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2" w:rsidRPr="00045B67" w:rsidRDefault="00287746" w:rsidP="00DF57B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45B67">
        <w:rPr>
          <w:rFonts w:ascii="Times New Roman" w:hAnsi="Times New Roman" w:cs="Times New Roman"/>
          <w:b/>
          <w:sz w:val="23"/>
          <w:szCs w:val="23"/>
        </w:rPr>
        <w:t xml:space="preserve">PROJETO DE </w:t>
      </w:r>
      <w:r w:rsidR="008B60EC" w:rsidRPr="00045B67">
        <w:rPr>
          <w:rFonts w:ascii="Times New Roman" w:hAnsi="Times New Roman" w:cs="Times New Roman"/>
          <w:b/>
          <w:sz w:val="23"/>
          <w:szCs w:val="23"/>
        </w:rPr>
        <w:t xml:space="preserve">LEI </w:t>
      </w:r>
      <w:r w:rsidR="009F1A61" w:rsidRPr="00045B67">
        <w:rPr>
          <w:rFonts w:ascii="Times New Roman" w:hAnsi="Times New Roman" w:cs="Times New Roman"/>
          <w:b/>
          <w:sz w:val="23"/>
          <w:szCs w:val="23"/>
        </w:rPr>
        <w:t>Nº</w:t>
      </w:r>
      <w:r w:rsidR="00EB6FF8">
        <w:rPr>
          <w:rFonts w:ascii="Times New Roman" w:hAnsi="Times New Roman" w:cs="Times New Roman"/>
          <w:b/>
          <w:sz w:val="23"/>
          <w:szCs w:val="23"/>
        </w:rPr>
        <w:t xml:space="preserve"> 92</w:t>
      </w:r>
      <w:r w:rsidR="00C43ABE" w:rsidRPr="00045B67">
        <w:rPr>
          <w:rFonts w:ascii="Times New Roman" w:hAnsi="Times New Roman" w:cs="Times New Roman"/>
          <w:b/>
          <w:sz w:val="23"/>
          <w:szCs w:val="23"/>
        </w:rPr>
        <w:t>/</w:t>
      </w:r>
      <w:r w:rsidRPr="00045B67">
        <w:rPr>
          <w:rFonts w:ascii="Times New Roman" w:hAnsi="Times New Roman" w:cs="Times New Roman"/>
          <w:b/>
          <w:sz w:val="23"/>
          <w:szCs w:val="23"/>
        </w:rPr>
        <w:t>201</w:t>
      </w:r>
      <w:r w:rsidR="00766775" w:rsidRPr="00045B67">
        <w:rPr>
          <w:rFonts w:ascii="Times New Roman" w:hAnsi="Times New Roman" w:cs="Times New Roman"/>
          <w:b/>
          <w:sz w:val="23"/>
          <w:szCs w:val="23"/>
        </w:rPr>
        <w:t>9</w:t>
      </w:r>
    </w:p>
    <w:p w:rsidR="008B60EC" w:rsidRPr="00045B67" w:rsidRDefault="008B60EC" w:rsidP="00DF57B7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B26BF" w:rsidRPr="00045B67" w:rsidRDefault="003B26BF" w:rsidP="00DF57B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977C2" w:rsidRPr="00045B67" w:rsidRDefault="00287746" w:rsidP="00DF57B7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045B67">
        <w:rPr>
          <w:rFonts w:ascii="Times New Roman" w:hAnsi="Times New Roman" w:cs="Times New Roman"/>
          <w:sz w:val="23"/>
          <w:szCs w:val="23"/>
        </w:rPr>
        <w:t>D</w:t>
      </w:r>
      <w:r w:rsidR="00EB6FF8">
        <w:rPr>
          <w:rFonts w:ascii="Times New Roman" w:hAnsi="Times New Roman" w:cs="Times New Roman"/>
          <w:sz w:val="23"/>
          <w:szCs w:val="23"/>
        </w:rPr>
        <w:t>ata</w:t>
      </w:r>
      <w:r w:rsidRPr="00045B67">
        <w:rPr>
          <w:rFonts w:ascii="Times New Roman" w:hAnsi="Times New Roman" w:cs="Times New Roman"/>
          <w:sz w:val="23"/>
          <w:szCs w:val="23"/>
        </w:rPr>
        <w:t xml:space="preserve">: </w:t>
      </w:r>
      <w:r w:rsidR="007743EB">
        <w:rPr>
          <w:rFonts w:ascii="Times New Roman" w:hAnsi="Times New Roman" w:cs="Times New Roman"/>
          <w:sz w:val="23"/>
          <w:szCs w:val="23"/>
        </w:rPr>
        <w:t>1</w:t>
      </w:r>
      <w:r w:rsidR="00EB6FF8">
        <w:rPr>
          <w:rFonts w:ascii="Times New Roman" w:hAnsi="Times New Roman" w:cs="Times New Roman"/>
          <w:sz w:val="23"/>
          <w:szCs w:val="23"/>
        </w:rPr>
        <w:t>º</w:t>
      </w:r>
      <w:r w:rsidR="007743EB">
        <w:rPr>
          <w:rFonts w:ascii="Times New Roman" w:hAnsi="Times New Roman" w:cs="Times New Roman"/>
          <w:sz w:val="23"/>
          <w:szCs w:val="23"/>
        </w:rPr>
        <w:t xml:space="preserve"> de outubro</w:t>
      </w:r>
      <w:r w:rsidR="00C73FBC" w:rsidRPr="00045B67">
        <w:rPr>
          <w:rFonts w:ascii="Times New Roman" w:hAnsi="Times New Roman" w:cs="Times New Roman"/>
          <w:sz w:val="23"/>
          <w:szCs w:val="23"/>
        </w:rPr>
        <w:t xml:space="preserve"> de 2019</w:t>
      </w:r>
    </w:p>
    <w:p w:rsidR="00C977C2" w:rsidRPr="00045B67" w:rsidRDefault="00C977C2" w:rsidP="00DF57B7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A5ECC" w:rsidRPr="00AB187F" w:rsidRDefault="003A5ECC" w:rsidP="00DF57B7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AB187F">
        <w:rPr>
          <w:rFonts w:ascii="Times New Roman" w:hAnsi="Times New Roman" w:cs="Times New Roman"/>
          <w:sz w:val="23"/>
          <w:szCs w:val="23"/>
        </w:rPr>
        <w:t xml:space="preserve">Dispõe sobre </w:t>
      </w:r>
      <w:r w:rsidR="002A0C4E" w:rsidRPr="00AB187F">
        <w:rPr>
          <w:rFonts w:ascii="Times New Roman" w:hAnsi="Times New Roman" w:cs="Times New Roman"/>
          <w:sz w:val="23"/>
          <w:szCs w:val="23"/>
        </w:rPr>
        <w:t>a Politica de Prevenção à Violência contra os profissionais da educação nas</w:t>
      </w:r>
      <w:r w:rsidRPr="00AB187F">
        <w:rPr>
          <w:rFonts w:ascii="Times New Roman" w:hAnsi="Times New Roman" w:cs="Times New Roman"/>
          <w:sz w:val="23"/>
          <w:szCs w:val="23"/>
        </w:rPr>
        <w:t xml:space="preserve"> redes pública </w:t>
      </w:r>
      <w:r w:rsidR="009351E6" w:rsidRPr="00AB187F">
        <w:rPr>
          <w:rFonts w:ascii="Times New Roman" w:hAnsi="Times New Roman" w:cs="Times New Roman"/>
          <w:sz w:val="23"/>
          <w:szCs w:val="23"/>
        </w:rPr>
        <w:t>e</w:t>
      </w:r>
      <w:r w:rsidRPr="00AB187F">
        <w:rPr>
          <w:rFonts w:ascii="Times New Roman" w:hAnsi="Times New Roman" w:cs="Times New Roman"/>
          <w:sz w:val="23"/>
          <w:szCs w:val="23"/>
        </w:rPr>
        <w:t xml:space="preserve"> privada de ensino </w:t>
      </w:r>
      <w:r w:rsidR="007743EB" w:rsidRPr="00AB187F">
        <w:rPr>
          <w:rFonts w:ascii="Times New Roman" w:hAnsi="Times New Roman" w:cs="Times New Roman"/>
          <w:sz w:val="23"/>
          <w:szCs w:val="23"/>
        </w:rPr>
        <w:t>do Município de Sorriso – MT.</w:t>
      </w:r>
    </w:p>
    <w:p w:rsidR="00CB6E5A" w:rsidRPr="00045B67" w:rsidRDefault="00CB6E5A" w:rsidP="00DF57B7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CB1C5F" w:rsidRPr="00045B67" w:rsidRDefault="00FF543D" w:rsidP="00DF57B7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045B67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PROFESSORA </w:t>
      </w:r>
      <w:r w:rsidR="006F6390" w:rsidRPr="00045B67">
        <w:rPr>
          <w:rFonts w:ascii="Times New Roman" w:hAnsi="Times New Roman" w:cs="Times New Roman"/>
          <w:b/>
          <w:bCs/>
          <w:iCs/>
          <w:sz w:val="23"/>
          <w:szCs w:val="23"/>
        </w:rPr>
        <w:t>MARISA</w:t>
      </w:r>
      <w:r w:rsidR="00CB1C5F" w:rsidRPr="00045B67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– PTB</w:t>
      </w:r>
      <w:r w:rsidR="00354C94" w:rsidRPr="00045B67">
        <w:rPr>
          <w:rFonts w:ascii="Times New Roman" w:hAnsi="Times New Roman" w:cs="Times New Roman"/>
          <w:b/>
          <w:bCs/>
          <w:iCs/>
          <w:sz w:val="23"/>
          <w:szCs w:val="23"/>
        </w:rPr>
        <w:t>, BRUNO DELGADO – PMB, CLAUDIO OLIVEIRA – P</w:t>
      </w:r>
      <w:r w:rsidR="00A97944" w:rsidRPr="00045B67">
        <w:rPr>
          <w:rFonts w:ascii="Times New Roman" w:hAnsi="Times New Roman" w:cs="Times New Roman"/>
          <w:b/>
          <w:bCs/>
          <w:iCs/>
          <w:sz w:val="23"/>
          <w:szCs w:val="23"/>
        </w:rPr>
        <w:t>L</w:t>
      </w:r>
      <w:r w:rsidR="00354C94" w:rsidRPr="00045B67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, PROFESSORA SILVANA </w:t>
      </w:r>
      <w:r w:rsidR="00590388" w:rsidRPr="00045B67">
        <w:rPr>
          <w:rFonts w:ascii="Times New Roman" w:hAnsi="Times New Roman" w:cs="Times New Roman"/>
          <w:b/>
          <w:bCs/>
          <w:iCs/>
          <w:sz w:val="23"/>
          <w:szCs w:val="23"/>
        </w:rPr>
        <w:t>–</w:t>
      </w:r>
      <w:r w:rsidR="00354C94" w:rsidRPr="00045B67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PTB</w:t>
      </w:r>
      <w:r w:rsidR="00590388" w:rsidRPr="00045B67">
        <w:rPr>
          <w:rFonts w:ascii="Times New Roman" w:hAnsi="Times New Roman" w:cs="Times New Roman"/>
          <w:b/>
          <w:bCs/>
          <w:iCs/>
          <w:sz w:val="23"/>
          <w:szCs w:val="23"/>
        </w:rPr>
        <w:t>, F</w:t>
      </w:r>
      <w:r w:rsidR="00AB187F">
        <w:rPr>
          <w:rFonts w:ascii="Times New Roman" w:hAnsi="Times New Roman" w:cs="Times New Roman"/>
          <w:b/>
          <w:bCs/>
          <w:iCs/>
          <w:sz w:val="23"/>
          <w:szCs w:val="23"/>
        </w:rPr>
        <w:t>Á</w:t>
      </w:r>
      <w:r w:rsidR="00590388" w:rsidRPr="00045B67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BIO GAVASSO – PSB </w:t>
      </w:r>
      <w:r w:rsidR="00AB187F">
        <w:rPr>
          <w:rFonts w:ascii="Times New Roman" w:hAnsi="Times New Roman" w:cs="Times New Roman"/>
          <w:b/>
          <w:bCs/>
          <w:iCs/>
          <w:sz w:val="23"/>
          <w:szCs w:val="23"/>
        </w:rPr>
        <w:t>e</w:t>
      </w:r>
      <w:r w:rsidR="00590388" w:rsidRPr="00045B67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MAURICIO GOMES - PSB</w:t>
      </w:r>
      <w:r w:rsidR="00FE3DD4" w:rsidRPr="00045B67">
        <w:rPr>
          <w:rFonts w:ascii="Times New Roman" w:hAnsi="Times New Roman" w:cs="Times New Roman"/>
          <w:bCs/>
          <w:iCs/>
          <w:sz w:val="23"/>
          <w:szCs w:val="23"/>
        </w:rPr>
        <w:t>,</w:t>
      </w:r>
      <w:r w:rsidR="00AB187F">
        <w:rPr>
          <w:rFonts w:ascii="Times New Roman" w:hAnsi="Times New Roman" w:cs="Times New Roman"/>
          <w:bCs/>
          <w:iCs/>
          <w:sz w:val="23"/>
          <w:szCs w:val="23"/>
        </w:rPr>
        <w:t xml:space="preserve"> vereadores c</w:t>
      </w:r>
      <w:r w:rsidR="00CB1C5F" w:rsidRPr="00045B67">
        <w:rPr>
          <w:rFonts w:ascii="Times New Roman" w:hAnsi="Times New Roman" w:cs="Times New Roman"/>
          <w:bCs/>
          <w:iCs/>
          <w:sz w:val="23"/>
          <w:szCs w:val="23"/>
        </w:rPr>
        <w:t xml:space="preserve">om assento nesta Casa, com fulcro no </w:t>
      </w:r>
      <w:r w:rsidR="00584345" w:rsidRPr="00045B67">
        <w:rPr>
          <w:rFonts w:ascii="Times New Roman" w:hAnsi="Times New Roman" w:cs="Times New Roman"/>
          <w:bCs/>
          <w:iCs/>
          <w:sz w:val="23"/>
          <w:szCs w:val="23"/>
        </w:rPr>
        <w:t>a</w:t>
      </w:r>
      <w:r w:rsidR="00CB1C5F" w:rsidRPr="00045B67">
        <w:rPr>
          <w:rFonts w:ascii="Times New Roman" w:hAnsi="Times New Roman" w:cs="Times New Roman"/>
          <w:bCs/>
          <w:iCs/>
          <w:sz w:val="23"/>
          <w:szCs w:val="23"/>
        </w:rPr>
        <w:t xml:space="preserve">rtigo 108 do </w:t>
      </w:r>
      <w:r w:rsidR="00584345" w:rsidRPr="00045B67">
        <w:rPr>
          <w:rFonts w:ascii="Times New Roman" w:hAnsi="Times New Roman" w:cs="Times New Roman"/>
          <w:bCs/>
          <w:iCs/>
          <w:sz w:val="23"/>
          <w:szCs w:val="23"/>
        </w:rPr>
        <w:t xml:space="preserve">Regimento Interno encaminham para deliberação do </w:t>
      </w:r>
      <w:r w:rsidR="00CB1C5F" w:rsidRPr="00045B67">
        <w:rPr>
          <w:rFonts w:ascii="Times New Roman" w:hAnsi="Times New Roman" w:cs="Times New Roman"/>
          <w:bCs/>
          <w:iCs/>
          <w:sz w:val="23"/>
          <w:szCs w:val="23"/>
        </w:rPr>
        <w:t>Soberano Plenário</w:t>
      </w:r>
      <w:r w:rsidR="00584345" w:rsidRPr="00045B67">
        <w:rPr>
          <w:rFonts w:ascii="Times New Roman" w:hAnsi="Times New Roman" w:cs="Times New Roman"/>
          <w:bCs/>
          <w:iCs/>
          <w:sz w:val="23"/>
          <w:szCs w:val="23"/>
        </w:rPr>
        <w:t>, o seguinte Projeto de Lei</w:t>
      </w:r>
      <w:r w:rsidR="00CB1C5F" w:rsidRPr="00045B67">
        <w:rPr>
          <w:rFonts w:ascii="Times New Roman" w:hAnsi="Times New Roman" w:cs="Times New Roman"/>
          <w:bCs/>
          <w:iCs/>
          <w:sz w:val="23"/>
          <w:szCs w:val="23"/>
        </w:rPr>
        <w:t>:</w:t>
      </w:r>
    </w:p>
    <w:p w:rsidR="00CB1C5F" w:rsidRPr="00045B67" w:rsidRDefault="00CB1C5F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322E0" w:rsidRPr="00045B67" w:rsidRDefault="002322E0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A5ECC" w:rsidRPr="00045B67" w:rsidRDefault="002322E0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45B67">
        <w:rPr>
          <w:rFonts w:ascii="Times New Roman" w:hAnsi="Times New Roman" w:cs="Times New Roman"/>
          <w:b/>
          <w:sz w:val="23"/>
          <w:szCs w:val="23"/>
        </w:rPr>
        <w:t>Art. 1º</w:t>
      </w:r>
      <w:r w:rsidRPr="00045B67">
        <w:rPr>
          <w:rFonts w:ascii="Times New Roman" w:hAnsi="Times New Roman" w:cs="Times New Roman"/>
          <w:sz w:val="23"/>
          <w:szCs w:val="23"/>
        </w:rPr>
        <w:t xml:space="preserve"> </w:t>
      </w:r>
      <w:r w:rsidR="002A0C4E" w:rsidRPr="00045B67">
        <w:rPr>
          <w:rFonts w:ascii="Times New Roman" w:hAnsi="Times New Roman" w:cs="Times New Roman"/>
          <w:sz w:val="23"/>
          <w:szCs w:val="23"/>
        </w:rPr>
        <w:t>Esta Lei institui a Politica de Prevenção à Violência contra os profissionais da educação nas redes pública e privada de ensino, do Município de Sorriso – MT.</w:t>
      </w:r>
    </w:p>
    <w:p w:rsidR="003A5ECC" w:rsidRPr="00045B67" w:rsidRDefault="003A5ECC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A0C4E" w:rsidRDefault="003A5ECC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45B67">
        <w:rPr>
          <w:rFonts w:ascii="Times New Roman" w:hAnsi="Times New Roman" w:cs="Times New Roman"/>
          <w:b/>
          <w:sz w:val="23"/>
          <w:szCs w:val="23"/>
        </w:rPr>
        <w:t>Art. 2º</w:t>
      </w:r>
      <w:r w:rsidR="002A0C4E" w:rsidRPr="00045B6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A0C4E" w:rsidRPr="00045B67">
        <w:rPr>
          <w:rFonts w:ascii="Times New Roman" w:hAnsi="Times New Roman" w:cs="Times New Roman"/>
          <w:sz w:val="23"/>
          <w:szCs w:val="23"/>
        </w:rPr>
        <w:t>A</w:t>
      </w:r>
      <w:r w:rsidRPr="00045B67">
        <w:rPr>
          <w:rFonts w:ascii="Times New Roman" w:hAnsi="Times New Roman" w:cs="Times New Roman"/>
          <w:sz w:val="23"/>
          <w:szCs w:val="23"/>
        </w:rPr>
        <w:t xml:space="preserve"> </w:t>
      </w:r>
      <w:r w:rsidR="002A0C4E" w:rsidRPr="00045B67">
        <w:rPr>
          <w:rFonts w:ascii="Times New Roman" w:hAnsi="Times New Roman" w:cs="Times New Roman"/>
          <w:sz w:val="23"/>
          <w:szCs w:val="23"/>
        </w:rPr>
        <w:t>Politica de Prevenção à Violência contra os profissionais da educação nas redes pública e privada de ensino tem como objetivos centrais:</w:t>
      </w:r>
    </w:p>
    <w:p w:rsidR="00DF57B7" w:rsidRPr="00045B67" w:rsidRDefault="00DF57B7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A0C4E" w:rsidRPr="00045B67" w:rsidRDefault="002A0C4E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45B67">
        <w:rPr>
          <w:rFonts w:ascii="Times New Roman" w:hAnsi="Times New Roman" w:cs="Times New Roman"/>
          <w:b/>
          <w:sz w:val="23"/>
          <w:szCs w:val="23"/>
        </w:rPr>
        <w:t xml:space="preserve">I – </w:t>
      </w:r>
      <w:r w:rsidRPr="00045B67">
        <w:rPr>
          <w:rFonts w:ascii="Times New Roman" w:hAnsi="Times New Roman" w:cs="Times New Roman"/>
          <w:sz w:val="23"/>
          <w:szCs w:val="23"/>
        </w:rPr>
        <w:t>estimular a reflexão acerca da violência física e moral cometida contra os profissionais da educação, no exercício de suas atividades acadêmicas e educacionais nas escolas e comunidades;</w:t>
      </w:r>
    </w:p>
    <w:p w:rsidR="002A0C4E" w:rsidRDefault="002A0C4E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45B67">
        <w:rPr>
          <w:rFonts w:ascii="Times New Roman" w:hAnsi="Times New Roman" w:cs="Times New Roman"/>
          <w:b/>
          <w:sz w:val="23"/>
          <w:szCs w:val="23"/>
        </w:rPr>
        <w:t>II</w:t>
      </w:r>
      <w:r w:rsidRPr="00045B67">
        <w:rPr>
          <w:rFonts w:ascii="Times New Roman" w:hAnsi="Times New Roman" w:cs="Times New Roman"/>
          <w:sz w:val="23"/>
          <w:szCs w:val="23"/>
        </w:rPr>
        <w:t xml:space="preserve"> – </w:t>
      </w:r>
      <w:proofErr w:type="gramStart"/>
      <w:r w:rsidR="00FC6E07" w:rsidRPr="00045B67">
        <w:rPr>
          <w:rFonts w:ascii="Times New Roman" w:hAnsi="Times New Roman" w:cs="Times New Roman"/>
          <w:sz w:val="23"/>
          <w:szCs w:val="23"/>
        </w:rPr>
        <w:t>i</w:t>
      </w:r>
      <w:r w:rsidRPr="00045B67">
        <w:rPr>
          <w:rFonts w:ascii="Times New Roman" w:hAnsi="Times New Roman" w:cs="Times New Roman"/>
          <w:sz w:val="23"/>
          <w:szCs w:val="23"/>
        </w:rPr>
        <w:t>mplementar</w:t>
      </w:r>
      <w:proofErr w:type="gramEnd"/>
      <w:r w:rsidRPr="00045B67">
        <w:rPr>
          <w:rFonts w:ascii="Times New Roman" w:hAnsi="Times New Roman" w:cs="Times New Roman"/>
          <w:sz w:val="23"/>
          <w:szCs w:val="23"/>
        </w:rPr>
        <w:t xml:space="preserve"> medidas preventivas, cautelares e punitivas para situações em que profi</w:t>
      </w:r>
      <w:r w:rsidR="004052AC" w:rsidRPr="00045B67">
        <w:rPr>
          <w:rFonts w:ascii="Times New Roman" w:hAnsi="Times New Roman" w:cs="Times New Roman"/>
          <w:sz w:val="23"/>
          <w:szCs w:val="23"/>
        </w:rPr>
        <w:t>ss</w:t>
      </w:r>
      <w:r w:rsidRPr="00045B67">
        <w:rPr>
          <w:rFonts w:ascii="Times New Roman" w:hAnsi="Times New Roman" w:cs="Times New Roman"/>
          <w:sz w:val="23"/>
          <w:szCs w:val="23"/>
        </w:rPr>
        <w:t>ionais da educação em decorrência do exercício de suas funções</w:t>
      </w:r>
      <w:r w:rsidR="004052AC" w:rsidRPr="00045B67">
        <w:rPr>
          <w:rFonts w:ascii="Times New Roman" w:hAnsi="Times New Roman" w:cs="Times New Roman"/>
          <w:sz w:val="23"/>
          <w:szCs w:val="23"/>
        </w:rPr>
        <w:t>;</w:t>
      </w:r>
    </w:p>
    <w:p w:rsidR="00DF57B7" w:rsidRPr="00045B67" w:rsidRDefault="00DF57B7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A5ECC" w:rsidRDefault="004052AC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45B67">
        <w:rPr>
          <w:rFonts w:ascii="Times New Roman" w:hAnsi="Times New Roman" w:cs="Times New Roman"/>
          <w:b/>
          <w:sz w:val="23"/>
          <w:szCs w:val="23"/>
        </w:rPr>
        <w:t>Parágrafo único</w:t>
      </w:r>
      <w:r w:rsidR="00E55869" w:rsidRPr="00045B67">
        <w:rPr>
          <w:rFonts w:ascii="Times New Roman" w:hAnsi="Times New Roman" w:cs="Times New Roman"/>
          <w:b/>
          <w:sz w:val="23"/>
          <w:szCs w:val="23"/>
        </w:rPr>
        <w:t xml:space="preserve"> -</w:t>
      </w:r>
      <w:r w:rsidR="003A5ECC" w:rsidRPr="00045B6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45B67">
        <w:rPr>
          <w:rFonts w:ascii="Times New Roman" w:hAnsi="Times New Roman" w:cs="Times New Roman"/>
          <w:sz w:val="23"/>
          <w:szCs w:val="23"/>
        </w:rPr>
        <w:t>Esta lei se aplica a todos os profissionais que atuam como professores, dirigentes educacionais, orientadores educacionais, agentes administrativos e demais profissionais que desempenham suas atividades no ambiente escolar.</w:t>
      </w:r>
      <w:r w:rsidR="003A5ECC" w:rsidRPr="00045B6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F57B7" w:rsidRPr="00045B67" w:rsidRDefault="00DF57B7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052AC" w:rsidRPr="00045B67" w:rsidRDefault="004052AC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45B67">
        <w:rPr>
          <w:rFonts w:ascii="Times New Roman" w:hAnsi="Times New Roman" w:cs="Times New Roman"/>
          <w:b/>
          <w:sz w:val="23"/>
          <w:szCs w:val="23"/>
        </w:rPr>
        <w:t xml:space="preserve">Art. 3º </w:t>
      </w:r>
      <w:r w:rsidRPr="00045B67">
        <w:rPr>
          <w:rFonts w:ascii="Times New Roman" w:hAnsi="Times New Roman" w:cs="Times New Roman"/>
          <w:sz w:val="23"/>
          <w:szCs w:val="23"/>
        </w:rPr>
        <w:t>As atividades voltadas à reflexão e combate à violência contra os profissionais da educação será organizadas conjuntamente pelo Poder Executivo</w:t>
      </w:r>
      <w:r w:rsidR="007743EB">
        <w:rPr>
          <w:rFonts w:ascii="Times New Roman" w:hAnsi="Times New Roman" w:cs="Times New Roman"/>
          <w:sz w:val="23"/>
          <w:szCs w:val="23"/>
        </w:rPr>
        <w:t xml:space="preserve"> Municipal</w:t>
      </w:r>
      <w:r w:rsidRPr="00045B67">
        <w:rPr>
          <w:rFonts w:ascii="Times New Roman" w:hAnsi="Times New Roman" w:cs="Times New Roman"/>
          <w:sz w:val="23"/>
          <w:szCs w:val="23"/>
        </w:rPr>
        <w:t>, por entidades representativas dos profissionais da educação, conselhos deliberativos da comunidade escolar, entidades representativas de estudantes, e deverão ser direcionadas a educadores, alunos, famílias e à comunidade em geral.</w:t>
      </w:r>
    </w:p>
    <w:p w:rsidR="00FC6E07" w:rsidRPr="00045B67" w:rsidRDefault="00FC6E07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52AC" w:rsidRPr="00045B67" w:rsidRDefault="004052AC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45B67">
        <w:rPr>
          <w:rFonts w:ascii="Times New Roman" w:hAnsi="Times New Roman" w:cs="Times New Roman"/>
          <w:b/>
          <w:sz w:val="23"/>
          <w:szCs w:val="23"/>
        </w:rPr>
        <w:t xml:space="preserve">Art. 4º </w:t>
      </w:r>
      <w:r w:rsidRPr="00045B67">
        <w:rPr>
          <w:rFonts w:ascii="Times New Roman" w:hAnsi="Times New Roman" w:cs="Times New Roman"/>
          <w:sz w:val="23"/>
          <w:szCs w:val="23"/>
        </w:rPr>
        <w:t>As medidas preventivas, cautelares e punitivas serão aplicadas pelo Poder Público em suas diferentes esferas de atuação e consistirão em:</w:t>
      </w:r>
    </w:p>
    <w:p w:rsidR="004052AC" w:rsidRPr="00045B67" w:rsidRDefault="004052AC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97FD1" w:rsidRPr="00045B67" w:rsidRDefault="00597FD1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45B67">
        <w:rPr>
          <w:rFonts w:ascii="Times New Roman" w:hAnsi="Times New Roman" w:cs="Times New Roman"/>
          <w:b/>
          <w:sz w:val="23"/>
          <w:szCs w:val="23"/>
        </w:rPr>
        <w:t>I</w:t>
      </w:r>
      <w:r w:rsidRPr="00045B67">
        <w:rPr>
          <w:rFonts w:ascii="Times New Roman" w:hAnsi="Times New Roman" w:cs="Times New Roman"/>
          <w:sz w:val="23"/>
          <w:szCs w:val="23"/>
        </w:rPr>
        <w:t xml:space="preserve"> – afastamento temporário ou definitivo do aluno agressor de sua unidade de ensino, dependendo da gravidade do delito cometido;</w:t>
      </w:r>
    </w:p>
    <w:p w:rsidR="00FC6E07" w:rsidRPr="00045B67" w:rsidRDefault="00FC6E07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97FD1" w:rsidRPr="00045B67" w:rsidRDefault="00597FD1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45B67">
        <w:rPr>
          <w:rFonts w:ascii="Times New Roman" w:hAnsi="Times New Roman" w:cs="Times New Roman"/>
          <w:b/>
          <w:sz w:val="23"/>
          <w:szCs w:val="23"/>
        </w:rPr>
        <w:t>II</w:t>
      </w:r>
      <w:r w:rsidRPr="00045B67">
        <w:rPr>
          <w:rFonts w:ascii="Times New Roman" w:hAnsi="Times New Roman" w:cs="Times New Roman"/>
          <w:sz w:val="23"/>
          <w:szCs w:val="23"/>
        </w:rPr>
        <w:t xml:space="preserve"> – transferência do aluno agressor para outra escola, casos as autoridades educacionais concluam pela impossibilidade de sua permanência na unidade de ensino;</w:t>
      </w:r>
    </w:p>
    <w:p w:rsidR="00FC6E07" w:rsidRPr="00045B67" w:rsidRDefault="00FC6E07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97FD1" w:rsidRPr="00045B67" w:rsidRDefault="007743EB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>III</w:t>
      </w:r>
      <w:r w:rsidR="00597FD1" w:rsidRPr="00045B6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97FD1" w:rsidRPr="00045B67">
        <w:rPr>
          <w:rFonts w:ascii="Times New Roman" w:hAnsi="Times New Roman" w:cs="Times New Roman"/>
          <w:sz w:val="23"/>
          <w:szCs w:val="23"/>
        </w:rPr>
        <w:t>– licença temporária do educador que esteja em situação de risco de suas atividades profissionais, enquanto perdurar a potencial ameaça, sem perda dos seus vencimentos.</w:t>
      </w:r>
    </w:p>
    <w:p w:rsidR="00597FD1" w:rsidRPr="00045B67" w:rsidRDefault="00597FD1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97FD1" w:rsidRPr="00045B67" w:rsidRDefault="00597FD1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45B67">
        <w:rPr>
          <w:rFonts w:ascii="Times New Roman" w:hAnsi="Times New Roman" w:cs="Times New Roman"/>
          <w:b/>
          <w:sz w:val="23"/>
          <w:szCs w:val="23"/>
        </w:rPr>
        <w:t xml:space="preserve">Art. 5º </w:t>
      </w:r>
      <w:r w:rsidRPr="00045B67">
        <w:rPr>
          <w:rFonts w:ascii="Times New Roman" w:hAnsi="Times New Roman" w:cs="Times New Roman"/>
          <w:sz w:val="23"/>
          <w:szCs w:val="23"/>
        </w:rPr>
        <w:t>O Profissional de Ensino ofendido ou em risco de ofensa poderá procurar a direção da instituição de ensino e postular providências corretivas, nos termos desta lei.</w:t>
      </w:r>
    </w:p>
    <w:p w:rsidR="00597FD1" w:rsidRPr="00045B67" w:rsidRDefault="00597FD1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97FD1" w:rsidRPr="00045B67" w:rsidRDefault="00597FD1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45B67">
        <w:rPr>
          <w:rFonts w:ascii="Times New Roman" w:hAnsi="Times New Roman" w:cs="Times New Roman"/>
          <w:b/>
          <w:sz w:val="23"/>
          <w:szCs w:val="23"/>
        </w:rPr>
        <w:t xml:space="preserve">Art. 6º </w:t>
      </w:r>
      <w:r w:rsidRPr="00045B67">
        <w:rPr>
          <w:rFonts w:ascii="Times New Roman" w:hAnsi="Times New Roman" w:cs="Times New Roman"/>
          <w:sz w:val="23"/>
          <w:szCs w:val="23"/>
        </w:rPr>
        <w:t>Caso comprovado ato de violência contra o Profissional do Ensino que importe em dano material, físico ou moral, responderá solidariamente a família, ou responsáveis pelo ofensor, se menor de idade.</w:t>
      </w:r>
    </w:p>
    <w:p w:rsidR="00E55869" w:rsidRPr="00045B67" w:rsidRDefault="00E55869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55869" w:rsidRPr="00045B67" w:rsidRDefault="00E55869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45B67">
        <w:rPr>
          <w:rFonts w:ascii="Times New Roman" w:hAnsi="Times New Roman" w:cs="Times New Roman"/>
          <w:b/>
          <w:sz w:val="23"/>
          <w:szCs w:val="23"/>
        </w:rPr>
        <w:t xml:space="preserve">Parágrafo único – </w:t>
      </w:r>
      <w:r w:rsidRPr="00045B67">
        <w:rPr>
          <w:rFonts w:ascii="Times New Roman" w:hAnsi="Times New Roman" w:cs="Times New Roman"/>
          <w:sz w:val="23"/>
          <w:szCs w:val="23"/>
        </w:rPr>
        <w:t>Fica a coordenação da escola responsável por apurar os fatos por meio de processo administrativo disciplinar no caso de violência contra os profissionais, como também auxilia-lo a realizar os procedimentos civis e criminais necessário ao andamento do processo.</w:t>
      </w:r>
    </w:p>
    <w:p w:rsidR="00E55869" w:rsidRPr="00045B67" w:rsidRDefault="00E55869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052AC" w:rsidRPr="00045B67" w:rsidRDefault="00E55869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45B67">
        <w:rPr>
          <w:rFonts w:ascii="Times New Roman" w:hAnsi="Times New Roman" w:cs="Times New Roman"/>
          <w:b/>
          <w:sz w:val="23"/>
          <w:szCs w:val="23"/>
        </w:rPr>
        <w:t xml:space="preserve">Art. 7º </w:t>
      </w:r>
      <w:r w:rsidRPr="00045B67">
        <w:rPr>
          <w:rFonts w:ascii="Times New Roman" w:hAnsi="Times New Roman" w:cs="Times New Roman"/>
          <w:sz w:val="23"/>
          <w:szCs w:val="23"/>
        </w:rPr>
        <w:t xml:space="preserve">Fica o profissional da educação pertencente ao quadro da estrutura pública e privada de ensino infantil, básico, médio e superior equiparado a agente público no que se refere </w:t>
      </w:r>
      <w:proofErr w:type="gramStart"/>
      <w:r w:rsidRPr="00045B67">
        <w:rPr>
          <w:rFonts w:ascii="Times New Roman" w:hAnsi="Times New Roman" w:cs="Times New Roman"/>
          <w:sz w:val="23"/>
          <w:szCs w:val="23"/>
        </w:rPr>
        <w:t>as</w:t>
      </w:r>
      <w:proofErr w:type="gramEnd"/>
      <w:r w:rsidRPr="00045B67">
        <w:rPr>
          <w:rFonts w:ascii="Times New Roman" w:hAnsi="Times New Roman" w:cs="Times New Roman"/>
          <w:sz w:val="23"/>
          <w:szCs w:val="23"/>
        </w:rPr>
        <w:t xml:space="preserve"> punições previstas para aqueles que os agridem durante o exercício de sua atividade profissional ou em razão desta.</w:t>
      </w:r>
    </w:p>
    <w:p w:rsidR="004052AC" w:rsidRPr="00045B67" w:rsidRDefault="004052AC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E3DD4" w:rsidRPr="00045B67" w:rsidRDefault="002322E0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045B67">
        <w:rPr>
          <w:rFonts w:ascii="Times New Roman" w:hAnsi="Times New Roman" w:cs="Times New Roman"/>
          <w:b/>
          <w:sz w:val="23"/>
          <w:szCs w:val="23"/>
        </w:rPr>
        <w:t xml:space="preserve">Art. </w:t>
      </w:r>
      <w:r w:rsidR="00E55869" w:rsidRPr="00045B67">
        <w:rPr>
          <w:rFonts w:ascii="Times New Roman" w:hAnsi="Times New Roman" w:cs="Times New Roman"/>
          <w:b/>
          <w:sz w:val="23"/>
          <w:szCs w:val="23"/>
        </w:rPr>
        <w:t>8</w:t>
      </w:r>
      <w:r w:rsidRPr="00045B67">
        <w:rPr>
          <w:rFonts w:ascii="Times New Roman" w:hAnsi="Times New Roman" w:cs="Times New Roman"/>
          <w:b/>
          <w:sz w:val="23"/>
          <w:szCs w:val="23"/>
        </w:rPr>
        <w:t xml:space="preserve">º </w:t>
      </w:r>
      <w:r w:rsidRPr="00045B67">
        <w:rPr>
          <w:rFonts w:ascii="Times New Roman" w:hAnsi="Times New Roman" w:cs="Times New Roman"/>
          <w:sz w:val="23"/>
          <w:szCs w:val="23"/>
        </w:rPr>
        <w:t>Esta Lei entra em vigor na data de sua publicação.</w:t>
      </w:r>
      <w:r w:rsidRPr="00045B67">
        <w:rPr>
          <w:rFonts w:ascii="Times New Roman" w:hAnsi="Times New Roman" w:cs="Times New Roman"/>
          <w:iCs/>
          <w:sz w:val="23"/>
          <w:szCs w:val="23"/>
        </w:rPr>
        <w:t xml:space="preserve"> </w:t>
      </w:r>
    </w:p>
    <w:p w:rsidR="004714DD" w:rsidRPr="00045B67" w:rsidRDefault="004714DD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2322E0" w:rsidRPr="00045B67" w:rsidRDefault="002322E0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045B67" w:rsidRPr="00045B67" w:rsidRDefault="00045B67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8B60EC" w:rsidRPr="00045B67" w:rsidRDefault="008B60EC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045B67">
        <w:rPr>
          <w:rFonts w:ascii="Times New Roman" w:hAnsi="Times New Roman" w:cs="Times New Roman"/>
          <w:iCs/>
          <w:sz w:val="23"/>
          <w:szCs w:val="23"/>
        </w:rPr>
        <w:t>Câmara Municipal de Sorriso, Estado de Mato Grosso,</w:t>
      </w:r>
      <w:r w:rsidR="00951E0E" w:rsidRPr="00045B67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7743EB">
        <w:rPr>
          <w:rFonts w:ascii="Times New Roman" w:hAnsi="Times New Roman" w:cs="Times New Roman"/>
          <w:iCs/>
          <w:sz w:val="23"/>
          <w:szCs w:val="23"/>
        </w:rPr>
        <w:t>1</w:t>
      </w:r>
      <w:r w:rsidR="00EB6FF8">
        <w:rPr>
          <w:rFonts w:ascii="Times New Roman" w:hAnsi="Times New Roman" w:cs="Times New Roman"/>
          <w:iCs/>
          <w:sz w:val="23"/>
          <w:szCs w:val="23"/>
        </w:rPr>
        <w:t>º</w:t>
      </w:r>
      <w:r w:rsidR="007743EB">
        <w:rPr>
          <w:rFonts w:ascii="Times New Roman" w:hAnsi="Times New Roman" w:cs="Times New Roman"/>
          <w:iCs/>
          <w:sz w:val="23"/>
          <w:szCs w:val="23"/>
        </w:rPr>
        <w:t xml:space="preserve"> de outubro</w:t>
      </w:r>
      <w:r w:rsidR="00FE3DD4" w:rsidRPr="00045B67">
        <w:rPr>
          <w:rFonts w:ascii="Times New Roman" w:hAnsi="Times New Roman" w:cs="Times New Roman"/>
          <w:iCs/>
          <w:sz w:val="23"/>
          <w:szCs w:val="23"/>
        </w:rPr>
        <w:t xml:space="preserve"> de 201</w:t>
      </w:r>
      <w:r w:rsidR="009E447D" w:rsidRPr="00045B67">
        <w:rPr>
          <w:rFonts w:ascii="Times New Roman" w:hAnsi="Times New Roman" w:cs="Times New Roman"/>
          <w:iCs/>
          <w:sz w:val="23"/>
          <w:szCs w:val="23"/>
        </w:rPr>
        <w:t>9</w:t>
      </w:r>
      <w:r w:rsidR="00FE3DD4" w:rsidRPr="00045B67">
        <w:rPr>
          <w:rFonts w:ascii="Times New Roman" w:hAnsi="Times New Roman" w:cs="Times New Roman"/>
          <w:iCs/>
          <w:sz w:val="23"/>
          <w:szCs w:val="23"/>
        </w:rPr>
        <w:t>.</w:t>
      </w:r>
    </w:p>
    <w:p w:rsidR="00CB1C5F" w:rsidRPr="00045B67" w:rsidRDefault="00CB1C5F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4714DD" w:rsidRPr="00045B67" w:rsidRDefault="004714DD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E55869" w:rsidRPr="00045B67" w:rsidRDefault="00E55869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045B67" w:rsidRPr="00045B67" w:rsidRDefault="00045B67" w:rsidP="00DF57B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45B67" w:rsidRPr="00045B67" w:rsidRDefault="00045B67" w:rsidP="00DF57B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45B67" w:rsidRPr="00045B67" w:rsidRDefault="00045B67" w:rsidP="00DF57B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795"/>
        <w:gridCol w:w="3431"/>
      </w:tblGrid>
      <w:tr w:rsidR="00045B67" w:rsidRPr="00045B67" w:rsidTr="0088015D">
        <w:tc>
          <w:tcPr>
            <w:tcW w:w="1741" w:type="pct"/>
          </w:tcPr>
          <w:p w:rsidR="00045B67" w:rsidRPr="00045B67" w:rsidRDefault="00045B67" w:rsidP="00DF5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5B67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045B67" w:rsidRPr="00045B67" w:rsidRDefault="00045B67" w:rsidP="00DF5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5B67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045B67" w:rsidRPr="00045B67" w:rsidRDefault="00045B67" w:rsidP="00DF5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45B67" w:rsidRPr="00045B67" w:rsidRDefault="00045B67" w:rsidP="00DF5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45B67" w:rsidRPr="00045B67" w:rsidRDefault="00045B67" w:rsidP="00DF5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45B67" w:rsidRPr="00045B67" w:rsidRDefault="00045B67" w:rsidP="00DF5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45B67" w:rsidRPr="00045B67" w:rsidRDefault="00045B67" w:rsidP="00DF5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5B67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045B67" w:rsidRPr="00045B67" w:rsidRDefault="00045B67" w:rsidP="00DF5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45B67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045B67" w:rsidRPr="00045B67" w:rsidRDefault="00045B67" w:rsidP="00DF5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63" w:type="pct"/>
          </w:tcPr>
          <w:p w:rsidR="00045B67" w:rsidRPr="00045B67" w:rsidRDefault="00045B67" w:rsidP="00DF5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5B67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045B67" w:rsidRPr="00045B67" w:rsidRDefault="00045B67" w:rsidP="00DF5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5B67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045B67" w:rsidRPr="00045B67" w:rsidRDefault="00045B67" w:rsidP="00DF5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45B67" w:rsidRPr="00045B67" w:rsidRDefault="00045B67" w:rsidP="00DF5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45B67" w:rsidRPr="00045B67" w:rsidRDefault="00045B67" w:rsidP="00DF5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45B67" w:rsidRPr="00045B67" w:rsidRDefault="00045B67" w:rsidP="00DF5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45B67" w:rsidRPr="00045B67" w:rsidRDefault="00045B67" w:rsidP="00DF5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5B67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045B67" w:rsidRPr="00045B67" w:rsidRDefault="00045B67" w:rsidP="00DF5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5B67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045B67" w:rsidRPr="00045B67" w:rsidRDefault="00045B67" w:rsidP="00DF5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96" w:type="pct"/>
          </w:tcPr>
          <w:p w:rsidR="00045B67" w:rsidRPr="00045B67" w:rsidRDefault="00045B67" w:rsidP="00DF5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45B6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CLAUDIO OLIVEIRA</w:t>
            </w:r>
          </w:p>
          <w:p w:rsidR="00045B67" w:rsidRPr="00045B67" w:rsidRDefault="00045B67" w:rsidP="00DF5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45B6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PL</w:t>
            </w:r>
          </w:p>
          <w:p w:rsidR="00045B67" w:rsidRPr="00045B67" w:rsidRDefault="00045B67" w:rsidP="00DF5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045B67" w:rsidRPr="00045B67" w:rsidRDefault="00045B67" w:rsidP="00DF5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045B67" w:rsidRPr="00045B67" w:rsidRDefault="00045B67" w:rsidP="00DF5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045B67" w:rsidRPr="00045B67" w:rsidRDefault="00045B67" w:rsidP="00DF5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045B67" w:rsidRPr="00045B67" w:rsidRDefault="00045B67" w:rsidP="00DF5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5B67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045B67" w:rsidRPr="00045B67" w:rsidRDefault="00045B67" w:rsidP="00DF5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5B67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045B67" w:rsidRPr="00045B67" w:rsidRDefault="00045B67" w:rsidP="00DF5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045B67" w:rsidRPr="00045B67" w:rsidRDefault="00045B67" w:rsidP="00DF57B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45B67" w:rsidRPr="00045B67" w:rsidRDefault="00045B67" w:rsidP="00DF57B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743EB" w:rsidRDefault="007743EB" w:rsidP="00DF57B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743EB" w:rsidRDefault="007743EB" w:rsidP="00DF57B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743EB" w:rsidRDefault="007743EB" w:rsidP="00DF57B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743EB" w:rsidRDefault="007743EB" w:rsidP="00DF57B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57B7" w:rsidRDefault="00DF57B7" w:rsidP="00DF57B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743EB" w:rsidRDefault="007743EB" w:rsidP="00DF57B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743EB" w:rsidRDefault="007743EB" w:rsidP="00DF57B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E3DD4" w:rsidRPr="00045B67" w:rsidRDefault="00FE3DD4" w:rsidP="00DF57B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45B67">
        <w:rPr>
          <w:rFonts w:ascii="Times New Roman" w:hAnsi="Times New Roman" w:cs="Times New Roman"/>
          <w:b/>
          <w:sz w:val="23"/>
          <w:szCs w:val="23"/>
        </w:rPr>
        <w:lastRenderedPageBreak/>
        <w:t>JUSTIFICATIVA</w:t>
      </w:r>
    </w:p>
    <w:p w:rsidR="00A97944" w:rsidRPr="00045B67" w:rsidRDefault="00A97944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C6E07" w:rsidRPr="00045B67" w:rsidRDefault="00FC6E07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45B67" w:rsidRDefault="00FC6E07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45B67">
        <w:rPr>
          <w:rFonts w:ascii="Times New Roman" w:hAnsi="Times New Roman" w:cs="Times New Roman"/>
          <w:sz w:val="23"/>
          <w:szCs w:val="23"/>
        </w:rPr>
        <w:t xml:space="preserve">O presente projeto de lei tem por objetivo oferecer uma proposta de política de prevenção às agressões físicas e morais por </w:t>
      </w:r>
      <w:r w:rsidR="00DF57B7">
        <w:rPr>
          <w:rFonts w:ascii="Times New Roman" w:hAnsi="Times New Roman" w:cs="Times New Roman"/>
          <w:sz w:val="23"/>
          <w:szCs w:val="23"/>
        </w:rPr>
        <w:t>que vêm passando os educadores.</w:t>
      </w:r>
    </w:p>
    <w:p w:rsidR="00DF57B7" w:rsidRPr="00045B67" w:rsidRDefault="00DF57B7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45B67" w:rsidRDefault="00FC6E07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45B67">
        <w:rPr>
          <w:rFonts w:ascii="Times New Roman" w:hAnsi="Times New Roman" w:cs="Times New Roman"/>
          <w:sz w:val="23"/>
          <w:szCs w:val="23"/>
        </w:rPr>
        <w:t xml:space="preserve">O tema da violência nas escolas vem ganhando maior relevância em um contexto em que, como ocorre na sociedade brasileira, </w:t>
      </w:r>
      <w:proofErr w:type="gramStart"/>
      <w:r w:rsidRPr="00045B67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045B67">
        <w:rPr>
          <w:rFonts w:ascii="Times New Roman" w:hAnsi="Times New Roman" w:cs="Times New Roman"/>
          <w:sz w:val="23"/>
          <w:szCs w:val="23"/>
        </w:rPr>
        <w:t xml:space="preserve"> violência fora ou no entorno da escola cresce de forma significativa.</w:t>
      </w:r>
    </w:p>
    <w:p w:rsidR="00DF57B7" w:rsidRPr="00045B67" w:rsidRDefault="00DF57B7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45B67" w:rsidRDefault="00FC6E07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45B67">
        <w:rPr>
          <w:rFonts w:ascii="Times New Roman" w:hAnsi="Times New Roman" w:cs="Times New Roman"/>
          <w:sz w:val="23"/>
          <w:szCs w:val="23"/>
        </w:rPr>
        <w:t xml:space="preserve"> A situação chegou a tal ponto que é hora de propor um pacto em favor da educação, pedra fundamental do desenvolvimento cultural, social e econômico do país, começando pela defesa dos professores e demais educadores. </w:t>
      </w:r>
    </w:p>
    <w:p w:rsidR="00DF57B7" w:rsidRPr="00045B67" w:rsidRDefault="00DF57B7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45B67" w:rsidRDefault="00FC6E07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45B67">
        <w:rPr>
          <w:rFonts w:ascii="Times New Roman" w:hAnsi="Times New Roman" w:cs="Times New Roman"/>
          <w:sz w:val="23"/>
          <w:szCs w:val="23"/>
        </w:rPr>
        <w:t xml:space="preserve">A violência nas escolas se delineia como uma problemática que chama a atenção da sociedade, considerando-se a cobertura da mídia e a crescente produção acadêmica sobre o tema. Cada vez mais repercute a ideia de que as escolas estão se tornando territórios de agressões e conflitos. Notícias sobre homicídios e uso de armas em estabelecimentos de ensino surgem em diversas partes do Brasil e de outros países, intensificando a percepção de que a escola deixou </w:t>
      </w:r>
      <w:r w:rsidR="00DF57B7">
        <w:rPr>
          <w:rFonts w:ascii="Times New Roman" w:hAnsi="Times New Roman" w:cs="Times New Roman"/>
          <w:sz w:val="23"/>
          <w:szCs w:val="23"/>
        </w:rPr>
        <w:t>de ser um território protegido.</w:t>
      </w:r>
    </w:p>
    <w:p w:rsidR="00DF57B7" w:rsidRPr="00045B67" w:rsidRDefault="00DF57B7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C6E07" w:rsidRDefault="00FC6E07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45B67">
        <w:rPr>
          <w:rFonts w:ascii="Times New Roman" w:hAnsi="Times New Roman" w:cs="Times New Roman"/>
          <w:sz w:val="23"/>
          <w:szCs w:val="23"/>
        </w:rPr>
        <w:t xml:space="preserve">Agressões sofridas por educadores vêm se tornando cada vez mais frequentes e graves no cotidiano das escolas brasileiras. Tais agressões não se configuram somente no aspecto físico, sendo registrados números significativos de agressões verbais, furtos e vandalismo, entre outras manifestações de violência. Na tentativa de enfrentar as agressões a que são acometidas os educadores, este Projeto de Lei busca, através de um enfoque educativo, coibir tais ações que prejudicam de forma efetiva o processo educacional. </w:t>
      </w:r>
    </w:p>
    <w:p w:rsidR="00DF57B7" w:rsidRPr="00045B67" w:rsidRDefault="00DF57B7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C6E07" w:rsidRPr="00045B67" w:rsidRDefault="00FC6E07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045B67">
        <w:rPr>
          <w:rFonts w:ascii="Times New Roman" w:hAnsi="Times New Roman" w:cs="Times New Roman"/>
          <w:sz w:val="23"/>
          <w:szCs w:val="23"/>
        </w:rPr>
        <w:t>Por todo o exposto, contamos com o apoio dos nobres Pares para a aprovação da presente proposta.</w:t>
      </w:r>
    </w:p>
    <w:p w:rsidR="008D4186" w:rsidRDefault="008D4186" w:rsidP="00DF57B7">
      <w:pPr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  <w:bookmarkStart w:id="0" w:name="_GoBack"/>
      <w:bookmarkEnd w:id="0"/>
    </w:p>
    <w:p w:rsidR="00DF57B7" w:rsidRPr="00045B67" w:rsidRDefault="00DF57B7" w:rsidP="00DF57B7">
      <w:pPr>
        <w:spacing w:after="0" w:line="24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8416EC" w:rsidRPr="00045B67" w:rsidRDefault="008416EC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045B67">
        <w:rPr>
          <w:rFonts w:ascii="Times New Roman" w:hAnsi="Times New Roman" w:cs="Times New Roman"/>
          <w:iCs/>
          <w:sz w:val="23"/>
          <w:szCs w:val="23"/>
        </w:rPr>
        <w:t xml:space="preserve">Câmara Municipal de Sorriso, Estado de Mato Grosso, </w:t>
      </w:r>
      <w:r w:rsidR="007743EB">
        <w:rPr>
          <w:rFonts w:ascii="Times New Roman" w:hAnsi="Times New Roman" w:cs="Times New Roman"/>
          <w:iCs/>
          <w:sz w:val="23"/>
          <w:szCs w:val="23"/>
        </w:rPr>
        <w:t>1</w:t>
      </w:r>
      <w:r w:rsidR="00EB6FF8">
        <w:rPr>
          <w:rFonts w:ascii="Times New Roman" w:hAnsi="Times New Roman" w:cs="Times New Roman"/>
          <w:iCs/>
          <w:sz w:val="23"/>
          <w:szCs w:val="23"/>
        </w:rPr>
        <w:t>º</w:t>
      </w:r>
      <w:r w:rsidR="007743EB">
        <w:rPr>
          <w:rFonts w:ascii="Times New Roman" w:hAnsi="Times New Roman" w:cs="Times New Roman"/>
          <w:iCs/>
          <w:sz w:val="23"/>
          <w:szCs w:val="23"/>
        </w:rPr>
        <w:t xml:space="preserve"> de outubro</w:t>
      </w:r>
      <w:r w:rsidR="009E447D" w:rsidRPr="00045B67">
        <w:rPr>
          <w:rFonts w:ascii="Times New Roman" w:hAnsi="Times New Roman" w:cs="Times New Roman"/>
          <w:iCs/>
          <w:sz w:val="23"/>
          <w:szCs w:val="23"/>
        </w:rPr>
        <w:t xml:space="preserve"> de </w:t>
      </w:r>
      <w:r w:rsidR="00EB6FF8" w:rsidRPr="00045B67">
        <w:rPr>
          <w:rFonts w:ascii="Times New Roman" w:hAnsi="Times New Roman" w:cs="Times New Roman"/>
          <w:iCs/>
          <w:sz w:val="23"/>
          <w:szCs w:val="23"/>
        </w:rPr>
        <w:t>2019.</w:t>
      </w:r>
    </w:p>
    <w:p w:rsidR="008416EC" w:rsidRPr="00045B67" w:rsidRDefault="008416EC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4714DD" w:rsidRDefault="004714DD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EB6FF8" w:rsidRDefault="00EB6FF8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EB6FF8" w:rsidRPr="00045B67" w:rsidRDefault="00EB6FF8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3B26BF" w:rsidRPr="00045B67" w:rsidRDefault="003B26BF" w:rsidP="00DF57B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795"/>
        <w:gridCol w:w="3431"/>
      </w:tblGrid>
      <w:tr w:rsidR="009B6BEF" w:rsidRPr="00045B67" w:rsidTr="00045B67">
        <w:tc>
          <w:tcPr>
            <w:tcW w:w="1741" w:type="pct"/>
          </w:tcPr>
          <w:p w:rsidR="009B6BEF" w:rsidRPr="00045B67" w:rsidRDefault="009B6BEF" w:rsidP="00DF5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5B67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9B6BEF" w:rsidRPr="00045B67" w:rsidRDefault="009B6BEF" w:rsidP="00DF5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5B67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9B6BEF" w:rsidRPr="00045B67" w:rsidRDefault="009B6BEF" w:rsidP="00DF5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B6BEF" w:rsidRPr="00045B67" w:rsidRDefault="009B6BEF" w:rsidP="00DF5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B6BEF" w:rsidRPr="00045B67" w:rsidRDefault="009B6BEF" w:rsidP="00DF5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D4186" w:rsidRPr="00045B67" w:rsidRDefault="008D4186" w:rsidP="00DF5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B6BEF" w:rsidRPr="00045B67" w:rsidRDefault="009B6BEF" w:rsidP="00DF5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5B67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9B6BEF" w:rsidRPr="00045B67" w:rsidRDefault="009B6BEF" w:rsidP="00DF5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45B67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9B6BEF" w:rsidRPr="00045B67" w:rsidRDefault="009B6BEF" w:rsidP="00DF5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63" w:type="pct"/>
          </w:tcPr>
          <w:p w:rsidR="009B6BEF" w:rsidRPr="00045B67" w:rsidRDefault="009B6BEF" w:rsidP="00DF5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5B67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9B6BEF" w:rsidRPr="00045B67" w:rsidRDefault="009B6BEF" w:rsidP="00DF5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5B67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9B6BEF" w:rsidRPr="00045B67" w:rsidRDefault="009B6BEF" w:rsidP="00DF5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B6BEF" w:rsidRPr="00045B67" w:rsidRDefault="009B6BEF" w:rsidP="00DF5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D4186" w:rsidRPr="00045B67" w:rsidRDefault="008D4186" w:rsidP="00DF5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B6BEF" w:rsidRPr="00045B67" w:rsidRDefault="009B6BEF" w:rsidP="00DF5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B6BEF" w:rsidRPr="00045B67" w:rsidRDefault="009B6BEF" w:rsidP="00DF5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5B67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9B6BEF" w:rsidRPr="00045B67" w:rsidRDefault="009B6BEF" w:rsidP="00DF5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5B67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9B6BEF" w:rsidRPr="00045B67" w:rsidRDefault="009B6BEF" w:rsidP="00DF5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96" w:type="pct"/>
          </w:tcPr>
          <w:p w:rsidR="009B6BEF" w:rsidRPr="00045B67" w:rsidRDefault="009B6BEF" w:rsidP="00DF5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45B6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CLAUDIO OLIVEIRA</w:t>
            </w:r>
          </w:p>
          <w:p w:rsidR="009B6BEF" w:rsidRPr="00045B67" w:rsidRDefault="009B6BEF" w:rsidP="00DF5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45B6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</w:t>
            </w:r>
            <w:r w:rsidR="00A97944" w:rsidRPr="00045B6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</w:t>
            </w:r>
          </w:p>
          <w:p w:rsidR="009B6BEF" w:rsidRPr="00045B67" w:rsidRDefault="009B6BEF" w:rsidP="00DF5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B6BEF" w:rsidRPr="00045B67" w:rsidRDefault="009B6BEF" w:rsidP="00DF5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B6BEF" w:rsidRPr="00045B67" w:rsidRDefault="009B6BEF" w:rsidP="00DF5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D4186" w:rsidRPr="00045B67" w:rsidRDefault="008D4186" w:rsidP="00DF5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FE7BDC" w:rsidRPr="00045B67" w:rsidRDefault="008D4186" w:rsidP="00DF5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5B67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9B6BEF" w:rsidRPr="00045B67" w:rsidRDefault="009B6BEF" w:rsidP="00DF5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5B67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  <w:p w:rsidR="009B6BEF" w:rsidRPr="00045B67" w:rsidRDefault="009B6BEF" w:rsidP="00DF5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8B60EC" w:rsidRPr="00045B67" w:rsidRDefault="008B60EC" w:rsidP="00DF57B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8B60EC" w:rsidRPr="00045B67" w:rsidSect="00C43ABE">
      <w:type w:val="continuous"/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40D02"/>
    <w:multiLevelType w:val="hybridMultilevel"/>
    <w:tmpl w:val="6282823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00727"/>
    <w:rsid w:val="00040066"/>
    <w:rsid w:val="00045B67"/>
    <w:rsid w:val="0005079E"/>
    <w:rsid w:val="00050C47"/>
    <w:rsid w:val="00075C38"/>
    <w:rsid w:val="00131A13"/>
    <w:rsid w:val="00152646"/>
    <w:rsid w:val="00170DEC"/>
    <w:rsid w:val="00187B7D"/>
    <w:rsid w:val="001B7D64"/>
    <w:rsid w:val="00223233"/>
    <w:rsid w:val="002322E0"/>
    <w:rsid w:val="00275037"/>
    <w:rsid w:val="00287746"/>
    <w:rsid w:val="00287934"/>
    <w:rsid w:val="002A0C4E"/>
    <w:rsid w:val="002E3E50"/>
    <w:rsid w:val="00305712"/>
    <w:rsid w:val="00354C94"/>
    <w:rsid w:val="00357043"/>
    <w:rsid w:val="00387558"/>
    <w:rsid w:val="0039736A"/>
    <w:rsid w:val="003A5ECC"/>
    <w:rsid w:val="003B26BF"/>
    <w:rsid w:val="003C0E1E"/>
    <w:rsid w:val="003E6120"/>
    <w:rsid w:val="003F00F4"/>
    <w:rsid w:val="004052AC"/>
    <w:rsid w:val="00454A77"/>
    <w:rsid w:val="004714DD"/>
    <w:rsid w:val="00483903"/>
    <w:rsid w:val="004E10FF"/>
    <w:rsid w:val="004F4EA5"/>
    <w:rsid w:val="00573B8D"/>
    <w:rsid w:val="00584345"/>
    <w:rsid w:val="00590388"/>
    <w:rsid w:val="00593BE1"/>
    <w:rsid w:val="00597FD1"/>
    <w:rsid w:val="00604AD0"/>
    <w:rsid w:val="00654515"/>
    <w:rsid w:val="00657269"/>
    <w:rsid w:val="006769C3"/>
    <w:rsid w:val="00683E44"/>
    <w:rsid w:val="006A706C"/>
    <w:rsid w:val="006B02C6"/>
    <w:rsid w:val="006C5C1F"/>
    <w:rsid w:val="006F5225"/>
    <w:rsid w:val="006F6390"/>
    <w:rsid w:val="007240C8"/>
    <w:rsid w:val="00742376"/>
    <w:rsid w:val="00744C19"/>
    <w:rsid w:val="007554FE"/>
    <w:rsid w:val="00766775"/>
    <w:rsid w:val="007743EB"/>
    <w:rsid w:val="007C0631"/>
    <w:rsid w:val="007D2C84"/>
    <w:rsid w:val="00801BAC"/>
    <w:rsid w:val="00802B08"/>
    <w:rsid w:val="008416EC"/>
    <w:rsid w:val="008B60EC"/>
    <w:rsid w:val="008D4186"/>
    <w:rsid w:val="009351E6"/>
    <w:rsid w:val="00951E0E"/>
    <w:rsid w:val="00960C3F"/>
    <w:rsid w:val="00992B6A"/>
    <w:rsid w:val="009B6BEF"/>
    <w:rsid w:val="009C1E5D"/>
    <w:rsid w:val="009C5905"/>
    <w:rsid w:val="009E447D"/>
    <w:rsid w:val="009F1A61"/>
    <w:rsid w:val="00A010B9"/>
    <w:rsid w:val="00A45C47"/>
    <w:rsid w:val="00A97944"/>
    <w:rsid w:val="00AB187F"/>
    <w:rsid w:val="00AB4FFA"/>
    <w:rsid w:val="00AF5C43"/>
    <w:rsid w:val="00B1752C"/>
    <w:rsid w:val="00B20676"/>
    <w:rsid w:val="00B45DC6"/>
    <w:rsid w:val="00B63930"/>
    <w:rsid w:val="00B924BF"/>
    <w:rsid w:val="00B94A44"/>
    <w:rsid w:val="00BB4397"/>
    <w:rsid w:val="00BD0BDD"/>
    <w:rsid w:val="00BD2C2D"/>
    <w:rsid w:val="00BD35DB"/>
    <w:rsid w:val="00C11AAB"/>
    <w:rsid w:val="00C179CB"/>
    <w:rsid w:val="00C43ABE"/>
    <w:rsid w:val="00C73FBC"/>
    <w:rsid w:val="00C81516"/>
    <w:rsid w:val="00C85D37"/>
    <w:rsid w:val="00C977C2"/>
    <w:rsid w:val="00CA16D7"/>
    <w:rsid w:val="00CB1C5F"/>
    <w:rsid w:val="00CB6E5A"/>
    <w:rsid w:val="00CB71E9"/>
    <w:rsid w:val="00CD1A8D"/>
    <w:rsid w:val="00D045B5"/>
    <w:rsid w:val="00D52464"/>
    <w:rsid w:val="00D575E1"/>
    <w:rsid w:val="00D64008"/>
    <w:rsid w:val="00D87D1C"/>
    <w:rsid w:val="00DF57B7"/>
    <w:rsid w:val="00DF76CA"/>
    <w:rsid w:val="00E159D1"/>
    <w:rsid w:val="00E55869"/>
    <w:rsid w:val="00EB6FF8"/>
    <w:rsid w:val="00ED1903"/>
    <w:rsid w:val="00EE16DD"/>
    <w:rsid w:val="00EE1B4A"/>
    <w:rsid w:val="00F6293A"/>
    <w:rsid w:val="00FB71E7"/>
    <w:rsid w:val="00FC6E07"/>
    <w:rsid w:val="00FE3DD4"/>
    <w:rsid w:val="00FE7BDC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2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2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573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573B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322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22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2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2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573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573B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322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22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CA981-ABBA-482C-BBCB-55FC5348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891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51</cp:revision>
  <cp:lastPrinted>2019-10-01T15:36:00Z</cp:lastPrinted>
  <dcterms:created xsi:type="dcterms:W3CDTF">2017-11-06T13:39:00Z</dcterms:created>
  <dcterms:modified xsi:type="dcterms:W3CDTF">2019-10-01T15:41:00Z</dcterms:modified>
</cp:coreProperties>
</file>