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566F1A" w:rsidRDefault="00287746" w:rsidP="003506B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66F1A">
        <w:rPr>
          <w:rFonts w:ascii="Times New Roman" w:hAnsi="Times New Roman" w:cs="Times New Roman"/>
          <w:b/>
          <w:sz w:val="23"/>
          <w:szCs w:val="23"/>
        </w:rPr>
        <w:t xml:space="preserve">PROJETO DE </w:t>
      </w:r>
      <w:r w:rsidR="008B60EC" w:rsidRPr="00566F1A">
        <w:rPr>
          <w:rFonts w:ascii="Times New Roman" w:hAnsi="Times New Roman" w:cs="Times New Roman"/>
          <w:b/>
          <w:sz w:val="23"/>
          <w:szCs w:val="23"/>
        </w:rPr>
        <w:t xml:space="preserve">LEI </w:t>
      </w:r>
      <w:r w:rsidR="009F1A61" w:rsidRPr="00566F1A">
        <w:rPr>
          <w:rFonts w:ascii="Times New Roman" w:hAnsi="Times New Roman" w:cs="Times New Roman"/>
          <w:b/>
          <w:sz w:val="23"/>
          <w:szCs w:val="23"/>
        </w:rPr>
        <w:t xml:space="preserve">Nº </w:t>
      </w:r>
      <w:r w:rsidR="00AB037E" w:rsidRPr="00566F1A">
        <w:rPr>
          <w:rFonts w:ascii="Times New Roman" w:hAnsi="Times New Roman" w:cs="Times New Roman"/>
          <w:b/>
          <w:sz w:val="23"/>
          <w:szCs w:val="23"/>
        </w:rPr>
        <w:t>19/2020</w:t>
      </w:r>
    </w:p>
    <w:p w:rsidR="008B60EC" w:rsidRPr="00566F1A" w:rsidRDefault="008B60EC" w:rsidP="003506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977C2" w:rsidRPr="00566F1A" w:rsidRDefault="00FE2B73" w:rsidP="003506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sz w:val="23"/>
          <w:szCs w:val="23"/>
        </w:rPr>
        <w:t>Data:</w:t>
      </w:r>
      <w:r w:rsidR="00AB037E" w:rsidRPr="00566F1A">
        <w:rPr>
          <w:rFonts w:ascii="Times New Roman" w:hAnsi="Times New Roman" w:cs="Times New Roman"/>
          <w:sz w:val="23"/>
          <w:szCs w:val="23"/>
        </w:rPr>
        <w:t xml:space="preserve"> 24 de abril de 2020</w:t>
      </w:r>
    </w:p>
    <w:p w:rsidR="00051364" w:rsidRPr="00566F1A" w:rsidRDefault="00051364" w:rsidP="003506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2F67FD" w:rsidRPr="00566F1A" w:rsidRDefault="002F67FD" w:rsidP="002F67F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Dispõe sobre o tempo de espera para atendimento ao público nas agências de atendimento da Empresa de Correios e </w:t>
      </w:r>
      <w:proofErr w:type="gramStart"/>
      <w:r w:rsidRPr="00566F1A">
        <w:rPr>
          <w:rFonts w:ascii="Times New Roman" w:hAnsi="Times New Roman" w:cs="Times New Roman"/>
          <w:bCs/>
          <w:sz w:val="23"/>
          <w:szCs w:val="23"/>
        </w:rPr>
        <w:t>Telégrafos estabelecidas no município de Sorriso</w:t>
      </w:r>
      <w:r w:rsidR="00CC73EF" w:rsidRPr="00566F1A">
        <w:rPr>
          <w:rFonts w:ascii="Times New Roman" w:hAnsi="Times New Roman" w:cs="Times New Roman"/>
          <w:bCs/>
          <w:sz w:val="23"/>
          <w:szCs w:val="23"/>
        </w:rPr>
        <w:t>/MT</w:t>
      </w:r>
      <w:r w:rsidRPr="00566F1A">
        <w:rPr>
          <w:rFonts w:ascii="Times New Roman" w:hAnsi="Times New Roman" w:cs="Times New Roman"/>
          <w:bCs/>
          <w:sz w:val="23"/>
          <w:szCs w:val="23"/>
        </w:rPr>
        <w:t>,</w:t>
      </w:r>
      <w:proofErr w:type="gramEnd"/>
      <w:r w:rsidRPr="00566F1A">
        <w:rPr>
          <w:rFonts w:ascii="Times New Roman" w:hAnsi="Times New Roman" w:cs="Times New Roman"/>
          <w:bCs/>
          <w:sz w:val="23"/>
          <w:szCs w:val="23"/>
        </w:rPr>
        <w:t xml:space="preserve"> e dá outras providências.</w:t>
      </w:r>
    </w:p>
    <w:p w:rsidR="00CB6E5A" w:rsidRPr="00566F1A" w:rsidRDefault="00CB6E5A" w:rsidP="003506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B1C5F" w:rsidRPr="00566F1A" w:rsidRDefault="00FF543D" w:rsidP="003506B3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566F1A">
        <w:rPr>
          <w:rFonts w:ascii="Times New Roman" w:hAnsi="Times New Roman" w:cs="Times New Roman"/>
          <w:b/>
          <w:bCs/>
          <w:iCs/>
          <w:sz w:val="23"/>
          <w:szCs w:val="23"/>
        </w:rPr>
        <w:t>PROFESSORA S</w:t>
      </w:r>
      <w:r w:rsidR="00CB1C5F" w:rsidRPr="00566F1A">
        <w:rPr>
          <w:rFonts w:ascii="Times New Roman" w:hAnsi="Times New Roman" w:cs="Times New Roman"/>
          <w:b/>
          <w:bCs/>
          <w:iCs/>
          <w:sz w:val="23"/>
          <w:szCs w:val="23"/>
        </w:rPr>
        <w:t>ILVANA – PTB</w:t>
      </w:r>
      <w:r w:rsidR="00EC0028" w:rsidRPr="00566F1A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, </w:t>
      </w:r>
      <w:r w:rsidR="003061FB" w:rsidRPr="00566F1A">
        <w:rPr>
          <w:rFonts w:ascii="Times New Roman" w:hAnsi="Times New Roman" w:cs="Times New Roman"/>
          <w:b/>
          <w:bCs/>
          <w:iCs/>
          <w:sz w:val="23"/>
          <w:szCs w:val="23"/>
        </w:rPr>
        <w:t>BRUNO DELGADO - PMB</w:t>
      </w:r>
      <w:r w:rsidR="00EC0028" w:rsidRPr="00566F1A">
        <w:rPr>
          <w:rFonts w:ascii="Times New Roman" w:hAnsi="Times New Roman" w:cs="Times New Roman"/>
          <w:b/>
          <w:bCs/>
          <w:iCs/>
          <w:sz w:val="23"/>
          <w:szCs w:val="23"/>
        </w:rPr>
        <w:t>, MAURICIO GOMES – PSB</w:t>
      </w:r>
      <w:r w:rsidR="00FE3DD4" w:rsidRPr="00566F1A">
        <w:rPr>
          <w:rFonts w:ascii="Times New Roman" w:hAnsi="Times New Roman" w:cs="Times New Roman"/>
          <w:bCs/>
          <w:iCs/>
          <w:sz w:val="23"/>
          <w:szCs w:val="23"/>
        </w:rPr>
        <w:t>,</w:t>
      </w:r>
      <w:r w:rsidR="00EC0028" w:rsidRPr="00566F1A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EC0028" w:rsidRPr="00566F1A">
        <w:rPr>
          <w:rFonts w:ascii="Times New Roman" w:hAnsi="Times New Roman" w:cs="Times New Roman"/>
          <w:b/>
          <w:bCs/>
          <w:iCs/>
          <w:sz w:val="23"/>
          <w:szCs w:val="23"/>
        </w:rPr>
        <w:t>CLAUDIO OLIVEIRA – PR</w:t>
      </w:r>
      <w:r w:rsidR="003061FB" w:rsidRPr="00566F1A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, </w:t>
      </w:r>
      <w:r w:rsidR="00510BFC" w:rsidRPr="00566F1A">
        <w:rPr>
          <w:rFonts w:ascii="Times New Roman" w:hAnsi="Times New Roman" w:cs="Times New Roman"/>
          <w:b/>
          <w:bCs/>
          <w:iCs/>
          <w:sz w:val="23"/>
          <w:szCs w:val="23"/>
        </w:rPr>
        <w:t>WANDERLEY</w:t>
      </w:r>
      <w:r w:rsidR="00A36A94" w:rsidRPr="00566F1A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PAULO - Progressista</w:t>
      </w:r>
      <w:r w:rsidR="00EC0028" w:rsidRPr="00566F1A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e PROFESSORA MARISA – PTB,</w:t>
      </w:r>
      <w:r w:rsidR="00CB1C5F" w:rsidRPr="00566F1A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EC0028" w:rsidRPr="00566F1A">
        <w:rPr>
          <w:rFonts w:ascii="Times New Roman" w:hAnsi="Times New Roman" w:cs="Times New Roman"/>
          <w:bCs/>
          <w:iCs/>
          <w:sz w:val="23"/>
          <w:szCs w:val="23"/>
        </w:rPr>
        <w:t xml:space="preserve">Vereadores </w:t>
      </w:r>
      <w:r w:rsidR="00CB1C5F" w:rsidRPr="00566F1A">
        <w:rPr>
          <w:rFonts w:ascii="Times New Roman" w:hAnsi="Times New Roman" w:cs="Times New Roman"/>
          <w:bCs/>
          <w:iCs/>
          <w:sz w:val="23"/>
          <w:szCs w:val="23"/>
        </w:rPr>
        <w:t>com assento nesta Casa, com fulcro no Artigo 108, do Soberano Plenário propõem o seguinte Projeto de Lei:</w:t>
      </w:r>
    </w:p>
    <w:p w:rsidR="007601FC" w:rsidRPr="00566F1A" w:rsidRDefault="007601FC" w:rsidP="003506B3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CB1C5F" w:rsidRPr="00566F1A" w:rsidRDefault="00CB1C5F" w:rsidP="003506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F67FD" w:rsidRPr="00566F1A" w:rsidRDefault="002F67FD" w:rsidP="002F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ab/>
      </w:r>
      <w:r w:rsidRPr="00566F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ab/>
      </w:r>
      <w:r w:rsidR="00136994" w:rsidRPr="00566F1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Art. 1º </w:t>
      </w:r>
      <w:r w:rsidRPr="00566F1A">
        <w:rPr>
          <w:rFonts w:ascii="Times New Roman" w:hAnsi="Times New Roman" w:cs="Times New Roman"/>
          <w:sz w:val="23"/>
          <w:szCs w:val="23"/>
        </w:rPr>
        <w:t xml:space="preserve">Ficam as agências 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da </w:t>
      </w:r>
      <w:r w:rsidR="00A36A94" w:rsidRPr="00566F1A">
        <w:rPr>
          <w:rFonts w:ascii="Times New Roman" w:hAnsi="Times New Roman" w:cs="Times New Roman"/>
          <w:bCs/>
          <w:sz w:val="23"/>
          <w:szCs w:val="23"/>
        </w:rPr>
        <w:t>Empresa de Correios e Telégrafos</w:t>
      </w:r>
      <w:r w:rsidR="00510BFC" w:rsidRPr="00566F1A">
        <w:rPr>
          <w:rFonts w:ascii="Times New Roman" w:hAnsi="Times New Roman" w:cs="Times New Roman"/>
          <w:bCs/>
          <w:sz w:val="23"/>
          <w:szCs w:val="23"/>
        </w:rPr>
        <w:t>,</w:t>
      </w:r>
      <w:r w:rsidRPr="00566F1A">
        <w:rPr>
          <w:rFonts w:ascii="Times New Roman" w:hAnsi="Times New Roman" w:cs="Times New Roman"/>
          <w:sz w:val="23"/>
          <w:szCs w:val="23"/>
        </w:rPr>
        <w:t xml:space="preserve"> estabelecidas no território do Município de Sorriso</w:t>
      </w:r>
      <w:r w:rsidR="00A36299" w:rsidRPr="00566F1A">
        <w:rPr>
          <w:rFonts w:ascii="Times New Roman" w:hAnsi="Times New Roman" w:cs="Times New Roman"/>
          <w:sz w:val="23"/>
          <w:szCs w:val="23"/>
        </w:rPr>
        <w:t>/MT</w:t>
      </w:r>
      <w:r w:rsidRPr="00566F1A">
        <w:rPr>
          <w:rFonts w:ascii="Times New Roman" w:hAnsi="Times New Roman" w:cs="Times New Roman"/>
          <w:sz w:val="23"/>
          <w:szCs w:val="23"/>
        </w:rPr>
        <w:t xml:space="preserve">, obrigadas a colocarem à disposição dos usuários, pessoal suficiente no setor de </w:t>
      </w:r>
      <w:r w:rsidR="00A36299" w:rsidRPr="00566F1A">
        <w:rPr>
          <w:rFonts w:ascii="Times New Roman" w:hAnsi="Times New Roman" w:cs="Times New Roman"/>
          <w:sz w:val="23"/>
          <w:szCs w:val="23"/>
        </w:rPr>
        <w:t>atendimento</w:t>
      </w:r>
      <w:r w:rsidRPr="00566F1A">
        <w:rPr>
          <w:rFonts w:ascii="Times New Roman" w:hAnsi="Times New Roman" w:cs="Times New Roman"/>
          <w:sz w:val="23"/>
          <w:szCs w:val="23"/>
        </w:rPr>
        <w:t xml:space="preserve">, a fim de que os serviços sejam prestados em tempo razoável. </w:t>
      </w:r>
    </w:p>
    <w:p w:rsidR="002F67FD" w:rsidRPr="00566F1A" w:rsidRDefault="002F67FD" w:rsidP="002F67FD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§1º 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Nos termos do </w:t>
      </w:r>
      <w:r w:rsidR="00A36A94" w:rsidRPr="00566F1A">
        <w:rPr>
          <w:rFonts w:ascii="Times New Roman" w:hAnsi="Times New Roman" w:cs="Times New Roman"/>
          <w:i/>
          <w:sz w:val="23"/>
          <w:szCs w:val="23"/>
        </w:rPr>
        <w:t>caput</w:t>
      </w:r>
      <w:r w:rsidRPr="00566F1A">
        <w:rPr>
          <w:rFonts w:ascii="Times New Roman" w:hAnsi="Times New Roman" w:cs="Times New Roman"/>
          <w:sz w:val="23"/>
          <w:szCs w:val="23"/>
        </w:rPr>
        <w:t xml:space="preserve"> deste artigo, é considerado tempo razoável para atendimento:</w:t>
      </w:r>
    </w:p>
    <w:p w:rsidR="002F67FD" w:rsidRPr="00566F1A" w:rsidRDefault="002F67FD" w:rsidP="002F67FD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I </w:t>
      </w:r>
      <w:r w:rsidRPr="00566F1A">
        <w:rPr>
          <w:rFonts w:ascii="Times New Roman" w:hAnsi="Times New Roman" w:cs="Times New Roman"/>
          <w:sz w:val="23"/>
          <w:szCs w:val="23"/>
        </w:rPr>
        <w:t>– até 20 (vinte) minutos em dias normais;</w:t>
      </w:r>
    </w:p>
    <w:p w:rsidR="002F67FD" w:rsidRPr="00566F1A" w:rsidRDefault="002F67FD" w:rsidP="002F67FD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II </w:t>
      </w:r>
      <w:r w:rsidRPr="00566F1A">
        <w:rPr>
          <w:rFonts w:ascii="Times New Roman" w:hAnsi="Times New Roman" w:cs="Times New Roman"/>
          <w:sz w:val="23"/>
          <w:szCs w:val="23"/>
        </w:rPr>
        <w:t>– até 30 (trinta) minutos em véspera ou após feriados prolongados.</w:t>
      </w:r>
    </w:p>
    <w:p w:rsidR="00AB7CE6" w:rsidRPr="00566F1A" w:rsidRDefault="00AB7CE6" w:rsidP="002F67FD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2F67FD" w:rsidRPr="00566F1A" w:rsidRDefault="002F67FD" w:rsidP="002F67FD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§2º </w:t>
      </w:r>
      <w:r w:rsidR="00A36A94" w:rsidRPr="00566F1A">
        <w:rPr>
          <w:rFonts w:ascii="Times New Roman" w:hAnsi="Times New Roman" w:cs="Times New Roman"/>
          <w:bCs/>
          <w:sz w:val="23"/>
          <w:szCs w:val="23"/>
        </w:rPr>
        <w:t xml:space="preserve">A Empresa de Correios e Telégrafos </w:t>
      </w:r>
      <w:r w:rsidRPr="00566F1A">
        <w:rPr>
          <w:rFonts w:ascii="Times New Roman" w:hAnsi="Times New Roman" w:cs="Times New Roman"/>
          <w:sz w:val="23"/>
          <w:szCs w:val="23"/>
        </w:rPr>
        <w:t>ou suas entidades representativas informarão ao PROCON – órgão encarregado de fazer cumprir esta lei, as datas mencionadas no inciso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II.</w:t>
      </w:r>
    </w:p>
    <w:p w:rsidR="00136994" w:rsidRPr="00566F1A" w:rsidRDefault="00136994" w:rsidP="002F67F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2F67FD" w:rsidRPr="00566F1A" w:rsidRDefault="002F67FD" w:rsidP="002F67FD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Art. 2º </w:t>
      </w:r>
      <w:r w:rsidRPr="00566F1A">
        <w:rPr>
          <w:rFonts w:ascii="Times New Roman" w:hAnsi="Times New Roman" w:cs="Times New Roman"/>
          <w:sz w:val="23"/>
          <w:szCs w:val="23"/>
        </w:rPr>
        <w:t>Para comprovação do tempo de espera pelo usuário, o mesmo receberá “bilhete da senha” de atendimento, onde deverá constar impresso mecanicamente, o horário de recebimento da “senha” e manualmente o horário que se efetivar o atendimento ao cliente.</w:t>
      </w:r>
    </w:p>
    <w:p w:rsidR="00AB7CE6" w:rsidRPr="00566F1A" w:rsidRDefault="00AB7CE6" w:rsidP="002F67FD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B7CE6" w:rsidRPr="00566F1A" w:rsidRDefault="002F67FD" w:rsidP="002F67FD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§1º </w:t>
      </w:r>
      <w:r w:rsidRPr="00566F1A">
        <w:rPr>
          <w:rFonts w:ascii="Times New Roman" w:hAnsi="Times New Roman" w:cs="Times New Roman"/>
          <w:sz w:val="23"/>
          <w:szCs w:val="23"/>
        </w:rPr>
        <w:t xml:space="preserve">Os estabelecimentos </w:t>
      </w:r>
      <w:r w:rsidR="00510BFC" w:rsidRPr="00566F1A">
        <w:rPr>
          <w:rFonts w:ascii="Times New Roman" w:hAnsi="Times New Roman" w:cs="Times New Roman"/>
          <w:sz w:val="23"/>
          <w:szCs w:val="23"/>
        </w:rPr>
        <w:t xml:space="preserve">da Empresa de Correios e </w:t>
      </w:r>
      <w:r w:rsidR="00746310" w:rsidRPr="00566F1A">
        <w:rPr>
          <w:rFonts w:ascii="Times New Roman" w:hAnsi="Times New Roman" w:cs="Times New Roman"/>
          <w:sz w:val="23"/>
          <w:szCs w:val="23"/>
        </w:rPr>
        <w:t>Telégrafos</w:t>
      </w:r>
      <w:r w:rsidRPr="00566F1A">
        <w:rPr>
          <w:rFonts w:ascii="Times New Roman" w:hAnsi="Times New Roman" w:cs="Times New Roman"/>
          <w:sz w:val="23"/>
          <w:szCs w:val="23"/>
        </w:rPr>
        <w:t xml:space="preserve"> não cobrarão qualquer importância pelo fornecimento obrigatório das senhas de atendimento.</w:t>
      </w:r>
    </w:p>
    <w:p w:rsidR="002F67FD" w:rsidRPr="00566F1A" w:rsidRDefault="002F67FD" w:rsidP="002F67FD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6A94" w:rsidRPr="00566F1A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§2º </w:t>
      </w:r>
      <w:r w:rsidRPr="00566F1A">
        <w:rPr>
          <w:rFonts w:ascii="Times New Roman" w:hAnsi="Times New Roman" w:cs="Times New Roman"/>
          <w:sz w:val="23"/>
          <w:szCs w:val="23"/>
        </w:rPr>
        <w:t>Deverá o estabelecimento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da</w:t>
      </w:r>
      <w:r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="00A36A94" w:rsidRPr="00566F1A">
        <w:rPr>
          <w:rFonts w:ascii="Times New Roman" w:hAnsi="Times New Roman" w:cs="Times New Roman"/>
          <w:bCs/>
          <w:sz w:val="23"/>
          <w:szCs w:val="23"/>
        </w:rPr>
        <w:t>Empresa de Correios e Telégrafos</w:t>
      </w:r>
      <w:r w:rsidRPr="00566F1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566F1A">
        <w:rPr>
          <w:rFonts w:ascii="Times New Roman" w:hAnsi="Times New Roman" w:cs="Times New Roman"/>
          <w:sz w:val="23"/>
          <w:szCs w:val="23"/>
        </w:rPr>
        <w:t>fixar</w:t>
      </w:r>
      <w:proofErr w:type="gramEnd"/>
      <w:r w:rsidRPr="00566F1A">
        <w:rPr>
          <w:rFonts w:ascii="Times New Roman" w:hAnsi="Times New Roman" w:cs="Times New Roman"/>
          <w:sz w:val="23"/>
          <w:szCs w:val="23"/>
        </w:rPr>
        <w:t xml:space="preserve"> em local visível os tópicos principais desta Lei, como: número da Lei, tempo de permanência na fila,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órgão fiscalizador com o respectivo número telefônico para denúncias.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6A94" w:rsidRPr="00566F1A" w:rsidRDefault="00A36A94" w:rsidP="002F6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36A94" w:rsidRPr="00566F1A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Art. 3º </w:t>
      </w:r>
      <w:r w:rsidRPr="00566F1A">
        <w:rPr>
          <w:rFonts w:ascii="Times New Roman" w:hAnsi="Times New Roman" w:cs="Times New Roman"/>
          <w:sz w:val="23"/>
          <w:szCs w:val="23"/>
        </w:rPr>
        <w:t>O não cumprimento dos termos elencados no artigo 1º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desta Lei</w:t>
      </w:r>
      <w:r w:rsidRPr="00566F1A">
        <w:rPr>
          <w:rFonts w:ascii="Times New Roman" w:hAnsi="Times New Roman" w:cs="Times New Roman"/>
          <w:sz w:val="23"/>
          <w:szCs w:val="23"/>
        </w:rPr>
        <w:t>,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caracterizará infração administrativa passível de multa.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6A94" w:rsidRPr="00566F1A" w:rsidRDefault="00A36A94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36A94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Art. 4º </w:t>
      </w:r>
      <w:r w:rsidRPr="00566F1A">
        <w:rPr>
          <w:rFonts w:ascii="Times New Roman" w:hAnsi="Times New Roman" w:cs="Times New Roman"/>
          <w:sz w:val="23"/>
          <w:szCs w:val="23"/>
        </w:rPr>
        <w:t>Os procedimentos administrativos de que trata esta Lei,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 xml:space="preserve">serão aplicados quando da denúncia comprovada pelo usuário da agência </w:t>
      </w:r>
      <w:r w:rsidR="001019B6" w:rsidRPr="00566F1A">
        <w:rPr>
          <w:rFonts w:ascii="Times New Roman" w:hAnsi="Times New Roman" w:cs="Times New Roman"/>
          <w:sz w:val="23"/>
          <w:szCs w:val="23"/>
        </w:rPr>
        <w:t xml:space="preserve">da </w:t>
      </w:r>
      <w:r w:rsidR="001019B6" w:rsidRPr="00566F1A">
        <w:rPr>
          <w:rFonts w:ascii="Times New Roman" w:hAnsi="Times New Roman" w:cs="Times New Roman"/>
          <w:bCs/>
          <w:sz w:val="23"/>
          <w:szCs w:val="23"/>
        </w:rPr>
        <w:t>Empresa de Correios e Telégrafos</w:t>
      </w:r>
      <w:r w:rsidRPr="00566F1A">
        <w:rPr>
          <w:rFonts w:ascii="Times New Roman" w:hAnsi="Times New Roman" w:cs="Times New Roman"/>
          <w:sz w:val="23"/>
          <w:szCs w:val="23"/>
        </w:rPr>
        <w:t xml:space="preserve"> ou de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 xml:space="preserve">entidade </w:t>
      </w:r>
      <w:r w:rsidR="00510BFC" w:rsidRPr="00566F1A">
        <w:rPr>
          <w:rFonts w:ascii="Times New Roman" w:hAnsi="Times New Roman" w:cs="Times New Roman"/>
          <w:sz w:val="23"/>
          <w:szCs w:val="23"/>
        </w:rPr>
        <w:t>legalmente constituída para lhe representar</w:t>
      </w:r>
      <w:r w:rsidRPr="00566F1A">
        <w:rPr>
          <w:rFonts w:ascii="Times New Roman" w:hAnsi="Times New Roman" w:cs="Times New Roman"/>
          <w:sz w:val="23"/>
          <w:szCs w:val="23"/>
        </w:rPr>
        <w:t>, ao PROCON Municipal.</w:t>
      </w:r>
    </w:p>
    <w:p w:rsidR="00566F1A" w:rsidRPr="00566F1A" w:rsidRDefault="00566F1A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510BFC" w:rsidRPr="00566F1A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§1º </w:t>
      </w:r>
      <w:r w:rsidRPr="00566F1A">
        <w:rPr>
          <w:rFonts w:ascii="Times New Roman" w:hAnsi="Times New Roman" w:cs="Times New Roman"/>
          <w:sz w:val="23"/>
          <w:szCs w:val="23"/>
        </w:rPr>
        <w:t>Para a comprovação da denúncia, necessário far</w:t>
      </w:r>
      <w:r w:rsidR="001019B6" w:rsidRPr="00566F1A">
        <w:rPr>
          <w:rFonts w:ascii="Times New Roman" w:hAnsi="Times New Roman" w:cs="Times New Roman"/>
          <w:sz w:val="23"/>
          <w:szCs w:val="23"/>
        </w:rPr>
        <w:t>-se-</w:t>
      </w:r>
      <w:r w:rsidRPr="00566F1A">
        <w:rPr>
          <w:rFonts w:ascii="Times New Roman" w:hAnsi="Times New Roman" w:cs="Times New Roman"/>
          <w:sz w:val="23"/>
          <w:szCs w:val="23"/>
        </w:rPr>
        <w:t>á a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apresentação do bilhete de senha com o registro dos horários de recebimento e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atendimento.</w:t>
      </w:r>
    </w:p>
    <w:p w:rsidR="00A36A94" w:rsidRPr="00566F1A" w:rsidRDefault="00A36A94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6A94" w:rsidRPr="00566F1A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§2º </w:t>
      </w:r>
      <w:r w:rsidR="00E3610B" w:rsidRPr="00566F1A">
        <w:rPr>
          <w:rFonts w:ascii="Times New Roman" w:hAnsi="Times New Roman" w:cs="Times New Roman"/>
          <w:sz w:val="23"/>
          <w:szCs w:val="23"/>
        </w:rPr>
        <w:t>As agências da</w:t>
      </w:r>
      <w:r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="00E3610B" w:rsidRPr="00566F1A">
        <w:rPr>
          <w:rFonts w:ascii="Times New Roman" w:hAnsi="Times New Roman" w:cs="Times New Roman"/>
          <w:bCs/>
          <w:sz w:val="23"/>
          <w:szCs w:val="23"/>
        </w:rPr>
        <w:t>Empresa de Correios e Telégrafos</w:t>
      </w:r>
      <w:r w:rsidRPr="00566F1A">
        <w:rPr>
          <w:rFonts w:ascii="Times New Roman" w:hAnsi="Times New Roman" w:cs="Times New Roman"/>
          <w:sz w:val="23"/>
          <w:szCs w:val="23"/>
        </w:rPr>
        <w:t>, nos caso</w:t>
      </w:r>
      <w:r w:rsidR="001019B6" w:rsidRPr="00566F1A">
        <w:rPr>
          <w:rFonts w:ascii="Times New Roman" w:hAnsi="Times New Roman" w:cs="Times New Roman"/>
          <w:sz w:val="23"/>
          <w:szCs w:val="23"/>
        </w:rPr>
        <w:t>s</w:t>
      </w:r>
      <w:r w:rsidRPr="00566F1A">
        <w:rPr>
          <w:rFonts w:ascii="Times New Roman" w:hAnsi="Times New Roman" w:cs="Times New Roman"/>
          <w:sz w:val="23"/>
          <w:szCs w:val="23"/>
        </w:rPr>
        <w:t xml:space="preserve"> em que for extrapolado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o tempo de atendimento de que tratam os incisos I e II do § 1º, do art. 1º, deverão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devolver ao consumidor o respectivo bilhete de senha.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6A94" w:rsidRPr="00566F1A" w:rsidRDefault="00A36A94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36A94" w:rsidRPr="00566F1A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Art. 5º </w:t>
      </w:r>
      <w:r w:rsidRPr="00566F1A">
        <w:rPr>
          <w:rFonts w:ascii="Times New Roman" w:hAnsi="Times New Roman" w:cs="Times New Roman"/>
          <w:sz w:val="23"/>
          <w:szCs w:val="23"/>
        </w:rPr>
        <w:t>Serão igualmente consideradas infrações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administrativas nos termos desta Lei: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6A94" w:rsidRPr="00566F1A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I </w:t>
      </w:r>
      <w:r w:rsidRPr="00566F1A">
        <w:rPr>
          <w:rFonts w:ascii="Times New Roman" w:hAnsi="Times New Roman" w:cs="Times New Roman"/>
          <w:sz w:val="23"/>
          <w:szCs w:val="23"/>
        </w:rPr>
        <w:t>– a não fixação em lugar visível e com letras legíveis da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tabela de pro</w:t>
      </w:r>
      <w:r w:rsidR="001019B6" w:rsidRPr="00566F1A">
        <w:rPr>
          <w:rFonts w:ascii="Times New Roman" w:hAnsi="Times New Roman" w:cs="Times New Roman"/>
          <w:sz w:val="23"/>
          <w:szCs w:val="23"/>
        </w:rPr>
        <w:t xml:space="preserve">dutos e serviços praticados pelas agências da </w:t>
      </w:r>
      <w:r w:rsidR="001019B6" w:rsidRPr="00566F1A">
        <w:rPr>
          <w:rFonts w:ascii="Times New Roman" w:hAnsi="Times New Roman" w:cs="Times New Roman"/>
          <w:bCs/>
          <w:sz w:val="23"/>
          <w:szCs w:val="23"/>
        </w:rPr>
        <w:t>Empresa de Correios e Telégrafos nos estabelecimentos de Sorriso</w:t>
      </w:r>
      <w:r w:rsidRPr="00566F1A">
        <w:rPr>
          <w:rFonts w:ascii="Times New Roman" w:hAnsi="Times New Roman" w:cs="Times New Roman"/>
          <w:sz w:val="23"/>
          <w:szCs w:val="23"/>
        </w:rPr>
        <w:t>;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6A94" w:rsidRPr="00566F1A" w:rsidRDefault="00A36A94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36A94" w:rsidRPr="00566F1A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II </w:t>
      </w:r>
      <w:r w:rsidRPr="00566F1A">
        <w:rPr>
          <w:rFonts w:ascii="Times New Roman" w:hAnsi="Times New Roman" w:cs="Times New Roman"/>
          <w:sz w:val="23"/>
          <w:szCs w:val="23"/>
        </w:rPr>
        <w:t>– a não disposição ao usuário idoso, portador de deficiência</w:t>
      </w:r>
      <w:r w:rsidR="001019B6" w:rsidRPr="00566F1A">
        <w:rPr>
          <w:rFonts w:ascii="Times New Roman" w:hAnsi="Times New Roman" w:cs="Times New Roman"/>
          <w:sz w:val="23"/>
          <w:szCs w:val="23"/>
        </w:rPr>
        <w:t>,</w:t>
      </w:r>
      <w:r w:rsidRPr="00566F1A">
        <w:rPr>
          <w:rFonts w:ascii="Times New Roman" w:hAnsi="Times New Roman" w:cs="Times New Roman"/>
          <w:sz w:val="23"/>
          <w:szCs w:val="23"/>
        </w:rPr>
        <w:t xml:space="preserve"> à gestante, </w:t>
      </w:r>
      <w:r w:rsidR="001019B6" w:rsidRPr="00566F1A">
        <w:rPr>
          <w:rFonts w:ascii="Times New Roman" w:hAnsi="Times New Roman" w:cs="Times New Roman"/>
          <w:sz w:val="23"/>
          <w:szCs w:val="23"/>
        </w:rPr>
        <w:t xml:space="preserve">ao autista ou outro com direito ao atendimento preferencial </w:t>
      </w:r>
      <w:r w:rsidRPr="00566F1A">
        <w:rPr>
          <w:rFonts w:ascii="Times New Roman" w:hAnsi="Times New Roman" w:cs="Times New Roman"/>
          <w:sz w:val="23"/>
          <w:szCs w:val="23"/>
        </w:rPr>
        <w:t xml:space="preserve">do serviço de caixa exclusivo, </w:t>
      </w:r>
      <w:r w:rsidR="001019B6" w:rsidRPr="00566F1A">
        <w:rPr>
          <w:rFonts w:ascii="Times New Roman" w:hAnsi="Times New Roman" w:cs="Times New Roman"/>
          <w:sz w:val="23"/>
          <w:szCs w:val="23"/>
        </w:rPr>
        <w:t>nos termos das legislações</w:t>
      </w:r>
      <w:r w:rsidRPr="00566F1A">
        <w:rPr>
          <w:rFonts w:ascii="Times New Roman" w:hAnsi="Times New Roman" w:cs="Times New Roman"/>
          <w:sz w:val="23"/>
          <w:szCs w:val="23"/>
        </w:rPr>
        <w:t xml:space="preserve"> vigente</w:t>
      </w:r>
      <w:r w:rsidR="001019B6" w:rsidRPr="00566F1A">
        <w:rPr>
          <w:rFonts w:ascii="Times New Roman" w:hAnsi="Times New Roman" w:cs="Times New Roman"/>
          <w:sz w:val="23"/>
          <w:szCs w:val="23"/>
        </w:rPr>
        <w:t>s.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6A94" w:rsidRPr="00566F1A" w:rsidRDefault="00A36A94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36A94" w:rsidRPr="00566F1A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Art. 6º </w:t>
      </w:r>
      <w:r w:rsidRPr="00566F1A">
        <w:rPr>
          <w:rFonts w:ascii="Times New Roman" w:hAnsi="Times New Roman" w:cs="Times New Roman"/>
          <w:sz w:val="23"/>
          <w:szCs w:val="23"/>
        </w:rPr>
        <w:t xml:space="preserve">As agências </w:t>
      </w:r>
      <w:r w:rsidR="001019B6" w:rsidRPr="00566F1A">
        <w:rPr>
          <w:rFonts w:ascii="Times New Roman" w:hAnsi="Times New Roman" w:cs="Times New Roman"/>
          <w:sz w:val="23"/>
          <w:szCs w:val="23"/>
        </w:rPr>
        <w:t xml:space="preserve">da </w:t>
      </w:r>
      <w:r w:rsidR="001019B6" w:rsidRPr="00566F1A">
        <w:rPr>
          <w:rFonts w:ascii="Times New Roman" w:hAnsi="Times New Roman" w:cs="Times New Roman"/>
          <w:bCs/>
          <w:sz w:val="23"/>
          <w:szCs w:val="23"/>
        </w:rPr>
        <w:t xml:space="preserve">Empresa de Correios e </w:t>
      </w:r>
      <w:proofErr w:type="gramStart"/>
      <w:r w:rsidR="001019B6" w:rsidRPr="00566F1A">
        <w:rPr>
          <w:rFonts w:ascii="Times New Roman" w:hAnsi="Times New Roman" w:cs="Times New Roman"/>
          <w:bCs/>
          <w:sz w:val="23"/>
          <w:szCs w:val="23"/>
        </w:rPr>
        <w:t>Telégrafos</w:t>
      </w:r>
      <w:r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="001019B6" w:rsidRPr="00566F1A">
        <w:rPr>
          <w:rFonts w:ascii="Times New Roman" w:hAnsi="Times New Roman" w:cs="Times New Roman"/>
          <w:sz w:val="23"/>
          <w:szCs w:val="23"/>
        </w:rPr>
        <w:t>localizadas em Sorriso</w:t>
      </w:r>
      <w:proofErr w:type="gramEnd"/>
      <w:r w:rsidR="001019B6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terão o prazo de 60 (sessenta)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dias</w:t>
      </w:r>
      <w:r w:rsidR="007B3891" w:rsidRPr="00566F1A">
        <w:rPr>
          <w:rFonts w:ascii="Times New Roman" w:hAnsi="Times New Roman" w:cs="Times New Roman"/>
          <w:sz w:val="23"/>
          <w:szCs w:val="23"/>
        </w:rPr>
        <w:t xml:space="preserve"> para adaptarem-se aos termos desta Lei, a</w:t>
      </w:r>
      <w:r w:rsidRPr="00566F1A">
        <w:rPr>
          <w:rFonts w:ascii="Times New Roman" w:hAnsi="Times New Roman" w:cs="Times New Roman"/>
          <w:sz w:val="23"/>
          <w:szCs w:val="23"/>
        </w:rPr>
        <w:t xml:space="preserve"> contar da data da </w:t>
      </w:r>
      <w:r w:rsidR="007B3891" w:rsidRPr="00566F1A">
        <w:rPr>
          <w:rFonts w:ascii="Times New Roman" w:hAnsi="Times New Roman" w:cs="Times New Roman"/>
          <w:sz w:val="23"/>
          <w:szCs w:val="23"/>
        </w:rPr>
        <w:t xml:space="preserve">sua </w:t>
      </w:r>
      <w:r w:rsidRPr="00566F1A">
        <w:rPr>
          <w:rFonts w:ascii="Times New Roman" w:hAnsi="Times New Roman" w:cs="Times New Roman"/>
          <w:sz w:val="23"/>
          <w:szCs w:val="23"/>
        </w:rPr>
        <w:t>publicação.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6A94" w:rsidRPr="00566F1A" w:rsidRDefault="00A36A94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36A94" w:rsidRPr="00566F1A" w:rsidRDefault="002F67FD" w:rsidP="00CC73EF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Art. 7º </w:t>
      </w:r>
      <w:r w:rsidRPr="00566F1A">
        <w:rPr>
          <w:rFonts w:ascii="Times New Roman" w:hAnsi="Times New Roman" w:cs="Times New Roman"/>
          <w:sz w:val="23"/>
          <w:szCs w:val="23"/>
        </w:rPr>
        <w:t>A fiscalização e aplicação das sanções administrativas,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bem como a notificação, autuação e o recebimento das reclamações dos consumidores,</w:t>
      </w:r>
      <w:r w:rsidR="00CC73EF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>ficará sob a responsabilidade do PROCON de Sorriso–MT.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6A94" w:rsidRPr="00566F1A" w:rsidRDefault="00A36A94" w:rsidP="002F6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36A94" w:rsidRPr="00566F1A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Art. 8º </w:t>
      </w:r>
      <w:r w:rsidRPr="00566F1A">
        <w:rPr>
          <w:rFonts w:ascii="Times New Roman" w:hAnsi="Times New Roman" w:cs="Times New Roman"/>
          <w:sz w:val="23"/>
          <w:szCs w:val="23"/>
        </w:rPr>
        <w:t>A presente Lei</w:t>
      </w:r>
      <w:r w:rsidR="00CC73EF" w:rsidRPr="00566F1A">
        <w:rPr>
          <w:rFonts w:ascii="Times New Roman" w:hAnsi="Times New Roman" w:cs="Times New Roman"/>
          <w:sz w:val="23"/>
          <w:szCs w:val="23"/>
        </w:rPr>
        <w:t xml:space="preserve"> será regulamentada</w:t>
      </w:r>
      <w:r w:rsidR="007B3891" w:rsidRPr="00566F1A">
        <w:rPr>
          <w:rFonts w:ascii="Times New Roman" w:hAnsi="Times New Roman" w:cs="Times New Roman"/>
          <w:sz w:val="23"/>
          <w:szCs w:val="23"/>
        </w:rPr>
        <w:t xml:space="preserve"> no que couber</w:t>
      </w:r>
      <w:r w:rsidRPr="00566F1A">
        <w:rPr>
          <w:rFonts w:ascii="Times New Roman" w:hAnsi="Times New Roman" w:cs="Times New Roman"/>
          <w:sz w:val="23"/>
          <w:szCs w:val="23"/>
        </w:rPr>
        <w:t>, em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 xml:space="preserve">face de se tratar de relação de consumo, mediante </w:t>
      </w:r>
      <w:r w:rsidR="00CC73EF" w:rsidRPr="00566F1A">
        <w:rPr>
          <w:rFonts w:ascii="Times New Roman" w:hAnsi="Times New Roman" w:cs="Times New Roman"/>
          <w:sz w:val="23"/>
          <w:szCs w:val="23"/>
        </w:rPr>
        <w:t>Decreto do Poder Executivo</w:t>
      </w:r>
      <w:r w:rsidRPr="00566F1A">
        <w:rPr>
          <w:rFonts w:ascii="Times New Roman" w:hAnsi="Times New Roman" w:cs="Times New Roman"/>
          <w:sz w:val="23"/>
          <w:szCs w:val="23"/>
        </w:rPr>
        <w:t xml:space="preserve">, </w:t>
      </w:r>
      <w:r w:rsidR="00CC73EF" w:rsidRPr="00566F1A">
        <w:rPr>
          <w:rFonts w:ascii="Times New Roman" w:hAnsi="Times New Roman" w:cs="Times New Roman"/>
          <w:sz w:val="23"/>
          <w:szCs w:val="23"/>
        </w:rPr>
        <w:t xml:space="preserve">por proposta da Coordenação Executiva do PROCON de Sorriso, </w:t>
      </w:r>
      <w:r w:rsidRPr="00566F1A">
        <w:rPr>
          <w:rFonts w:ascii="Times New Roman" w:hAnsi="Times New Roman" w:cs="Times New Roman"/>
          <w:sz w:val="23"/>
          <w:szCs w:val="23"/>
        </w:rPr>
        <w:t>atendendo sempre o</w:t>
      </w:r>
      <w:r w:rsidR="00CC73EF" w:rsidRPr="00566F1A">
        <w:rPr>
          <w:rFonts w:ascii="Times New Roman" w:hAnsi="Times New Roman" w:cs="Times New Roman"/>
          <w:sz w:val="23"/>
          <w:szCs w:val="23"/>
        </w:rPr>
        <w:t>s</w:t>
      </w:r>
      <w:r w:rsidRPr="00566F1A">
        <w:rPr>
          <w:rFonts w:ascii="Times New Roman" w:hAnsi="Times New Roman" w:cs="Times New Roman"/>
          <w:sz w:val="23"/>
          <w:szCs w:val="23"/>
        </w:rPr>
        <w:t xml:space="preserve"> caso</w:t>
      </w:r>
      <w:r w:rsidR="00CC73EF" w:rsidRPr="00566F1A">
        <w:rPr>
          <w:rFonts w:ascii="Times New Roman" w:hAnsi="Times New Roman" w:cs="Times New Roman"/>
          <w:sz w:val="23"/>
          <w:szCs w:val="23"/>
        </w:rPr>
        <w:t>s</w:t>
      </w:r>
      <w:r w:rsidRPr="00566F1A">
        <w:rPr>
          <w:rFonts w:ascii="Times New Roman" w:hAnsi="Times New Roman" w:cs="Times New Roman"/>
          <w:sz w:val="23"/>
          <w:szCs w:val="23"/>
        </w:rPr>
        <w:t xml:space="preserve"> específico</w:t>
      </w:r>
      <w:r w:rsidR="00CC73EF" w:rsidRPr="00566F1A">
        <w:rPr>
          <w:rFonts w:ascii="Times New Roman" w:hAnsi="Times New Roman" w:cs="Times New Roman"/>
          <w:sz w:val="23"/>
          <w:szCs w:val="23"/>
        </w:rPr>
        <w:t>s</w:t>
      </w:r>
      <w:r w:rsidRPr="00566F1A">
        <w:rPr>
          <w:rFonts w:ascii="Times New Roman" w:hAnsi="Times New Roman" w:cs="Times New Roman"/>
          <w:sz w:val="23"/>
          <w:szCs w:val="23"/>
        </w:rPr>
        <w:t>.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73EF" w:rsidRPr="00566F1A" w:rsidRDefault="00CC73EF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CC73EF" w:rsidRPr="00566F1A" w:rsidRDefault="002F67FD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 xml:space="preserve">Art. 9º </w:t>
      </w:r>
      <w:r w:rsidR="007B3891" w:rsidRPr="00566F1A">
        <w:rPr>
          <w:rFonts w:ascii="Times New Roman" w:hAnsi="Times New Roman" w:cs="Times New Roman"/>
          <w:sz w:val="23"/>
          <w:szCs w:val="23"/>
        </w:rPr>
        <w:t>À</w:t>
      </w:r>
      <w:r w:rsidRPr="00566F1A">
        <w:rPr>
          <w:rFonts w:ascii="Times New Roman" w:hAnsi="Times New Roman" w:cs="Times New Roman"/>
          <w:sz w:val="23"/>
          <w:szCs w:val="23"/>
        </w:rPr>
        <w:t>s infrações previstas na presente Lei serão aplicadas</w:t>
      </w:r>
      <w:r w:rsidR="00A36A94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sz w:val="23"/>
          <w:szCs w:val="23"/>
        </w:rPr>
        <w:t xml:space="preserve">sanções administrativas previstas </w:t>
      </w:r>
      <w:r w:rsidR="00CC73EF" w:rsidRPr="00566F1A">
        <w:rPr>
          <w:rFonts w:ascii="Times New Roman" w:hAnsi="Times New Roman" w:cs="Times New Roman"/>
          <w:sz w:val="23"/>
          <w:szCs w:val="23"/>
        </w:rPr>
        <w:t xml:space="preserve">nos dispositivos da Lei nº 8.078, de 11 de setembro de 1990, mais especificamente nos artigos 56 e 57, bem como o Decreto Federal nº 2.181, de 20 de março de 1997, previstas em seu art. 12, consideradas práticas </w:t>
      </w:r>
      <w:proofErr w:type="spellStart"/>
      <w:r w:rsidR="00CC73EF" w:rsidRPr="00566F1A">
        <w:rPr>
          <w:rFonts w:ascii="Times New Roman" w:hAnsi="Times New Roman" w:cs="Times New Roman"/>
          <w:sz w:val="23"/>
          <w:szCs w:val="23"/>
        </w:rPr>
        <w:t>infrativas</w:t>
      </w:r>
      <w:proofErr w:type="spellEnd"/>
      <w:r w:rsidR="00CC73EF" w:rsidRPr="00566F1A">
        <w:rPr>
          <w:rFonts w:ascii="Times New Roman" w:hAnsi="Times New Roman" w:cs="Times New Roman"/>
          <w:sz w:val="23"/>
          <w:szCs w:val="23"/>
        </w:rPr>
        <w:t xml:space="preserve"> e cláusulas abusivas praticadas pelo fornecedor de produto ou serviço.</w:t>
      </w:r>
    </w:p>
    <w:p w:rsidR="00CC73EF" w:rsidRPr="00566F1A" w:rsidRDefault="00CC73EF" w:rsidP="00A36A9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136994" w:rsidRPr="00566F1A" w:rsidRDefault="002F67FD" w:rsidP="00CC73EF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566F1A">
        <w:rPr>
          <w:rFonts w:ascii="Times New Roman" w:hAnsi="Times New Roman" w:cs="Times New Roman"/>
          <w:bCs/>
          <w:sz w:val="23"/>
          <w:szCs w:val="23"/>
        </w:rPr>
        <w:t>Art. 10</w:t>
      </w:r>
      <w:r w:rsidR="00746310" w:rsidRPr="00566F1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36994" w:rsidRPr="00566F1A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Esta lei entra em vigor na data de sua publicação.</w:t>
      </w:r>
    </w:p>
    <w:p w:rsidR="00CB6E5A" w:rsidRDefault="00CB6E5A" w:rsidP="003506B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566F1A" w:rsidRPr="00566F1A" w:rsidRDefault="00566F1A" w:rsidP="003506B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3061FB" w:rsidRPr="00566F1A" w:rsidRDefault="008B60EC" w:rsidP="00E362E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66F1A">
        <w:rPr>
          <w:rFonts w:ascii="Times New Roman" w:hAnsi="Times New Roman" w:cs="Times New Roman"/>
          <w:iCs/>
          <w:sz w:val="23"/>
          <w:szCs w:val="23"/>
        </w:rPr>
        <w:t>Câmara Municipal de Sorriso, Estado de Mato Grosso,</w:t>
      </w:r>
      <w:r w:rsidR="00951E0E" w:rsidRPr="00566F1A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3506B3" w:rsidRPr="00566F1A">
        <w:rPr>
          <w:rFonts w:ascii="Times New Roman" w:hAnsi="Times New Roman" w:cs="Times New Roman"/>
          <w:iCs/>
          <w:sz w:val="23"/>
          <w:szCs w:val="23"/>
        </w:rPr>
        <w:t xml:space="preserve">em </w:t>
      </w:r>
      <w:r w:rsidR="00566F1A">
        <w:rPr>
          <w:rFonts w:ascii="Times New Roman" w:hAnsi="Times New Roman" w:cs="Times New Roman"/>
          <w:iCs/>
          <w:sz w:val="23"/>
          <w:szCs w:val="23"/>
        </w:rPr>
        <w:t>22 de abril de 2020.</w:t>
      </w:r>
    </w:p>
    <w:p w:rsidR="007601FC" w:rsidRPr="00566F1A" w:rsidRDefault="007601FC" w:rsidP="00E362E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061FB" w:rsidRDefault="003061FB" w:rsidP="00E362E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566F1A" w:rsidRPr="00566F1A" w:rsidRDefault="00566F1A" w:rsidP="00E362E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5721" w:rsidRPr="00566F1A" w:rsidTr="004827DB">
        <w:tc>
          <w:tcPr>
            <w:tcW w:w="3015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PROFESSORA SILVANA</w:t>
            </w: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Vereadora PTB</w:t>
            </w:r>
          </w:p>
          <w:p w:rsidR="00665721" w:rsidRPr="00566F1A" w:rsidRDefault="00665721" w:rsidP="0048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</w:tr>
      <w:tr w:rsidR="00665721" w:rsidRPr="00566F1A" w:rsidTr="004827DB">
        <w:tc>
          <w:tcPr>
            <w:tcW w:w="3015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BRUNO DELGADO</w:t>
            </w: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CLAUDIO OLIVEIRA</w:t>
            </w: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PROFESSORA MARISA</w:t>
            </w: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Vereadora PTB </w:t>
            </w: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</w:tr>
    </w:tbl>
    <w:p w:rsidR="00665721" w:rsidRPr="00566F1A" w:rsidRDefault="00665721" w:rsidP="006657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7601FC" w:rsidRPr="00566F1A" w:rsidTr="004827DB">
        <w:trPr>
          <w:trHeight w:val="289"/>
        </w:trPr>
        <w:tc>
          <w:tcPr>
            <w:tcW w:w="4716" w:type="dxa"/>
            <w:shd w:val="clear" w:color="auto" w:fill="auto"/>
          </w:tcPr>
          <w:p w:rsidR="00665721" w:rsidRPr="00566F1A" w:rsidRDefault="00510BFC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WANDERLEY</w:t>
            </w:r>
            <w:r w:rsidR="00A36A94"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PAULO</w:t>
            </w:r>
          </w:p>
          <w:p w:rsidR="00665721" w:rsidRPr="00566F1A" w:rsidRDefault="00A36A94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proofErr w:type="gramStart"/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Progressista</w:t>
            </w:r>
            <w:r w:rsid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s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MAURICIO GOMES</w:t>
            </w: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PSB</w:t>
            </w:r>
          </w:p>
        </w:tc>
      </w:tr>
    </w:tbl>
    <w:p w:rsidR="00D83C9E" w:rsidRPr="00566F1A" w:rsidRDefault="00D83C9E" w:rsidP="0066572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60C3F" w:rsidRPr="00566F1A" w:rsidRDefault="003061FB" w:rsidP="0066572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66F1A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:rsidR="003061FB" w:rsidRDefault="003061FB" w:rsidP="003061FB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66F1A" w:rsidRPr="00566F1A" w:rsidRDefault="00566F1A" w:rsidP="003061FB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C73EF" w:rsidRPr="00566F1A" w:rsidRDefault="00CC73EF" w:rsidP="00CC73EF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sz w:val="23"/>
          <w:szCs w:val="23"/>
        </w:rPr>
        <w:t>A propositura em epígrafe visa normatizar matéria relativa ao tempo de espera do consumidor na fila de espera nos estabelecimentos</w:t>
      </w:r>
      <w:r w:rsidR="00E3610B" w:rsidRPr="00566F1A">
        <w:rPr>
          <w:rFonts w:ascii="Times New Roman" w:hAnsi="Times New Roman" w:cs="Times New Roman"/>
          <w:sz w:val="23"/>
          <w:szCs w:val="23"/>
        </w:rPr>
        <w:t xml:space="preserve"> da </w:t>
      </w:r>
      <w:r w:rsidR="00E3610B" w:rsidRPr="00566F1A">
        <w:rPr>
          <w:rFonts w:ascii="Times New Roman" w:hAnsi="Times New Roman" w:cs="Times New Roman"/>
          <w:bCs/>
          <w:sz w:val="23"/>
          <w:szCs w:val="23"/>
        </w:rPr>
        <w:t>Empresa de Correios e Telégrafos</w:t>
      </w:r>
      <w:r w:rsidRPr="00566F1A">
        <w:rPr>
          <w:rFonts w:ascii="Times New Roman" w:hAnsi="Times New Roman" w:cs="Times New Roman"/>
          <w:sz w:val="23"/>
          <w:szCs w:val="23"/>
        </w:rPr>
        <w:t xml:space="preserve"> localizados na cidade de Sorriso, cuja ementa:</w:t>
      </w:r>
      <w:r w:rsidR="008D6172" w:rsidRPr="00566F1A">
        <w:rPr>
          <w:rFonts w:ascii="Times New Roman" w:hAnsi="Times New Roman" w:cs="Times New Roman"/>
          <w:sz w:val="23"/>
          <w:szCs w:val="23"/>
        </w:rPr>
        <w:t xml:space="preserve"> </w:t>
      </w:r>
      <w:r w:rsidRPr="00566F1A">
        <w:rPr>
          <w:rFonts w:ascii="Times New Roman" w:hAnsi="Times New Roman" w:cs="Times New Roman"/>
          <w:bCs/>
          <w:sz w:val="23"/>
          <w:szCs w:val="23"/>
        </w:rPr>
        <w:t xml:space="preserve">Dispõe sobre o tempo de espera para atendimento ao público nas agências de atendimento da Empresa de Correios e </w:t>
      </w:r>
      <w:proofErr w:type="gramStart"/>
      <w:r w:rsidRPr="00566F1A">
        <w:rPr>
          <w:rFonts w:ascii="Times New Roman" w:hAnsi="Times New Roman" w:cs="Times New Roman"/>
          <w:bCs/>
          <w:sz w:val="23"/>
          <w:szCs w:val="23"/>
        </w:rPr>
        <w:t>Telégrafos estabelecidas no município de Sorriso/MT,</w:t>
      </w:r>
      <w:proofErr w:type="gramEnd"/>
      <w:r w:rsidRPr="00566F1A">
        <w:rPr>
          <w:rFonts w:ascii="Times New Roman" w:hAnsi="Times New Roman" w:cs="Times New Roman"/>
          <w:bCs/>
          <w:sz w:val="23"/>
          <w:szCs w:val="23"/>
        </w:rPr>
        <w:t xml:space="preserve"> e dá outras providências.</w:t>
      </w:r>
    </w:p>
    <w:p w:rsidR="00CC73EF" w:rsidRPr="00566F1A" w:rsidRDefault="008D6172" w:rsidP="00D83C9E">
      <w:pPr>
        <w:pStyle w:val="NormalWeb"/>
        <w:ind w:firstLine="1416"/>
        <w:jc w:val="both"/>
        <w:rPr>
          <w:sz w:val="23"/>
          <w:szCs w:val="23"/>
        </w:rPr>
      </w:pPr>
      <w:r w:rsidRPr="00566F1A">
        <w:rPr>
          <w:sz w:val="23"/>
          <w:szCs w:val="23"/>
        </w:rPr>
        <w:t>Sabemos que a Empresa de Correios e Telégrafos presta um serviço importante ao cidadão de forma em geral</w:t>
      </w:r>
      <w:r w:rsidR="007B3891" w:rsidRPr="00566F1A">
        <w:rPr>
          <w:sz w:val="23"/>
          <w:szCs w:val="23"/>
        </w:rPr>
        <w:t>, tanto nos encaminhamentos de correspondências, encomendas e envio de produtos diversos entre os mais diversos locais (nacionais e internacionais).</w:t>
      </w:r>
    </w:p>
    <w:p w:rsidR="007B3891" w:rsidRPr="00566F1A" w:rsidRDefault="007B3891" w:rsidP="00D83C9E">
      <w:pPr>
        <w:pStyle w:val="NormalWeb"/>
        <w:ind w:firstLine="1416"/>
        <w:jc w:val="both"/>
        <w:rPr>
          <w:sz w:val="23"/>
          <w:szCs w:val="23"/>
        </w:rPr>
      </w:pPr>
      <w:r w:rsidRPr="00566F1A">
        <w:rPr>
          <w:sz w:val="23"/>
          <w:szCs w:val="23"/>
        </w:rPr>
        <w:t xml:space="preserve">Por outro lado, há uma reclamação generalizada nesta prestação de serviços no que se refere ao tempo de atendimento. O cidadão fica um tempo exorbitante na fila de espera para ser atendido, devido </w:t>
      </w:r>
      <w:proofErr w:type="gramStart"/>
      <w:r w:rsidRPr="00566F1A">
        <w:rPr>
          <w:sz w:val="23"/>
          <w:szCs w:val="23"/>
        </w:rPr>
        <w:t>a</w:t>
      </w:r>
      <w:proofErr w:type="gramEnd"/>
      <w:r w:rsidRPr="00566F1A">
        <w:rPr>
          <w:sz w:val="23"/>
          <w:szCs w:val="23"/>
        </w:rPr>
        <w:t xml:space="preserve"> morosidade, falta de pessoal e estrutura de atendimento ineficiente.</w:t>
      </w:r>
    </w:p>
    <w:p w:rsidR="007B3891" w:rsidRPr="00566F1A" w:rsidRDefault="007B3891" w:rsidP="00D83C9E">
      <w:pPr>
        <w:pStyle w:val="NormalWeb"/>
        <w:ind w:firstLine="1416"/>
        <w:jc w:val="both"/>
        <w:rPr>
          <w:sz w:val="23"/>
          <w:szCs w:val="23"/>
        </w:rPr>
      </w:pPr>
      <w:r w:rsidRPr="00566F1A">
        <w:rPr>
          <w:sz w:val="23"/>
          <w:szCs w:val="23"/>
        </w:rPr>
        <w:t>Ninguém possui disponibilidade de tempo em ficar mais de uma hora em uma fila para ser atendido. Sendo que algumas situações o cidadão em dois minutos tem resolvido o seu problema.</w:t>
      </w:r>
    </w:p>
    <w:p w:rsidR="007B3891" w:rsidRPr="00566F1A" w:rsidRDefault="007B3891" w:rsidP="00D83C9E">
      <w:pPr>
        <w:pStyle w:val="NormalWeb"/>
        <w:ind w:firstLine="1416"/>
        <w:jc w:val="both"/>
        <w:rPr>
          <w:sz w:val="23"/>
          <w:szCs w:val="23"/>
        </w:rPr>
      </w:pPr>
      <w:r w:rsidRPr="00566F1A">
        <w:rPr>
          <w:sz w:val="23"/>
          <w:szCs w:val="23"/>
        </w:rPr>
        <w:t xml:space="preserve">A Empresa de correios e Telégrafos necessita </w:t>
      </w:r>
      <w:proofErr w:type="gramStart"/>
      <w:r w:rsidRPr="00566F1A">
        <w:rPr>
          <w:sz w:val="23"/>
          <w:szCs w:val="23"/>
        </w:rPr>
        <w:t>agilizar</w:t>
      </w:r>
      <w:proofErr w:type="gramEnd"/>
      <w:r w:rsidRPr="00566F1A">
        <w:rPr>
          <w:sz w:val="23"/>
          <w:szCs w:val="23"/>
        </w:rPr>
        <w:t xml:space="preserve"> o tempo de atendimento, criar mecanismos, estruturas e garantir qualidade na prestação de serviços ao cidadão. O cidadão está pagando, portanto é um direito ter qualidade no atendimento.</w:t>
      </w:r>
    </w:p>
    <w:p w:rsidR="00D83C9E" w:rsidRPr="00566F1A" w:rsidRDefault="00D83C9E" w:rsidP="00D83C9E">
      <w:pPr>
        <w:pStyle w:val="NormalWeb"/>
        <w:ind w:firstLine="1416"/>
        <w:jc w:val="both"/>
        <w:rPr>
          <w:sz w:val="23"/>
          <w:szCs w:val="23"/>
        </w:rPr>
      </w:pPr>
      <w:r w:rsidRPr="00566F1A">
        <w:rPr>
          <w:sz w:val="23"/>
          <w:szCs w:val="23"/>
        </w:rPr>
        <w:t>Ante o exposto, solicitamos o apoio dos nobres colegas em deliberar favoravelmente a matéria.</w:t>
      </w:r>
    </w:p>
    <w:p w:rsidR="008C7AEA" w:rsidRPr="00566F1A" w:rsidRDefault="008C7AEA" w:rsidP="003506B3">
      <w:pPr>
        <w:shd w:val="clear" w:color="auto" w:fill="FFFFFF"/>
        <w:spacing w:after="0" w:line="240" w:lineRule="auto"/>
        <w:ind w:firstLine="1418"/>
        <w:textAlignment w:val="baseline"/>
        <w:rPr>
          <w:rFonts w:ascii="Times New Roman" w:hAnsi="Times New Roman" w:cs="Times New Roman"/>
          <w:sz w:val="23"/>
          <w:szCs w:val="23"/>
        </w:rPr>
      </w:pPr>
      <w:r w:rsidRPr="00566F1A">
        <w:rPr>
          <w:rFonts w:ascii="Times New Roman" w:hAnsi="Times New Roman" w:cs="Times New Roman"/>
          <w:sz w:val="23"/>
          <w:szCs w:val="23"/>
        </w:rPr>
        <w:t>  </w:t>
      </w:r>
    </w:p>
    <w:p w:rsidR="00BC2C96" w:rsidRDefault="00BC2C96" w:rsidP="003506B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66F1A">
        <w:rPr>
          <w:rFonts w:ascii="Times New Roman" w:hAnsi="Times New Roman" w:cs="Times New Roman"/>
          <w:iCs/>
          <w:sz w:val="23"/>
          <w:szCs w:val="23"/>
        </w:rPr>
        <w:t xml:space="preserve">Câmara Municipal de Sorriso, Estado de Mato Grosso, </w:t>
      </w:r>
      <w:r w:rsidR="00E362E7" w:rsidRPr="00566F1A">
        <w:rPr>
          <w:rFonts w:ascii="Times New Roman" w:hAnsi="Times New Roman" w:cs="Times New Roman"/>
          <w:iCs/>
          <w:sz w:val="23"/>
          <w:szCs w:val="23"/>
        </w:rPr>
        <w:t xml:space="preserve">em </w:t>
      </w:r>
      <w:r w:rsidR="00566F1A">
        <w:rPr>
          <w:rFonts w:ascii="Times New Roman" w:hAnsi="Times New Roman" w:cs="Times New Roman"/>
          <w:iCs/>
          <w:sz w:val="23"/>
          <w:szCs w:val="23"/>
        </w:rPr>
        <w:t>22 de abril de 2020.</w:t>
      </w:r>
    </w:p>
    <w:p w:rsidR="00566F1A" w:rsidRDefault="00566F1A" w:rsidP="003506B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566F1A" w:rsidRPr="00566F1A" w:rsidRDefault="00566F1A" w:rsidP="003506B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665721" w:rsidRPr="00566F1A" w:rsidRDefault="00665721" w:rsidP="003506B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665721" w:rsidRPr="00566F1A" w:rsidRDefault="00665721" w:rsidP="003506B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EC0028" w:rsidRPr="00566F1A" w:rsidRDefault="00EC0028" w:rsidP="00EC0028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5721" w:rsidRPr="00566F1A" w:rsidTr="004827DB">
        <w:tc>
          <w:tcPr>
            <w:tcW w:w="3015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PROFESSORA </w:t>
            </w:r>
            <w:bookmarkStart w:id="0" w:name="_GoBack"/>
            <w:bookmarkEnd w:id="0"/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SILVANA</w:t>
            </w:r>
          </w:p>
          <w:p w:rsidR="00665721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Vereadora PTB</w:t>
            </w:r>
          </w:p>
          <w:p w:rsidR="00566F1A" w:rsidRPr="00566F1A" w:rsidRDefault="00566F1A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</w:p>
          <w:p w:rsidR="00665721" w:rsidRPr="00566F1A" w:rsidRDefault="00665721" w:rsidP="0048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</w:tr>
      <w:tr w:rsidR="00665721" w:rsidRPr="00566F1A" w:rsidTr="004827DB">
        <w:tc>
          <w:tcPr>
            <w:tcW w:w="3015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BRUNO DELGADO</w:t>
            </w: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CLAUDIO OLIVEIRA</w:t>
            </w:r>
          </w:p>
          <w:p w:rsidR="00665721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PR</w:t>
            </w:r>
          </w:p>
          <w:p w:rsidR="00566F1A" w:rsidRDefault="00566F1A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</w:p>
          <w:p w:rsidR="00566F1A" w:rsidRPr="00566F1A" w:rsidRDefault="00566F1A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PROFESSORA MARISA</w:t>
            </w: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Vereadora PTB </w:t>
            </w: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</w:p>
        </w:tc>
      </w:tr>
    </w:tbl>
    <w:p w:rsidR="00665721" w:rsidRPr="00566F1A" w:rsidRDefault="00665721" w:rsidP="006657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7601FC" w:rsidRPr="00566F1A" w:rsidTr="004827DB">
        <w:trPr>
          <w:trHeight w:val="289"/>
        </w:trPr>
        <w:tc>
          <w:tcPr>
            <w:tcW w:w="4716" w:type="dxa"/>
            <w:shd w:val="clear" w:color="auto" w:fill="auto"/>
          </w:tcPr>
          <w:p w:rsidR="00A36A94" w:rsidRPr="00566F1A" w:rsidRDefault="007B3891" w:rsidP="00A3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WANDERLEY</w:t>
            </w:r>
            <w:r w:rsidR="00A36A94"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PAULO</w:t>
            </w:r>
          </w:p>
          <w:p w:rsidR="00665721" w:rsidRPr="00566F1A" w:rsidRDefault="00A36A94" w:rsidP="00A3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proofErr w:type="gramStart"/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Progressista</w:t>
            </w:r>
            <w:r w:rsid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s</w:t>
            </w:r>
            <w:proofErr w:type="gramEnd"/>
          </w:p>
        </w:tc>
        <w:tc>
          <w:tcPr>
            <w:tcW w:w="4714" w:type="dxa"/>
            <w:shd w:val="clear" w:color="auto" w:fill="auto"/>
          </w:tcPr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MAURICIO GOMES</w:t>
            </w:r>
          </w:p>
          <w:p w:rsidR="00665721" w:rsidRPr="00566F1A" w:rsidRDefault="00665721" w:rsidP="0048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566F1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PSB</w:t>
            </w:r>
          </w:p>
        </w:tc>
      </w:tr>
    </w:tbl>
    <w:p w:rsidR="00EC0028" w:rsidRPr="00566F1A" w:rsidRDefault="00EC0028" w:rsidP="00EC0028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sectPr w:rsidR="00EC0028" w:rsidRPr="00566F1A" w:rsidSect="00566F1A">
      <w:type w:val="continuous"/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F4" w:rsidRDefault="00EE6FF4" w:rsidP="0069758E">
      <w:pPr>
        <w:spacing w:after="0" w:line="240" w:lineRule="auto"/>
      </w:pPr>
      <w:r>
        <w:separator/>
      </w:r>
    </w:p>
  </w:endnote>
  <w:endnote w:type="continuationSeparator" w:id="0">
    <w:p w:rsidR="00EE6FF4" w:rsidRDefault="00EE6FF4" w:rsidP="0069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F4" w:rsidRDefault="00EE6FF4" w:rsidP="0069758E">
      <w:pPr>
        <w:spacing w:after="0" w:line="240" w:lineRule="auto"/>
      </w:pPr>
      <w:r>
        <w:separator/>
      </w:r>
    </w:p>
  </w:footnote>
  <w:footnote w:type="continuationSeparator" w:id="0">
    <w:p w:rsidR="00EE6FF4" w:rsidRDefault="00EE6FF4" w:rsidP="0069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AE0859"/>
    <w:multiLevelType w:val="hybridMultilevel"/>
    <w:tmpl w:val="8528D7BC"/>
    <w:lvl w:ilvl="0" w:tplc="7AC2DC3C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15C2D"/>
    <w:rsid w:val="0005079E"/>
    <w:rsid w:val="00051364"/>
    <w:rsid w:val="000705E5"/>
    <w:rsid w:val="001019B6"/>
    <w:rsid w:val="00115695"/>
    <w:rsid w:val="00136994"/>
    <w:rsid w:val="001501CB"/>
    <w:rsid w:val="00151B8C"/>
    <w:rsid w:val="00200EDA"/>
    <w:rsid w:val="00236C73"/>
    <w:rsid w:val="00287746"/>
    <w:rsid w:val="002F67FD"/>
    <w:rsid w:val="00305712"/>
    <w:rsid w:val="003061FB"/>
    <w:rsid w:val="003506B3"/>
    <w:rsid w:val="0036041E"/>
    <w:rsid w:val="003C0E1E"/>
    <w:rsid w:val="003C2E8E"/>
    <w:rsid w:val="003E6120"/>
    <w:rsid w:val="003F00F4"/>
    <w:rsid w:val="00412CF7"/>
    <w:rsid w:val="00432FFA"/>
    <w:rsid w:val="00451B00"/>
    <w:rsid w:val="00454A77"/>
    <w:rsid w:val="004E10FF"/>
    <w:rsid w:val="00510BFC"/>
    <w:rsid w:val="0051553E"/>
    <w:rsid w:val="0053057A"/>
    <w:rsid w:val="00566F1A"/>
    <w:rsid w:val="005C2DBB"/>
    <w:rsid w:val="00665721"/>
    <w:rsid w:val="0069758E"/>
    <w:rsid w:val="006B02C6"/>
    <w:rsid w:val="006C5E9B"/>
    <w:rsid w:val="006F2431"/>
    <w:rsid w:val="00742376"/>
    <w:rsid w:val="00746310"/>
    <w:rsid w:val="007601FC"/>
    <w:rsid w:val="007707DB"/>
    <w:rsid w:val="007B3891"/>
    <w:rsid w:val="00802B08"/>
    <w:rsid w:val="008416EC"/>
    <w:rsid w:val="0086329D"/>
    <w:rsid w:val="00892A9C"/>
    <w:rsid w:val="008B60EC"/>
    <w:rsid w:val="008C7AEA"/>
    <w:rsid w:val="008D6172"/>
    <w:rsid w:val="008E7A0A"/>
    <w:rsid w:val="008F060F"/>
    <w:rsid w:val="00951E0E"/>
    <w:rsid w:val="00960C3F"/>
    <w:rsid w:val="00992B6A"/>
    <w:rsid w:val="009F1A61"/>
    <w:rsid w:val="00A36299"/>
    <w:rsid w:val="00A36A94"/>
    <w:rsid w:val="00A84EFF"/>
    <w:rsid w:val="00AB037E"/>
    <w:rsid w:val="00AB7CE6"/>
    <w:rsid w:val="00AF5C43"/>
    <w:rsid w:val="00B20676"/>
    <w:rsid w:val="00B3514C"/>
    <w:rsid w:val="00B63930"/>
    <w:rsid w:val="00B7097D"/>
    <w:rsid w:val="00B731F8"/>
    <w:rsid w:val="00B94A44"/>
    <w:rsid w:val="00BA01AF"/>
    <w:rsid w:val="00BC2C96"/>
    <w:rsid w:val="00BE574B"/>
    <w:rsid w:val="00BF2EB0"/>
    <w:rsid w:val="00C2106B"/>
    <w:rsid w:val="00C339A9"/>
    <w:rsid w:val="00C60A88"/>
    <w:rsid w:val="00C81516"/>
    <w:rsid w:val="00C977C2"/>
    <w:rsid w:val="00CB1C5F"/>
    <w:rsid w:val="00CB6E5A"/>
    <w:rsid w:val="00CC73EF"/>
    <w:rsid w:val="00CD1A8D"/>
    <w:rsid w:val="00D52464"/>
    <w:rsid w:val="00D575E1"/>
    <w:rsid w:val="00D83C9E"/>
    <w:rsid w:val="00DB27B5"/>
    <w:rsid w:val="00DD1E82"/>
    <w:rsid w:val="00E0179D"/>
    <w:rsid w:val="00E3610B"/>
    <w:rsid w:val="00E362E7"/>
    <w:rsid w:val="00E760BA"/>
    <w:rsid w:val="00E776B6"/>
    <w:rsid w:val="00EB6673"/>
    <w:rsid w:val="00EC0028"/>
    <w:rsid w:val="00ED1903"/>
    <w:rsid w:val="00EE16DD"/>
    <w:rsid w:val="00EE6FF4"/>
    <w:rsid w:val="00F038D9"/>
    <w:rsid w:val="00F41B53"/>
    <w:rsid w:val="00F4630D"/>
    <w:rsid w:val="00F72064"/>
    <w:rsid w:val="00FB71E7"/>
    <w:rsid w:val="00FE2B73"/>
    <w:rsid w:val="00FE3DD4"/>
    <w:rsid w:val="00FE6B28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7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7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gc">
    <w:name w:val="_tgc"/>
    <w:basedOn w:val="Fontepargpadro"/>
    <w:rsid w:val="008C7AEA"/>
  </w:style>
  <w:style w:type="character" w:customStyle="1" w:styleId="d8e">
    <w:name w:val="_d8e"/>
    <w:basedOn w:val="Fontepargpadro"/>
    <w:rsid w:val="008C7AEA"/>
  </w:style>
  <w:style w:type="paragraph" w:styleId="Cabealho">
    <w:name w:val="header"/>
    <w:basedOn w:val="Normal"/>
    <w:link w:val="Cabealho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58E"/>
  </w:style>
  <w:style w:type="paragraph" w:styleId="Rodap">
    <w:name w:val="footer"/>
    <w:basedOn w:val="Normal"/>
    <w:link w:val="Rodap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58E"/>
  </w:style>
  <w:style w:type="table" w:styleId="Tabelacomgrade">
    <w:name w:val="Table Grid"/>
    <w:basedOn w:val="Tabelanormal"/>
    <w:uiPriority w:val="39"/>
    <w:rsid w:val="00EC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D83C9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7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7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gc">
    <w:name w:val="_tgc"/>
    <w:basedOn w:val="Fontepargpadro"/>
    <w:rsid w:val="008C7AEA"/>
  </w:style>
  <w:style w:type="character" w:customStyle="1" w:styleId="d8e">
    <w:name w:val="_d8e"/>
    <w:basedOn w:val="Fontepargpadro"/>
    <w:rsid w:val="008C7AEA"/>
  </w:style>
  <w:style w:type="paragraph" w:styleId="Cabealho">
    <w:name w:val="header"/>
    <w:basedOn w:val="Normal"/>
    <w:link w:val="Cabealho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58E"/>
  </w:style>
  <w:style w:type="paragraph" w:styleId="Rodap">
    <w:name w:val="footer"/>
    <w:basedOn w:val="Normal"/>
    <w:link w:val="Rodap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58E"/>
  </w:style>
  <w:style w:type="table" w:styleId="Tabelacomgrade">
    <w:name w:val="Table Grid"/>
    <w:basedOn w:val="Tabelanormal"/>
    <w:uiPriority w:val="39"/>
    <w:rsid w:val="00EC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D83C9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964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7</cp:revision>
  <cp:lastPrinted>2017-09-27T14:07:00Z</cp:lastPrinted>
  <dcterms:created xsi:type="dcterms:W3CDTF">2020-03-16T16:50:00Z</dcterms:created>
  <dcterms:modified xsi:type="dcterms:W3CDTF">2020-04-24T15:05:00Z</dcterms:modified>
</cp:coreProperties>
</file>