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DC" w:rsidRPr="00B750A6" w:rsidRDefault="00D653DC" w:rsidP="00774526">
      <w:pPr>
        <w:pStyle w:val="Ttulo"/>
        <w:ind w:left="3402"/>
        <w:jc w:val="left"/>
        <w:rPr>
          <w:rFonts w:ascii="Times New Roman" w:hAnsi="Times New Roman" w:cs="Times New Roman"/>
          <w:sz w:val="24"/>
          <w:szCs w:val="24"/>
        </w:rPr>
      </w:pPr>
      <w:r w:rsidRPr="00B750A6">
        <w:rPr>
          <w:rFonts w:ascii="Times New Roman" w:hAnsi="Times New Roman" w:cs="Times New Roman"/>
          <w:sz w:val="24"/>
          <w:szCs w:val="24"/>
        </w:rPr>
        <w:t xml:space="preserve">DECRETO LEGISLATIVO </w:t>
      </w:r>
      <w:r w:rsidR="00774526" w:rsidRPr="00B750A6">
        <w:rPr>
          <w:rFonts w:ascii="Times New Roman" w:hAnsi="Times New Roman" w:cs="Times New Roman"/>
          <w:sz w:val="24"/>
          <w:szCs w:val="24"/>
        </w:rPr>
        <w:t>43/2020</w:t>
      </w:r>
    </w:p>
    <w:p w:rsidR="00D653DC" w:rsidRPr="00B750A6" w:rsidRDefault="00D653DC" w:rsidP="00774526">
      <w:pPr>
        <w:ind w:left="3402"/>
        <w:rPr>
          <w:b/>
          <w:bCs/>
          <w:sz w:val="24"/>
          <w:szCs w:val="24"/>
        </w:rPr>
      </w:pPr>
    </w:p>
    <w:p w:rsidR="00D653DC" w:rsidRPr="00B750A6" w:rsidRDefault="00D653DC" w:rsidP="00774526">
      <w:pPr>
        <w:ind w:left="3402"/>
        <w:rPr>
          <w:b/>
          <w:bCs/>
          <w:sz w:val="24"/>
          <w:szCs w:val="24"/>
        </w:rPr>
      </w:pPr>
    </w:p>
    <w:p w:rsidR="00D653DC" w:rsidRPr="00B750A6" w:rsidRDefault="00774526" w:rsidP="00774526">
      <w:pPr>
        <w:ind w:left="3402"/>
        <w:rPr>
          <w:bCs/>
          <w:sz w:val="24"/>
          <w:szCs w:val="24"/>
        </w:rPr>
      </w:pPr>
      <w:r w:rsidRPr="00B750A6">
        <w:rPr>
          <w:bCs/>
          <w:sz w:val="24"/>
          <w:szCs w:val="24"/>
        </w:rPr>
        <w:t>Data: 2</w:t>
      </w:r>
      <w:r w:rsidR="00B750A6" w:rsidRPr="00B750A6">
        <w:rPr>
          <w:bCs/>
          <w:sz w:val="24"/>
          <w:szCs w:val="24"/>
        </w:rPr>
        <w:t>7</w:t>
      </w:r>
      <w:r w:rsidRPr="00B750A6">
        <w:rPr>
          <w:bCs/>
          <w:sz w:val="24"/>
          <w:szCs w:val="24"/>
        </w:rPr>
        <w:t xml:space="preserve"> de abril de 2020</w:t>
      </w:r>
    </w:p>
    <w:p w:rsidR="00D653DC" w:rsidRPr="00B750A6" w:rsidRDefault="00D653DC" w:rsidP="00774526">
      <w:pPr>
        <w:pStyle w:val="Recuodecorpodetexto"/>
        <w:ind w:left="3402" w:firstLine="0"/>
        <w:rPr>
          <w:rFonts w:ascii="Times New Roman" w:hAnsi="Times New Roman"/>
          <w:b w:val="0"/>
          <w:szCs w:val="24"/>
        </w:rPr>
      </w:pPr>
    </w:p>
    <w:p w:rsidR="00D653DC" w:rsidRPr="00B750A6" w:rsidRDefault="00D653DC" w:rsidP="00774526">
      <w:pPr>
        <w:pStyle w:val="Recuodecorpodetexto"/>
        <w:ind w:left="3402" w:firstLine="0"/>
        <w:rPr>
          <w:rFonts w:ascii="Times New Roman" w:hAnsi="Times New Roman"/>
          <w:b w:val="0"/>
          <w:szCs w:val="24"/>
        </w:rPr>
      </w:pPr>
    </w:p>
    <w:p w:rsidR="00D653DC" w:rsidRPr="00B750A6" w:rsidRDefault="00D653DC" w:rsidP="00774526">
      <w:pPr>
        <w:pStyle w:val="Recuodecorpodetexto"/>
        <w:ind w:left="3402" w:firstLine="0"/>
        <w:jc w:val="both"/>
        <w:rPr>
          <w:rFonts w:ascii="Times New Roman" w:hAnsi="Times New Roman"/>
          <w:b w:val="0"/>
          <w:szCs w:val="24"/>
        </w:rPr>
      </w:pPr>
      <w:r w:rsidRPr="00B750A6">
        <w:rPr>
          <w:rFonts w:ascii="Times New Roman" w:hAnsi="Times New Roman"/>
          <w:b w:val="0"/>
          <w:szCs w:val="24"/>
        </w:rPr>
        <w:t>Concede Mérito Educativo ao Colégio Vinicius de Moraes, pelos seus 29 anos de existência no município de Sorriso.</w:t>
      </w:r>
    </w:p>
    <w:p w:rsidR="00D653DC" w:rsidRPr="00B750A6" w:rsidRDefault="00D653DC" w:rsidP="00774526">
      <w:pPr>
        <w:pStyle w:val="Recuodecorpodetexto"/>
        <w:ind w:left="3402" w:firstLine="0"/>
        <w:jc w:val="both"/>
        <w:rPr>
          <w:rFonts w:ascii="Times New Roman" w:hAnsi="Times New Roman"/>
          <w:szCs w:val="24"/>
        </w:rPr>
      </w:pPr>
    </w:p>
    <w:p w:rsidR="00D653DC" w:rsidRPr="00B750A6" w:rsidRDefault="00D653DC" w:rsidP="00774526">
      <w:pPr>
        <w:pStyle w:val="Recuodecorpodetexto"/>
        <w:ind w:left="3402" w:firstLine="0"/>
        <w:jc w:val="both"/>
        <w:rPr>
          <w:rFonts w:ascii="Times New Roman" w:hAnsi="Times New Roman"/>
          <w:szCs w:val="24"/>
        </w:rPr>
      </w:pPr>
    </w:p>
    <w:p w:rsidR="00D653DC" w:rsidRPr="00B750A6" w:rsidRDefault="00B750A6" w:rsidP="00B750A6">
      <w:pPr>
        <w:ind w:firstLine="3402"/>
        <w:jc w:val="both"/>
        <w:rPr>
          <w:sz w:val="24"/>
          <w:szCs w:val="24"/>
        </w:rPr>
      </w:pPr>
      <w:proofErr w:type="gramStart"/>
      <w:r w:rsidRPr="00B750A6">
        <w:rPr>
          <w:bCs/>
          <w:iCs/>
          <w:sz w:val="24"/>
          <w:szCs w:val="24"/>
        </w:rPr>
        <w:t>O Excelentíssimo</w:t>
      </w:r>
      <w:proofErr w:type="gramEnd"/>
      <w:r w:rsidRPr="00B750A6">
        <w:rPr>
          <w:bCs/>
          <w:iCs/>
          <w:sz w:val="24"/>
          <w:szCs w:val="24"/>
        </w:rPr>
        <w:t xml:space="preserve"> Senhor Claudio Oliveira, Presidente da Câmara Municipal de Sorriso, Estado de Mato Grosso, faz saber que o Plenário aprovou e ele promulga o seguinte Decreto Legislativo:</w:t>
      </w:r>
    </w:p>
    <w:p w:rsidR="00D653DC" w:rsidRPr="00B750A6" w:rsidRDefault="00D653DC" w:rsidP="00774526">
      <w:pPr>
        <w:ind w:firstLine="3402"/>
        <w:jc w:val="both"/>
        <w:rPr>
          <w:sz w:val="24"/>
          <w:szCs w:val="24"/>
        </w:rPr>
      </w:pPr>
    </w:p>
    <w:p w:rsidR="00D653DC" w:rsidRPr="00B750A6" w:rsidRDefault="00D653DC" w:rsidP="00774526">
      <w:pPr>
        <w:ind w:firstLine="3402"/>
        <w:jc w:val="both"/>
        <w:rPr>
          <w:sz w:val="24"/>
          <w:szCs w:val="24"/>
        </w:rPr>
      </w:pPr>
    </w:p>
    <w:p w:rsidR="00D653DC" w:rsidRPr="00B750A6" w:rsidRDefault="00D653DC" w:rsidP="00774526">
      <w:pPr>
        <w:pStyle w:val="Recuodecorpodetexto3"/>
        <w:tabs>
          <w:tab w:val="left" w:pos="708"/>
        </w:tabs>
        <w:ind w:firstLine="1418"/>
        <w:rPr>
          <w:sz w:val="24"/>
          <w:szCs w:val="24"/>
        </w:rPr>
      </w:pPr>
      <w:r w:rsidRPr="00B750A6">
        <w:rPr>
          <w:bCs/>
          <w:i w:val="0"/>
          <w:sz w:val="24"/>
          <w:szCs w:val="24"/>
        </w:rPr>
        <w:t>Art. 1º</w:t>
      </w:r>
      <w:r w:rsidRPr="00B750A6">
        <w:rPr>
          <w:i w:val="0"/>
          <w:sz w:val="24"/>
          <w:szCs w:val="24"/>
        </w:rPr>
        <w:t xml:space="preserve"> Fica concedida a distinção honorífica ‘Mérito Educativo’ ao</w:t>
      </w:r>
      <w:r w:rsidRPr="00B750A6">
        <w:rPr>
          <w:sz w:val="24"/>
          <w:szCs w:val="24"/>
        </w:rPr>
        <w:t xml:space="preserve"> </w:t>
      </w:r>
      <w:r w:rsidRPr="00B750A6">
        <w:rPr>
          <w:i w:val="0"/>
          <w:sz w:val="24"/>
          <w:szCs w:val="24"/>
        </w:rPr>
        <w:t>Colégio Vinícius de Moraes</w:t>
      </w:r>
      <w:r w:rsidRPr="00B750A6">
        <w:rPr>
          <w:sz w:val="24"/>
          <w:szCs w:val="24"/>
        </w:rPr>
        <w:t>.</w:t>
      </w:r>
    </w:p>
    <w:p w:rsidR="00D653DC" w:rsidRPr="00B750A6" w:rsidRDefault="00D653DC" w:rsidP="0077452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653DC" w:rsidRPr="00B750A6" w:rsidRDefault="00D653DC" w:rsidP="0077452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750A6">
        <w:rPr>
          <w:i w:val="0"/>
          <w:sz w:val="24"/>
          <w:szCs w:val="24"/>
        </w:rPr>
        <w:t>Art. 2º A referida homenagem deve-se pelos seus 29 anos de existência no município de Sorriso.</w:t>
      </w:r>
      <w:bookmarkStart w:id="0" w:name="_GoBack"/>
      <w:bookmarkEnd w:id="0"/>
    </w:p>
    <w:p w:rsidR="00D653DC" w:rsidRPr="00B750A6" w:rsidRDefault="00D653DC" w:rsidP="0077452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653DC" w:rsidRPr="00B750A6" w:rsidRDefault="00D653DC" w:rsidP="0077452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750A6">
        <w:rPr>
          <w:i w:val="0"/>
          <w:sz w:val="24"/>
          <w:szCs w:val="24"/>
        </w:rPr>
        <w:t>Art. 3º Em anexo, justificativa que evidencia o mérito da homenagem, a qual faz parte integrante deste Decreto Legislativo.</w:t>
      </w:r>
    </w:p>
    <w:p w:rsidR="00D653DC" w:rsidRPr="00B750A6" w:rsidRDefault="00D653DC" w:rsidP="0077452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653DC" w:rsidRPr="00B750A6" w:rsidRDefault="00D653DC" w:rsidP="0077452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750A6">
        <w:rPr>
          <w:bCs/>
          <w:i w:val="0"/>
          <w:sz w:val="24"/>
          <w:szCs w:val="24"/>
        </w:rPr>
        <w:t>Art. 4º</w:t>
      </w:r>
      <w:r w:rsidRPr="00B750A6">
        <w:rPr>
          <w:i w:val="0"/>
          <w:sz w:val="24"/>
          <w:szCs w:val="24"/>
        </w:rPr>
        <w:t xml:space="preserve"> Este Decreto Legislativo entra em vigor na data de sua Publicação.</w:t>
      </w:r>
    </w:p>
    <w:p w:rsidR="00D653DC" w:rsidRPr="00B750A6" w:rsidRDefault="00D653DC" w:rsidP="0077452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653DC" w:rsidRPr="00B750A6" w:rsidRDefault="00D653DC" w:rsidP="0077452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653DC" w:rsidRPr="00B750A6" w:rsidRDefault="00D653DC" w:rsidP="0077452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750A6">
        <w:rPr>
          <w:i w:val="0"/>
          <w:sz w:val="24"/>
          <w:szCs w:val="24"/>
        </w:rPr>
        <w:t>Câmara Municipal de Sorriso, Estado de Mato Grosso, em 2</w:t>
      </w:r>
      <w:r w:rsidR="00B750A6" w:rsidRPr="00B750A6">
        <w:rPr>
          <w:i w:val="0"/>
          <w:sz w:val="24"/>
          <w:szCs w:val="24"/>
        </w:rPr>
        <w:t>7</w:t>
      </w:r>
      <w:r w:rsidRPr="00B750A6">
        <w:rPr>
          <w:i w:val="0"/>
          <w:sz w:val="24"/>
          <w:szCs w:val="24"/>
        </w:rPr>
        <w:t xml:space="preserve"> de abril de 2020.</w:t>
      </w:r>
    </w:p>
    <w:p w:rsidR="00B750A6" w:rsidRPr="00B750A6" w:rsidRDefault="00B750A6" w:rsidP="0077452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750A6" w:rsidRPr="00B750A6" w:rsidRDefault="00B750A6" w:rsidP="00B750A6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</w:p>
    <w:p w:rsidR="00B750A6" w:rsidRPr="00B750A6" w:rsidRDefault="00B750A6" w:rsidP="00B750A6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</w:p>
    <w:p w:rsidR="00B750A6" w:rsidRPr="00B750A6" w:rsidRDefault="00B750A6" w:rsidP="00B750A6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</w:p>
    <w:p w:rsidR="00B750A6" w:rsidRPr="00B750A6" w:rsidRDefault="00B750A6" w:rsidP="00B750A6">
      <w:pPr>
        <w:pStyle w:val="Recuodecorpodetexto3"/>
        <w:ind w:firstLine="0"/>
        <w:jc w:val="center"/>
        <w:rPr>
          <w:b/>
          <w:i w:val="0"/>
          <w:iCs/>
          <w:sz w:val="24"/>
          <w:szCs w:val="24"/>
        </w:rPr>
      </w:pPr>
      <w:r w:rsidRPr="00B750A6">
        <w:rPr>
          <w:b/>
          <w:i w:val="0"/>
          <w:iCs/>
          <w:sz w:val="24"/>
          <w:szCs w:val="24"/>
        </w:rPr>
        <w:t>CLAUDIO OLIVEIRA</w:t>
      </w:r>
    </w:p>
    <w:p w:rsidR="00B750A6" w:rsidRPr="00B750A6" w:rsidRDefault="00B750A6" w:rsidP="00B750A6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  <w:r w:rsidRPr="00B750A6">
        <w:rPr>
          <w:b/>
          <w:i w:val="0"/>
          <w:sz w:val="24"/>
          <w:szCs w:val="24"/>
        </w:rPr>
        <w:t>Presidente</w:t>
      </w:r>
    </w:p>
    <w:sectPr w:rsidR="00B750A6" w:rsidRPr="00B750A6" w:rsidSect="001438FF">
      <w:pgSz w:w="11906" w:h="16838"/>
      <w:pgMar w:top="2694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3DC"/>
    <w:rsid w:val="001438FF"/>
    <w:rsid w:val="003E7302"/>
    <w:rsid w:val="00774526"/>
    <w:rsid w:val="00B750A6"/>
    <w:rsid w:val="00D6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D653DC"/>
    <w:pPr>
      <w:jc w:val="center"/>
    </w:pPr>
    <w:rPr>
      <w:rFonts w:ascii="Arial" w:hAnsi="Arial" w:cs="Arial"/>
      <w:b/>
      <w:bCs/>
      <w:iCs/>
      <w:sz w:val="32"/>
    </w:rPr>
  </w:style>
  <w:style w:type="character" w:customStyle="1" w:styleId="TtuloChar">
    <w:name w:val="Título Char"/>
    <w:basedOn w:val="Fontepargpadro"/>
    <w:link w:val="Ttulo"/>
    <w:uiPriority w:val="99"/>
    <w:rsid w:val="00D653DC"/>
    <w:rPr>
      <w:rFonts w:ascii="Arial" w:eastAsia="Times New Roman" w:hAnsi="Arial" w:cs="Arial"/>
      <w:b/>
      <w:bCs/>
      <w:iCs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653DC"/>
    <w:pPr>
      <w:ind w:left="5670" w:hanging="113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653DC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653DC"/>
    <w:pPr>
      <w:tabs>
        <w:tab w:val="left" w:pos="1128"/>
      </w:tabs>
      <w:ind w:firstLine="1701"/>
      <w:jc w:val="both"/>
    </w:pPr>
    <w:rPr>
      <w:i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D653DC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774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D653DC"/>
    <w:pPr>
      <w:jc w:val="center"/>
    </w:pPr>
    <w:rPr>
      <w:rFonts w:ascii="Arial" w:hAnsi="Arial" w:cs="Arial"/>
      <w:b/>
      <w:bCs/>
      <w:iCs/>
      <w:sz w:val="32"/>
    </w:rPr>
  </w:style>
  <w:style w:type="character" w:customStyle="1" w:styleId="TtuloChar">
    <w:name w:val="Título Char"/>
    <w:basedOn w:val="Fontepargpadro"/>
    <w:link w:val="Ttulo"/>
    <w:uiPriority w:val="99"/>
    <w:rsid w:val="00D653DC"/>
    <w:rPr>
      <w:rFonts w:ascii="Arial" w:eastAsia="Times New Roman" w:hAnsi="Arial" w:cs="Arial"/>
      <w:b/>
      <w:bCs/>
      <w:iCs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653DC"/>
    <w:pPr>
      <w:ind w:left="5670" w:hanging="113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653DC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653DC"/>
    <w:pPr>
      <w:tabs>
        <w:tab w:val="left" w:pos="1128"/>
      </w:tabs>
      <w:ind w:firstLine="1701"/>
      <w:jc w:val="both"/>
    </w:pPr>
    <w:rPr>
      <w:i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D653DC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774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3</cp:revision>
  <dcterms:created xsi:type="dcterms:W3CDTF">2020-04-23T15:20:00Z</dcterms:created>
  <dcterms:modified xsi:type="dcterms:W3CDTF">2020-04-27T20:24:00Z</dcterms:modified>
</cp:coreProperties>
</file>