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46" w:rsidRPr="00CC311A" w:rsidRDefault="00282C46" w:rsidP="00E467D2">
      <w:pPr>
        <w:spacing w:after="0" w:line="240" w:lineRule="auto"/>
        <w:ind w:left="3402"/>
        <w:jc w:val="both"/>
        <w:rPr>
          <w:b/>
          <w:bCs/>
          <w:color w:val="000000"/>
          <w:szCs w:val="24"/>
        </w:rPr>
      </w:pPr>
      <w:r w:rsidRPr="00CC311A">
        <w:rPr>
          <w:b/>
          <w:bCs/>
          <w:color w:val="000000"/>
          <w:szCs w:val="24"/>
        </w:rPr>
        <w:t xml:space="preserve">REQUERIMENTO Nº </w:t>
      </w:r>
      <w:r w:rsidR="00740A60">
        <w:rPr>
          <w:b/>
          <w:bCs/>
          <w:color w:val="000000"/>
          <w:szCs w:val="24"/>
        </w:rPr>
        <w:t>131</w:t>
      </w:r>
      <w:r w:rsidR="00F577F9" w:rsidRPr="00CC311A">
        <w:rPr>
          <w:b/>
          <w:bCs/>
          <w:color w:val="000000"/>
          <w:szCs w:val="24"/>
        </w:rPr>
        <w:t>/2020</w:t>
      </w:r>
    </w:p>
    <w:p w:rsidR="00E467D2" w:rsidRPr="00CC311A" w:rsidRDefault="00E467D2" w:rsidP="00E467D2">
      <w:pPr>
        <w:spacing w:after="0" w:line="240" w:lineRule="auto"/>
        <w:ind w:left="3402"/>
        <w:jc w:val="both"/>
        <w:rPr>
          <w:b/>
          <w:bCs/>
          <w:color w:val="000000"/>
          <w:szCs w:val="24"/>
        </w:rPr>
      </w:pPr>
    </w:p>
    <w:p w:rsidR="00E467D2" w:rsidRPr="00CC311A" w:rsidRDefault="00E467D2" w:rsidP="00E467D2">
      <w:pPr>
        <w:spacing w:after="0" w:line="240" w:lineRule="auto"/>
        <w:ind w:left="3402"/>
        <w:jc w:val="both"/>
        <w:rPr>
          <w:b/>
          <w:bCs/>
          <w:color w:val="000000"/>
          <w:szCs w:val="24"/>
        </w:rPr>
      </w:pPr>
    </w:p>
    <w:p w:rsidR="00E467D2" w:rsidRPr="00CC311A" w:rsidRDefault="00E467D2" w:rsidP="00E467D2">
      <w:pPr>
        <w:spacing w:after="0" w:line="240" w:lineRule="auto"/>
        <w:ind w:left="3402"/>
        <w:jc w:val="both"/>
        <w:rPr>
          <w:b/>
          <w:bCs/>
          <w:color w:val="000000"/>
          <w:szCs w:val="24"/>
        </w:rPr>
      </w:pPr>
    </w:p>
    <w:p w:rsidR="00282C46" w:rsidRPr="00CC311A" w:rsidRDefault="00282C46" w:rsidP="00E467D2">
      <w:pPr>
        <w:tabs>
          <w:tab w:val="left" w:pos="944"/>
          <w:tab w:val="left" w:pos="2700"/>
        </w:tabs>
        <w:spacing w:after="0" w:line="240" w:lineRule="auto"/>
        <w:jc w:val="both"/>
        <w:rPr>
          <w:color w:val="000000"/>
          <w:szCs w:val="24"/>
        </w:rPr>
      </w:pPr>
    </w:p>
    <w:p w:rsidR="009502D4" w:rsidRPr="00CC311A" w:rsidRDefault="004937AF" w:rsidP="00C946E0">
      <w:pPr>
        <w:spacing w:after="0" w:line="240" w:lineRule="auto"/>
        <w:ind w:firstLine="3402"/>
        <w:jc w:val="both"/>
        <w:rPr>
          <w:b/>
          <w:szCs w:val="24"/>
        </w:rPr>
      </w:pPr>
      <w:r w:rsidRPr="00CC311A">
        <w:rPr>
          <w:b/>
          <w:szCs w:val="24"/>
        </w:rPr>
        <w:t>PROFESSORA SI</w:t>
      </w:r>
      <w:r w:rsidR="00C946E0" w:rsidRPr="00CC311A">
        <w:rPr>
          <w:b/>
          <w:szCs w:val="24"/>
        </w:rPr>
        <w:t>LVANA – PTB, BRUNO DELGADO – PL</w:t>
      </w:r>
      <w:r w:rsidRPr="00CC311A">
        <w:rPr>
          <w:b/>
          <w:szCs w:val="24"/>
        </w:rPr>
        <w:t>, CLAUDIO OLIVEIRA</w:t>
      </w:r>
      <w:r w:rsidR="00690DC2" w:rsidRPr="00CC311A">
        <w:rPr>
          <w:b/>
          <w:szCs w:val="24"/>
        </w:rPr>
        <w:t xml:space="preserve"> – PL, </w:t>
      </w:r>
      <w:r w:rsidR="00C946E0" w:rsidRPr="00CC311A">
        <w:rPr>
          <w:b/>
          <w:bCs/>
          <w:szCs w:val="24"/>
        </w:rPr>
        <w:t>FÁBIO GAVASSO – PTB, MAURICIO GOMES – PSB</w:t>
      </w:r>
      <w:r w:rsidR="00C946E0" w:rsidRPr="00CC311A">
        <w:rPr>
          <w:b/>
          <w:szCs w:val="24"/>
        </w:rPr>
        <w:t xml:space="preserve"> e </w:t>
      </w:r>
      <w:r w:rsidR="00B758C6" w:rsidRPr="00CC311A">
        <w:rPr>
          <w:b/>
          <w:szCs w:val="24"/>
        </w:rPr>
        <w:t>PROFESSORA MARISA – PTB</w:t>
      </w:r>
      <w:r w:rsidR="005B3E0F" w:rsidRPr="00CC311A">
        <w:rPr>
          <w:b/>
          <w:bCs/>
          <w:szCs w:val="24"/>
        </w:rPr>
        <w:t>,</w:t>
      </w:r>
      <w:r w:rsidR="00166DFB" w:rsidRPr="00CC311A">
        <w:rPr>
          <w:b/>
          <w:bCs/>
          <w:szCs w:val="24"/>
        </w:rPr>
        <w:t xml:space="preserve"> </w:t>
      </w:r>
      <w:r w:rsidR="00690DC2" w:rsidRPr="00CC311A">
        <w:rPr>
          <w:bCs/>
          <w:szCs w:val="24"/>
        </w:rPr>
        <w:t>v</w:t>
      </w:r>
      <w:r w:rsidR="00B309AF" w:rsidRPr="00CC311A">
        <w:rPr>
          <w:bCs/>
          <w:szCs w:val="24"/>
        </w:rPr>
        <w:t>ereadores</w:t>
      </w:r>
      <w:r w:rsidR="00012A0C" w:rsidRPr="00CC311A">
        <w:rPr>
          <w:color w:val="000000"/>
          <w:szCs w:val="24"/>
        </w:rPr>
        <w:t xml:space="preserve"> </w:t>
      </w:r>
      <w:r w:rsidR="00282C46" w:rsidRPr="00CC311A">
        <w:rPr>
          <w:color w:val="000000"/>
          <w:szCs w:val="24"/>
        </w:rPr>
        <w:t>com asse</w:t>
      </w:r>
      <w:r w:rsidR="002E4768" w:rsidRPr="00CC311A">
        <w:rPr>
          <w:color w:val="000000"/>
          <w:szCs w:val="24"/>
        </w:rPr>
        <w:t>nto nesta Casa, com fulcro nos a</w:t>
      </w:r>
      <w:r w:rsidR="00282C46" w:rsidRPr="00CC311A">
        <w:rPr>
          <w:color w:val="000000"/>
          <w:szCs w:val="24"/>
        </w:rPr>
        <w:t xml:space="preserve">rtigos 118 e 121 do Regimento Interno, no cumprimento do dever, </w:t>
      </w:r>
      <w:r w:rsidR="0066228F" w:rsidRPr="00CC311A">
        <w:rPr>
          <w:bCs/>
          <w:color w:val="000000"/>
          <w:szCs w:val="24"/>
        </w:rPr>
        <w:t>requerem</w:t>
      </w:r>
      <w:r w:rsidR="0066228F" w:rsidRPr="00CC311A">
        <w:rPr>
          <w:color w:val="000000"/>
          <w:szCs w:val="24"/>
        </w:rPr>
        <w:t xml:space="preserve"> </w:t>
      </w:r>
      <w:r w:rsidR="00282C46" w:rsidRPr="00CC311A">
        <w:rPr>
          <w:color w:val="000000"/>
          <w:szCs w:val="24"/>
        </w:rPr>
        <w:t xml:space="preserve">à Mesa que este expediente seja encaminhado </w:t>
      </w:r>
      <w:r w:rsidR="00F82851" w:rsidRPr="00CC311A">
        <w:rPr>
          <w:color w:val="000000"/>
          <w:szCs w:val="24"/>
        </w:rPr>
        <w:t xml:space="preserve">ao Exmo. Senhor Ari </w:t>
      </w:r>
      <w:proofErr w:type="spellStart"/>
      <w:r w:rsidR="00F82851" w:rsidRPr="00CC311A">
        <w:rPr>
          <w:color w:val="000000"/>
          <w:szCs w:val="24"/>
        </w:rPr>
        <w:t>Lafin</w:t>
      </w:r>
      <w:proofErr w:type="spellEnd"/>
      <w:r w:rsidR="00F82851" w:rsidRPr="00CC311A">
        <w:rPr>
          <w:color w:val="000000"/>
          <w:szCs w:val="24"/>
        </w:rPr>
        <w:t>, Prefeito Municipal</w:t>
      </w:r>
      <w:r w:rsidR="00740A60">
        <w:rPr>
          <w:color w:val="000000"/>
          <w:szCs w:val="24"/>
        </w:rPr>
        <w:t>,</w:t>
      </w:r>
      <w:r w:rsidR="00B758C6" w:rsidRPr="00CC311A">
        <w:rPr>
          <w:color w:val="000000"/>
          <w:szCs w:val="24"/>
        </w:rPr>
        <w:t xml:space="preserve"> </w:t>
      </w:r>
      <w:r w:rsidR="009502D4" w:rsidRPr="00CC311A">
        <w:rPr>
          <w:b/>
          <w:color w:val="000000"/>
          <w:szCs w:val="24"/>
        </w:rPr>
        <w:t>requer</w:t>
      </w:r>
      <w:r w:rsidR="00266D09" w:rsidRPr="00CC311A">
        <w:rPr>
          <w:b/>
          <w:szCs w:val="24"/>
        </w:rPr>
        <w:t xml:space="preserve">endo </w:t>
      </w:r>
      <w:r w:rsidR="00335E02">
        <w:rPr>
          <w:b/>
          <w:szCs w:val="24"/>
        </w:rPr>
        <w:t xml:space="preserve">cópia dos documentos abaixo elencados com vista a adoção de medidas e procedimentos para </w:t>
      </w:r>
      <w:r w:rsidR="001B2E81" w:rsidRPr="00CC311A">
        <w:rPr>
          <w:b/>
          <w:szCs w:val="24"/>
        </w:rPr>
        <w:t>prevenção</w:t>
      </w:r>
      <w:r w:rsidR="00335E02">
        <w:rPr>
          <w:b/>
          <w:szCs w:val="24"/>
        </w:rPr>
        <w:t xml:space="preserve"> e contenção d</w:t>
      </w:r>
      <w:r w:rsidR="00C629D2">
        <w:rPr>
          <w:b/>
          <w:szCs w:val="24"/>
        </w:rPr>
        <w:t>a disseminação da</w:t>
      </w:r>
      <w:r w:rsidR="001B2E81" w:rsidRPr="00CC311A">
        <w:rPr>
          <w:b/>
          <w:szCs w:val="24"/>
        </w:rPr>
        <w:t xml:space="preserve"> Covid-19, </w:t>
      </w:r>
      <w:r w:rsidR="00335E02">
        <w:rPr>
          <w:b/>
          <w:szCs w:val="24"/>
        </w:rPr>
        <w:t xml:space="preserve">atendendo determinações do </w:t>
      </w:r>
      <w:r w:rsidR="001B2E81" w:rsidRPr="00CC311A">
        <w:rPr>
          <w:b/>
          <w:szCs w:val="24"/>
        </w:rPr>
        <w:t xml:space="preserve">Ministério Público </w:t>
      </w:r>
      <w:r w:rsidR="00335E02">
        <w:rPr>
          <w:b/>
          <w:szCs w:val="24"/>
        </w:rPr>
        <w:t xml:space="preserve">e do Poder Judiciário, </w:t>
      </w:r>
      <w:r w:rsidR="00B7046A">
        <w:rPr>
          <w:b/>
          <w:szCs w:val="24"/>
        </w:rPr>
        <w:t xml:space="preserve">possibilitando o funcionamento de setores vitais a vida do cidadão, </w:t>
      </w:r>
      <w:r w:rsidR="00335E02">
        <w:rPr>
          <w:b/>
          <w:szCs w:val="24"/>
        </w:rPr>
        <w:t>quais sejam:</w:t>
      </w:r>
      <w:r w:rsidR="001B2E81" w:rsidRPr="00CC311A">
        <w:rPr>
          <w:b/>
          <w:szCs w:val="24"/>
        </w:rPr>
        <w:t xml:space="preserve">  </w:t>
      </w:r>
    </w:p>
    <w:p w:rsidR="00C946E0" w:rsidRDefault="00C946E0" w:rsidP="00C946E0">
      <w:pPr>
        <w:pStyle w:val="PargrafodaLista"/>
        <w:spacing w:after="0" w:line="240" w:lineRule="auto"/>
        <w:ind w:left="3762"/>
        <w:jc w:val="both"/>
        <w:rPr>
          <w:b/>
          <w:szCs w:val="24"/>
        </w:rPr>
      </w:pPr>
    </w:p>
    <w:p w:rsidR="00CC311A" w:rsidRPr="00B7046A" w:rsidRDefault="00CC311A" w:rsidP="008D35C2">
      <w:pPr>
        <w:pStyle w:val="PargrafodaLista"/>
        <w:numPr>
          <w:ilvl w:val="0"/>
          <w:numId w:val="15"/>
        </w:numPr>
        <w:spacing w:after="0" w:line="240" w:lineRule="auto"/>
        <w:jc w:val="both"/>
        <w:rPr>
          <w:b/>
          <w:szCs w:val="24"/>
        </w:rPr>
      </w:pPr>
      <w:r>
        <w:t>Nota técnica elaborada</w:t>
      </w:r>
      <w:r w:rsidR="00335E02">
        <w:t xml:space="preserve"> e publicada</w:t>
      </w:r>
      <w:r>
        <w:t xml:space="preserve"> pela Autoridade Sanitária Municipal</w:t>
      </w:r>
      <w:r w:rsidRPr="00CC311A">
        <w:t xml:space="preserve"> </w:t>
      </w:r>
      <w:r w:rsidR="00335E02">
        <w:t xml:space="preserve">para </w:t>
      </w:r>
      <w:r>
        <w:t>o funcionamento de bares</w:t>
      </w:r>
      <w:r w:rsidR="00335E02">
        <w:t>, restaurantes</w:t>
      </w:r>
      <w:r>
        <w:t xml:space="preserve"> e academias em Sorriso, bem como quais bares</w:t>
      </w:r>
      <w:r w:rsidR="00335E02">
        <w:t>, restaurantes</w:t>
      </w:r>
      <w:r>
        <w:t xml:space="preserve"> e academias apresentaram os seus planos de higienização e contingenciamento</w:t>
      </w:r>
      <w:r w:rsidRPr="00CC311A">
        <w:rPr>
          <w:b/>
        </w:rPr>
        <w:t xml:space="preserve"> </w:t>
      </w:r>
      <w:r w:rsidR="00335E02">
        <w:t>e quais</w:t>
      </w:r>
      <w:r w:rsidRPr="00CC311A">
        <w:t xml:space="preserve"> foram</w:t>
      </w:r>
      <w:r>
        <w:rPr>
          <w:b/>
        </w:rPr>
        <w:t xml:space="preserve"> </w:t>
      </w:r>
      <w:r>
        <w:t>aprovados</w:t>
      </w:r>
      <w:r w:rsidRPr="00CC311A">
        <w:t xml:space="preserve"> </w:t>
      </w:r>
      <w:r>
        <w:t>pela Autoridade Sanitária Municipal;</w:t>
      </w:r>
    </w:p>
    <w:p w:rsidR="00B7046A" w:rsidRPr="00CC311A" w:rsidRDefault="00B7046A" w:rsidP="00B7046A">
      <w:pPr>
        <w:pStyle w:val="PargrafodaLista"/>
        <w:spacing w:after="0" w:line="240" w:lineRule="auto"/>
        <w:ind w:left="1080"/>
        <w:jc w:val="both"/>
        <w:rPr>
          <w:b/>
          <w:szCs w:val="24"/>
        </w:rPr>
      </w:pPr>
    </w:p>
    <w:p w:rsidR="008D35C2" w:rsidRPr="00B7046A" w:rsidRDefault="00CC311A" w:rsidP="008D35C2">
      <w:pPr>
        <w:pStyle w:val="PargrafodaLista"/>
        <w:numPr>
          <w:ilvl w:val="0"/>
          <w:numId w:val="15"/>
        </w:numPr>
        <w:autoSpaceDE w:val="0"/>
        <w:autoSpaceDN w:val="0"/>
        <w:adjustRightInd w:val="0"/>
        <w:spacing w:after="0" w:line="240" w:lineRule="auto"/>
        <w:jc w:val="both"/>
        <w:rPr>
          <w:rFonts w:ascii="Arial" w:hAnsi="Arial" w:cs="Arial"/>
          <w:i/>
          <w:iCs/>
          <w:sz w:val="25"/>
          <w:szCs w:val="25"/>
          <w:lang w:eastAsia="pt-BR"/>
        </w:rPr>
      </w:pPr>
      <w:r>
        <w:t xml:space="preserve"> Nota técnica elaborada </w:t>
      </w:r>
      <w:r w:rsidR="00335E02">
        <w:t xml:space="preserve">e publicada </w:t>
      </w:r>
      <w:r>
        <w:t>pela Autoridade Sanitária Municipal para funcionamento das atividades religiosas presenciais e quais igrejas elaboraram seus planos de</w:t>
      </w:r>
      <w:r w:rsidR="00335E02">
        <w:t xml:space="preserve"> higienização e</w:t>
      </w:r>
      <w:r>
        <w:t xml:space="preserve"> contingenciamento </w:t>
      </w:r>
      <w:r w:rsidR="00335E02">
        <w:t xml:space="preserve">e quais foram </w:t>
      </w:r>
      <w:r>
        <w:t xml:space="preserve">aprovados pela Autoridade Sanitária Municipal; </w:t>
      </w:r>
    </w:p>
    <w:p w:rsidR="00B7046A" w:rsidRPr="00B7046A" w:rsidRDefault="00B7046A" w:rsidP="00B7046A">
      <w:pPr>
        <w:pStyle w:val="PargrafodaLista"/>
        <w:rPr>
          <w:rFonts w:ascii="Arial" w:hAnsi="Arial" w:cs="Arial"/>
          <w:i/>
          <w:iCs/>
          <w:sz w:val="25"/>
          <w:szCs w:val="25"/>
          <w:lang w:eastAsia="pt-BR"/>
        </w:rPr>
      </w:pPr>
    </w:p>
    <w:p w:rsidR="008D35C2" w:rsidRPr="00B7046A" w:rsidRDefault="008D35C2" w:rsidP="008D35C2">
      <w:pPr>
        <w:pStyle w:val="PargrafodaLista"/>
        <w:numPr>
          <w:ilvl w:val="0"/>
          <w:numId w:val="15"/>
        </w:numPr>
        <w:autoSpaceDE w:val="0"/>
        <w:autoSpaceDN w:val="0"/>
        <w:adjustRightInd w:val="0"/>
        <w:spacing w:after="0" w:line="240" w:lineRule="auto"/>
        <w:jc w:val="both"/>
        <w:rPr>
          <w:rFonts w:ascii="Arial" w:hAnsi="Arial" w:cs="Arial"/>
          <w:i/>
          <w:iCs/>
          <w:sz w:val="25"/>
          <w:szCs w:val="25"/>
          <w:lang w:eastAsia="pt-BR"/>
        </w:rPr>
      </w:pPr>
      <w:r>
        <w:rPr>
          <w:iCs/>
          <w:szCs w:val="24"/>
          <w:lang w:eastAsia="pt-BR"/>
        </w:rPr>
        <w:t>N</w:t>
      </w:r>
      <w:r w:rsidRPr="008D35C2">
        <w:rPr>
          <w:iCs/>
          <w:szCs w:val="24"/>
          <w:lang w:eastAsia="pt-BR"/>
        </w:rPr>
        <w:t xml:space="preserve">ota técnica </w:t>
      </w:r>
      <w:r>
        <w:t xml:space="preserve">elaborada e publicada </w:t>
      </w:r>
      <w:r w:rsidRPr="008D35C2">
        <w:rPr>
          <w:iCs/>
          <w:szCs w:val="24"/>
          <w:lang w:eastAsia="pt-BR"/>
        </w:rPr>
        <w:t>pela Autoridade Sanitária Municipal, acerca da viabilidade de retorno da rede de ensino pública e privada,</w:t>
      </w:r>
      <w:r>
        <w:rPr>
          <w:iCs/>
          <w:szCs w:val="24"/>
          <w:lang w:eastAsia="pt-BR"/>
        </w:rPr>
        <w:t xml:space="preserve"> quais </w:t>
      </w:r>
      <w:r>
        <w:t xml:space="preserve">elaboraram seus planos de higienização e contingenciamento e quais foram aprovados pela Autoridade Sanitária Municipal; </w:t>
      </w:r>
    </w:p>
    <w:p w:rsidR="00B7046A" w:rsidRPr="00B7046A" w:rsidRDefault="00B7046A" w:rsidP="00B7046A">
      <w:pPr>
        <w:pStyle w:val="PargrafodaLista"/>
        <w:rPr>
          <w:rFonts w:ascii="Arial" w:hAnsi="Arial" w:cs="Arial"/>
          <w:i/>
          <w:iCs/>
          <w:sz w:val="25"/>
          <w:szCs w:val="25"/>
          <w:lang w:eastAsia="pt-BR"/>
        </w:rPr>
      </w:pPr>
    </w:p>
    <w:p w:rsidR="00335E02" w:rsidRPr="008D35C2" w:rsidRDefault="00335E02" w:rsidP="008D35C2">
      <w:pPr>
        <w:pStyle w:val="PargrafodaLista"/>
        <w:numPr>
          <w:ilvl w:val="0"/>
          <w:numId w:val="15"/>
        </w:numPr>
        <w:autoSpaceDE w:val="0"/>
        <w:autoSpaceDN w:val="0"/>
        <w:adjustRightInd w:val="0"/>
        <w:spacing w:after="0" w:line="240" w:lineRule="auto"/>
        <w:jc w:val="both"/>
        <w:rPr>
          <w:szCs w:val="24"/>
        </w:rPr>
      </w:pPr>
      <w:r w:rsidRPr="008D35C2">
        <w:rPr>
          <w:szCs w:val="24"/>
        </w:rPr>
        <w:t xml:space="preserve">Além destas requeridas, se há outras notas técnicas elaboradas e publicadas pela Autoridade Sanitária Municipal. </w:t>
      </w:r>
    </w:p>
    <w:p w:rsidR="00335E02" w:rsidRPr="00335E02" w:rsidRDefault="00335E02" w:rsidP="008D35C2">
      <w:pPr>
        <w:pStyle w:val="PargrafodaLista"/>
        <w:spacing w:after="0" w:line="240" w:lineRule="auto"/>
        <w:ind w:left="1080"/>
        <w:jc w:val="both"/>
        <w:rPr>
          <w:b/>
          <w:szCs w:val="24"/>
        </w:rPr>
      </w:pPr>
    </w:p>
    <w:p w:rsidR="00E467D2" w:rsidRPr="00CC311A" w:rsidRDefault="00E467D2" w:rsidP="001C3504">
      <w:pPr>
        <w:spacing w:after="0" w:line="240" w:lineRule="auto"/>
        <w:jc w:val="both"/>
        <w:rPr>
          <w:b/>
          <w:szCs w:val="24"/>
        </w:rPr>
      </w:pPr>
    </w:p>
    <w:p w:rsidR="000678FC" w:rsidRPr="00CC311A" w:rsidRDefault="000678FC" w:rsidP="000A4738">
      <w:pPr>
        <w:spacing w:after="0" w:line="240" w:lineRule="auto"/>
        <w:jc w:val="center"/>
        <w:rPr>
          <w:b/>
          <w:bCs/>
          <w:color w:val="000000"/>
          <w:szCs w:val="24"/>
        </w:rPr>
      </w:pPr>
      <w:r w:rsidRPr="00CC311A">
        <w:rPr>
          <w:b/>
          <w:bCs/>
          <w:color w:val="000000"/>
          <w:szCs w:val="24"/>
        </w:rPr>
        <w:t>JUSTIFICATIVAS</w:t>
      </w:r>
    </w:p>
    <w:p w:rsidR="00E467D2" w:rsidRPr="00CC311A" w:rsidRDefault="00E467D2" w:rsidP="00E467D2">
      <w:pPr>
        <w:spacing w:after="0" w:line="240" w:lineRule="auto"/>
        <w:ind w:firstLine="3402"/>
        <w:jc w:val="both"/>
        <w:rPr>
          <w:b/>
          <w:bCs/>
          <w:color w:val="000000"/>
          <w:szCs w:val="24"/>
        </w:rPr>
      </w:pPr>
    </w:p>
    <w:p w:rsidR="00BD2F02" w:rsidRDefault="008D35C2" w:rsidP="008D35C2">
      <w:pPr>
        <w:spacing w:after="0" w:line="240" w:lineRule="auto"/>
        <w:jc w:val="both"/>
        <w:rPr>
          <w:bCs/>
          <w:color w:val="000000"/>
          <w:szCs w:val="24"/>
        </w:rPr>
      </w:pPr>
      <w:r>
        <w:rPr>
          <w:b/>
          <w:bCs/>
          <w:color w:val="000000"/>
          <w:szCs w:val="24"/>
        </w:rPr>
        <w:tab/>
      </w:r>
      <w:r>
        <w:rPr>
          <w:b/>
          <w:bCs/>
          <w:color w:val="000000"/>
          <w:szCs w:val="24"/>
        </w:rPr>
        <w:tab/>
      </w:r>
      <w:r w:rsidRPr="008D35C2">
        <w:rPr>
          <w:bCs/>
          <w:color w:val="000000"/>
          <w:szCs w:val="24"/>
        </w:rPr>
        <w:t xml:space="preserve">A longa data, </w:t>
      </w:r>
      <w:r>
        <w:rPr>
          <w:bCs/>
          <w:color w:val="000000"/>
          <w:szCs w:val="24"/>
        </w:rPr>
        <w:t xml:space="preserve">quando do início da pandemia em nosso país, já no mês de março houve a </w:t>
      </w:r>
      <w:r w:rsidR="00B7046A">
        <w:rPr>
          <w:bCs/>
          <w:color w:val="000000"/>
          <w:szCs w:val="24"/>
        </w:rPr>
        <w:t xml:space="preserve">instituição de um </w:t>
      </w:r>
      <w:r>
        <w:rPr>
          <w:bCs/>
          <w:color w:val="000000"/>
          <w:szCs w:val="24"/>
        </w:rPr>
        <w:t>Comitê para debater e auxiliar a administração municipal no controle e combate da pandemia Covida-19.</w:t>
      </w:r>
    </w:p>
    <w:p w:rsidR="008D35C2" w:rsidRDefault="008D35C2" w:rsidP="008D35C2">
      <w:pPr>
        <w:spacing w:after="0" w:line="240" w:lineRule="auto"/>
        <w:jc w:val="both"/>
        <w:rPr>
          <w:bCs/>
          <w:color w:val="000000"/>
          <w:szCs w:val="24"/>
        </w:rPr>
      </w:pPr>
    </w:p>
    <w:p w:rsidR="008D35C2" w:rsidRDefault="008D35C2" w:rsidP="008D35C2">
      <w:pPr>
        <w:spacing w:after="0" w:line="240" w:lineRule="auto"/>
        <w:jc w:val="both"/>
        <w:rPr>
          <w:bCs/>
          <w:color w:val="000000"/>
          <w:szCs w:val="24"/>
        </w:rPr>
      </w:pPr>
      <w:r>
        <w:rPr>
          <w:bCs/>
          <w:color w:val="000000"/>
          <w:szCs w:val="24"/>
        </w:rPr>
        <w:tab/>
      </w:r>
      <w:r>
        <w:rPr>
          <w:bCs/>
          <w:color w:val="000000"/>
          <w:szCs w:val="24"/>
        </w:rPr>
        <w:tab/>
        <w:t>O Ministério Público sempre muito atuante e com olhar atento, em vários momentos determinou a adoção de medi</w:t>
      </w:r>
      <w:r w:rsidR="00C629D2">
        <w:rPr>
          <w:bCs/>
          <w:color w:val="000000"/>
          <w:szCs w:val="24"/>
        </w:rPr>
        <w:t>das</w:t>
      </w:r>
      <w:r>
        <w:rPr>
          <w:bCs/>
          <w:color w:val="000000"/>
          <w:szCs w:val="24"/>
        </w:rPr>
        <w:t xml:space="preserve"> e procedimentos pelo Poder Executivo Municipal, a fim de </w:t>
      </w:r>
      <w:r w:rsidR="00B7046A">
        <w:rPr>
          <w:bCs/>
          <w:color w:val="000000"/>
          <w:szCs w:val="24"/>
        </w:rPr>
        <w:t xml:space="preserve">controle e combate a contaminação e disseminação do </w:t>
      </w:r>
      <w:proofErr w:type="spellStart"/>
      <w:r w:rsidR="00B7046A">
        <w:rPr>
          <w:bCs/>
          <w:color w:val="000000"/>
          <w:szCs w:val="24"/>
        </w:rPr>
        <w:t>Coronavírus</w:t>
      </w:r>
      <w:proofErr w:type="spellEnd"/>
      <w:r w:rsidR="00B7046A">
        <w:rPr>
          <w:bCs/>
          <w:color w:val="000000"/>
          <w:szCs w:val="24"/>
        </w:rPr>
        <w:t xml:space="preserve"> – Covid-19</w:t>
      </w:r>
      <w:r w:rsidR="00C40C07">
        <w:rPr>
          <w:bCs/>
          <w:color w:val="000000"/>
          <w:szCs w:val="24"/>
        </w:rPr>
        <w:t>, possibilitando o funcionamento de diversos setores com adoção de medidas de controle</w:t>
      </w:r>
      <w:r w:rsidR="00B7046A">
        <w:rPr>
          <w:bCs/>
          <w:color w:val="000000"/>
          <w:szCs w:val="24"/>
        </w:rPr>
        <w:t>.</w:t>
      </w:r>
    </w:p>
    <w:p w:rsidR="00B7046A" w:rsidRDefault="00B7046A" w:rsidP="008D35C2">
      <w:pPr>
        <w:spacing w:after="0" w:line="240" w:lineRule="auto"/>
        <w:jc w:val="both"/>
        <w:rPr>
          <w:bCs/>
          <w:color w:val="000000"/>
          <w:szCs w:val="24"/>
        </w:rPr>
      </w:pPr>
    </w:p>
    <w:p w:rsidR="00B7046A" w:rsidRDefault="00B7046A" w:rsidP="008D35C2">
      <w:pPr>
        <w:spacing w:after="0" w:line="240" w:lineRule="auto"/>
        <w:jc w:val="both"/>
        <w:rPr>
          <w:bCs/>
          <w:color w:val="000000"/>
          <w:szCs w:val="24"/>
        </w:rPr>
      </w:pPr>
      <w:r>
        <w:rPr>
          <w:bCs/>
          <w:color w:val="000000"/>
          <w:szCs w:val="24"/>
        </w:rPr>
        <w:lastRenderedPageBreak/>
        <w:tab/>
      </w:r>
      <w:r>
        <w:rPr>
          <w:bCs/>
          <w:color w:val="000000"/>
          <w:szCs w:val="24"/>
        </w:rPr>
        <w:tab/>
        <w:t xml:space="preserve">O Ministério Público precisou reeditar determinações devido a inércia do Poder Executivo </w:t>
      </w:r>
      <w:r w:rsidR="00C629D2">
        <w:rPr>
          <w:bCs/>
          <w:color w:val="000000"/>
          <w:szCs w:val="24"/>
        </w:rPr>
        <w:t xml:space="preserve">Municipal </w:t>
      </w:r>
      <w:r>
        <w:rPr>
          <w:bCs/>
          <w:color w:val="000000"/>
          <w:szCs w:val="24"/>
        </w:rPr>
        <w:t>em adotar procedimentos e medidas adequadas conforme orientação do MP. As consequências desta inércia são diversas, como a contaminação da população, o avanço da doença e o fechamento de comércios, bares, restaurantes, academias, feiras, praças, igrejas.</w:t>
      </w:r>
    </w:p>
    <w:p w:rsidR="00B7046A" w:rsidRDefault="00B7046A" w:rsidP="008D35C2">
      <w:pPr>
        <w:spacing w:after="0" w:line="240" w:lineRule="auto"/>
        <w:jc w:val="both"/>
        <w:rPr>
          <w:bCs/>
          <w:color w:val="000000"/>
          <w:szCs w:val="24"/>
        </w:rPr>
      </w:pPr>
    </w:p>
    <w:p w:rsidR="00B7046A" w:rsidRDefault="00B7046A" w:rsidP="008D35C2">
      <w:pPr>
        <w:spacing w:after="0" w:line="240" w:lineRule="auto"/>
        <w:jc w:val="both"/>
        <w:rPr>
          <w:bCs/>
          <w:color w:val="000000"/>
          <w:szCs w:val="24"/>
        </w:rPr>
      </w:pPr>
      <w:r>
        <w:rPr>
          <w:bCs/>
          <w:color w:val="000000"/>
          <w:szCs w:val="24"/>
        </w:rPr>
        <w:tab/>
      </w:r>
      <w:r>
        <w:rPr>
          <w:bCs/>
          <w:color w:val="000000"/>
          <w:szCs w:val="24"/>
        </w:rPr>
        <w:tab/>
        <w:t>A falta de elaboração e publicação</w:t>
      </w:r>
      <w:r w:rsidR="00C40C07">
        <w:rPr>
          <w:bCs/>
          <w:color w:val="000000"/>
          <w:szCs w:val="24"/>
        </w:rPr>
        <w:t xml:space="preserve"> </w:t>
      </w:r>
      <w:r>
        <w:rPr>
          <w:bCs/>
          <w:color w:val="000000"/>
          <w:szCs w:val="24"/>
        </w:rPr>
        <w:t>das Notas Técnicas para cada segmento, bem como a exigência, avaliação e aprovação dos planos de higienização e co</w:t>
      </w:r>
      <w:r w:rsidR="00C40C07">
        <w:rPr>
          <w:bCs/>
          <w:color w:val="000000"/>
          <w:szCs w:val="24"/>
        </w:rPr>
        <w:t>ntingê</w:t>
      </w:r>
      <w:r>
        <w:rPr>
          <w:bCs/>
          <w:color w:val="000000"/>
          <w:szCs w:val="24"/>
        </w:rPr>
        <w:t>ncia de cada segmento, estão levando o município a paralisia total.</w:t>
      </w:r>
    </w:p>
    <w:p w:rsidR="00B7046A" w:rsidRDefault="00B7046A" w:rsidP="008D35C2">
      <w:pPr>
        <w:spacing w:after="0" w:line="240" w:lineRule="auto"/>
        <w:jc w:val="both"/>
        <w:rPr>
          <w:bCs/>
          <w:color w:val="000000"/>
          <w:szCs w:val="24"/>
        </w:rPr>
      </w:pPr>
    </w:p>
    <w:p w:rsidR="00B7046A" w:rsidRDefault="00B7046A" w:rsidP="008D35C2">
      <w:pPr>
        <w:spacing w:after="0" w:line="240" w:lineRule="auto"/>
        <w:jc w:val="both"/>
        <w:rPr>
          <w:bCs/>
          <w:color w:val="000000"/>
          <w:szCs w:val="24"/>
        </w:rPr>
      </w:pPr>
      <w:r>
        <w:rPr>
          <w:bCs/>
          <w:color w:val="000000"/>
          <w:szCs w:val="24"/>
        </w:rPr>
        <w:tab/>
      </w:r>
      <w:r>
        <w:rPr>
          <w:bCs/>
          <w:color w:val="000000"/>
          <w:szCs w:val="24"/>
        </w:rPr>
        <w:tab/>
        <w:t xml:space="preserve">Estamos buscando as informações </w:t>
      </w:r>
      <w:r w:rsidR="00C40C07">
        <w:rPr>
          <w:bCs/>
          <w:color w:val="000000"/>
          <w:szCs w:val="24"/>
        </w:rPr>
        <w:t>supramencionadas</w:t>
      </w:r>
      <w:r>
        <w:rPr>
          <w:bCs/>
          <w:color w:val="000000"/>
          <w:szCs w:val="24"/>
        </w:rPr>
        <w:t xml:space="preserve"> e requerendo que o Poder Executivo </w:t>
      </w:r>
      <w:r w:rsidR="00C629D2">
        <w:rPr>
          <w:bCs/>
          <w:color w:val="000000"/>
          <w:szCs w:val="24"/>
        </w:rPr>
        <w:t xml:space="preserve">Municipal </w:t>
      </w:r>
      <w:r>
        <w:rPr>
          <w:bCs/>
          <w:color w:val="000000"/>
          <w:szCs w:val="24"/>
        </w:rPr>
        <w:t>aja com esmero, eficiência e com agilidade, afim de possibilitar que o município consiga mover-se economicamente, socialmente e com segurança sanitária.</w:t>
      </w:r>
    </w:p>
    <w:p w:rsidR="00B7046A" w:rsidRDefault="00B7046A" w:rsidP="008D35C2">
      <w:pPr>
        <w:spacing w:after="0" w:line="240" w:lineRule="auto"/>
        <w:jc w:val="both"/>
        <w:rPr>
          <w:bCs/>
          <w:color w:val="000000"/>
          <w:szCs w:val="24"/>
        </w:rPr>
      </w:pPr>
    </w:p>
    <w:p w:rsidR="00B7046A" w:rsidRDefault="00B7046A" w:rsidP="008D35C2">
      <w:pPr>
        <w:spacing w:after="0" w:line="240" w:lineRule="auto"/>
        <w:jc w:val="both"/>
        <w:rPr>
          <w:bCs/>
          <w:color w:val="000000"/>
          <w:szCs w:val="24"/>
        </w:rPr>
      </w:pPr>
      <w:r>
        <w:rPr>
          <w:bCs/>
          <w:color w:val="000000"/>
          <w:szCs w:val="24"/>
        </w:rPr>
        <w:tab/>
      </w:r>
      <w:r>
        <w:rPr>
          <w:bCs/>
          <w:color w:val="000000"/>
          <w:szCs w:val="24"/>
        </w:rPr>
        <w:tab/>
        <w:t>O papel do legislativo está fundamentado na lei e não pode prevaricar de suas funções.</w:t>
      </w:r>
    </w:p>
    <w:p w:rsidR="00B7046A" w:rsidRPr="008D35C2" w:rsidRDefault="00B7046A" w:rsidP="008D35C2">
      <w:pPr>
        <w:spacing w:after="0" w:line="240" w:lineRule="auto"/>
        <w:jc w:val="both"/>
        <w:rPr>
          <w:bCs/>
          <w:color w:val="000000"/>
          <w:szCs w:val="24"/>
        </w:rPr>
      </w:pPr>
    </w:p>
    <w:p w:rsidR="00266D09" w:rsidRPr="00CC311A" w:rsidRDefault="001677EA" w:rsidP="00E467D2">
      <w:pPr>
        <w:spacing w:after="0" w:line="240" w:lineRule="auto"/>
        <w:ind w:firstLine="1418"/>
        <w:jc w:val="both"/>
        <w:rPr>
          <w:szCs w:val="24"/>
        </w:rPr>
      </w:pPr>
      <w:r w:rsidRPr="00CC311A">
        <w:rPr>
          <w:szCs w:val="24"/>
        </w:rPr>
        <w:t>Com base na</w:t>
      </w:r>
      <w:r w:rsidR="00266D09" w:rsidRPr="00CC311A">
        <w:rPr>
          <w:szCs w:val="24"/>
        </w:rPr>
        <w:t xml:space="preserve"> previsão Constitucional o Legislativo Municipal tem a prerrogativa do controle externo do Poder Executivo Municipal, inserido no artigo 31 da Constituição Federal, como segue:</w:t>
      </w:r>
    </w:p>
    <w:p w:rsidR="00266D09" w:rsidRPr="00CC311A" w:rsidRDefault="00266D09" w:rsidP="00E467D2">
      <w:pPr>
        <w:spacing w:after="0" w:line="240" w:lineRule="auto"/>
        <w:ind w:firstLine="1418"/>
        <w:jc w:val="both"/>
        <w:rPr>
          <w:szCs w:val="24"/>
        </w:rPr>
      </w:pPr>
    </w:p>
    <w:p w:rsidR="00266D09" w:rsidRPr="00C629D2" w:rsidRDefault="00266D09" w:rsidP="001677EA">
      <w:pPr>
        <w:spacing w:after="0" w:line="240" w:lineRule="auto"/>
        <w:ind w:left="2835"/>
        <w:jc w:val="both"/>
        <w:rPr>
          <w:i/>
          <w:szCs w:val="24"/>
        </w:rPr>
      </w:pPr>
      <w:r w:rsidRPr="00C629D2">
        <w:rPr>
          <w:i/>
          <w:szCs w:val="24"/>
        </w:rPr>
        <w:t>“Art. 31 A fiscalização do Município será exercida pelo Poder Legislativo Municipal, mediante controle externo, e pelos sistemas de controle interno do Poder Executivo Municipal, na forma da lei.”</w:t>
      </w:r>
    </w:p>
    <w:p w:rsidR="00266D09" w:rsidRPr="00C629D2" w:rsidRDefault="00266D09" w:rsidP="00E467D2">
      <w:pPr>
        <w:shd w:val="clear" w:color="auto" w:fill="FFFFFF"/>
        <w:spacing w:after="0" w:line="240" w:lineRule="auto"/>
        <w:ind w:firstLine="1418"/>
        <w:jc w:val="both"/>
        <w:rPr>
          <w:rFonts w:eastAsia="Times New Roman"/>
          <w:bCs/>
          <w:color w:val="000000"/>
          <w:szCs w:val="24"/>
          <w:lang w:eastAsia="pt-BR"/>
        </w:rPr>
      </w:pPr>
    </w:p>
    <w:p w:rsidR="00266D09" w:rsidRPr="00C629D2" w:rsidRDefault="00266D09" w:rsidP="00E467D2">
      <w:pPr>
        <w:shd w:val="clear" w:color="auto" w:fill="FFFFFF"/>
        <w:spacing w:after="0" w:line="240" w:lineRule="auto"/>
        <w:ind w:firstLine="1418"/>
        <w:jc w:val="both"/>
        <w:rPr>
          <w:rFonts w:eastAsia="Times New Roman"/>
          <w:bCs/>
          <w:color w:val="000000"/>
          <w:szCs w:val="24"/>
          <w:lang w:eastAsia="pt-BR"/>
        </w:rPr>
      </w:pPr>
      <w:r w:rsidRPr="00C629D2">
        <w:rPr>
          <w:rFonts w:eastAsia="Times New Roman"/>
          <w:bCs/>
          <w:color w:val="000000"/>
          <w:szCs w:val="24"/>
          <w:lang w:eastAsia="pt-BR"/>
        </w:rPr>
        <w:t>Considerando o estabelecido na Lei Orgânica do Município de Sorriso, em seu artigo 13 e inciso X do mesmo artigo:</w:t>
      </w:r>
    </w:p>
    <w:p w:rsidR="00266D09" w:rsidRPr="00C629D2" w:rsidRDefault="00266D09" w:rsidP="001677EA">
      <w:pPr>
        <w:shd w:val="clear" w:color="auto" w:fill="FFFFFF"/>
        <w:spacing w:after="0" w:line="240" w:lineRule="auto"/>
        <w:ind w:left="2835"/>
        <w:jc w:val="both"/>
        <w:rPr>
          <w:rFonts w:eastAsia="Times New Roman"/>
          <w:i/>
          <w:color w:val="000000"/>
          <w:szCs w:val="24"/>
          <w:lang w:eastAsia="pt-BR"/>
        </w:rPr>
      </w:pPr>
      <w:r w:rsidRPr="00C629D2">
        <w:rPr>
          <w:rFonts w:eastAsia="Times New Roman"/>
          <w:bCs/>
          <w:color w:val="000000"/>
          <w:szCs w:val="24"/>
          <w:lang w:eastAsia="pt-BR"/>
        </w:rPr>
        <w:t>“</w:t>
      </w:r>
      <w:r w:rsidRPr="00C629D2">
        <w:rPr>
          <w:rFonts w:eastAsia="Times New Roman"/>
          <w:bCs/>
          <w:i/>
          <w:color w:val="000000"/>
          <w:szCs w:val="24"/>
          <w:lang w:eastAsia="pt-BR"/>
        </w:rPr>
        <w:t>Art. 13</w:t>
      </w:r>
      <w:r w:rsidRPr="00C629D2">
        <w:rPr>
          <w:rFonts w:eastAsia="Times New Roman"/>
          <w:i/>
          <w:color w:val="000000"/>
          <w:szCs w:val="24"/>
          <w:lang w:eastAsia="pt-BR"/>
        </w:rPr>
        <w:t> É da competência exclusiva da Câmara Municipal:</w:t>
      </w:r>
    </w:p>
    <w:p w:rsidR="00266D09" w:rsidRPr="00C629D2" w:rsidRDefault="00266D09" w:rsidP="001677EA">
      <w:pPr>
        <w:shd w:val="clear" w:color="auto" w:fill="FFFFFF"/>
        <w:spacing w:after="0" w:line="240" w:lineRule="auto"/>
        <w:ind w:left="2835"/>
        <w:jc w:val="both"/>
        <w:rPr>
          <w:rFonts w:eastAsia="Times New Roman"/>
          <w:i/>
          <w:color w:val="000000"/>
          <w:szCs w:val="24"/>
          <w:lang w:eastAsia="pt-BR"/>
        </w:rPr>
      </w:pPr>
      <w:r w:rsidRPr="00C629D2">
        <w:rPr>
          <w:rFonts w:eastAsia="Times New Roman"/>
          <w:i/>
          <w:color w:val="000000"/>
          <w:szCs w:val="24"/>
          <w:lang w:eastAsia="pt-BR"/>
        </w:rPr>
        <w:t>...</w:t>
      </w:r>
    </w:p>
    <w:p w:rsidR="00266D09" w:rsidRPr="00C629D2" w:rsidRDefault="00266D09" w:rsidP="001677EA">
      <w:pPr>
        <w:shd w:val="clear" w:color="auto" w:fill="FFFFFF"/>
        <w:spacing w:after="0" w:line="240" w:lineRule="auto"/>
        <w:ind w:left="2835"/>
        <w:jc w:val="both"/>
        <w:rPr>
          <w:rFonts w:eastAsia="Times New Roman"/>
          <w:i/>
          <w:color w:val="000000"/>
          <w:szCs w:val="24"/>
          <w:lang w:eastAsia="pt-BR"/>
        </w:rPr>
      </w:pPr>
      <w:r w:rsidRPr="00C629D2">
        <w:rPr>
          <w:rFonts w:eastAsia="Times New Roman"/>
          <w:bCs/>
          <w:i/>
          <w:color w:val="000000"/>
          <w:szCs w:val="24"/>
          <w:lang w:eastAsia="pt-BR"/>
        </w:rPr>
        <w:t xml:space="preserve">X </w:t>
      </w:r>
      <w:r w:rsidRPr="00C629D2">
        <w:rPr>
          <w:rFonts w:eastAsia="Times New Roman"/>
          <w:i/>
          <w:color w:val="000000"/>
          <w:szCs w:val="24"/>
          <w:lang w:eastAsia="pt-BR"/>
        </w:rPr>
        <w:t xml:space="preserve">- fiscalizar e controlar, diretamente, os atos do Poder Executivo, incluídos os da administração </w:t>
      </w:r>
      <w:proofErr w:type="gramStart"/>
      <w:r w:rsidRPr="00C629D2">
        <w:rPr>
          <w:rFonts w:eastAsia="Times New Roman"/>
          <w:i/>
          <w:color w:val="000000"/>
          <w:szCs w:val="24"/>
          <w:lang w:eastAsia="pt-BR"/>
        </w:rPr>
        <w:t>indireta;”</w:t>
      </w:r>
      <w:proofErr w:type="gramEnd"/>
    </w:p>
    <w:p w:rsidR="00266D09" w:rsidRPr="00C629D2" w:rsidRDefault="00266D09" w:rsidP="00E467D2">
      <w:pPr>
        <w:shd w:val="clear" w:color="auto" w:fill="FFFFFF"/>
        <w:spacing w:after="0" w:line="240" w:lineRule="auto"/>
        <w:ind w:firstLine="1418"/>
        <w:jc w:val="both"/>
        <w:rPr>
          <w:rFonts w:eastAsia="Times New Roman"/>
          <w:i/>
          <w:color w:val="000000"/>
          <w:szCs w:val="24"/>
          <w:lang w:eastAsia="pt-BR"/>
        </w:rPr>
      </w:pPr>
    </w:p>
    <w:p w:rsidR="00266D09" w:rsidRPr="00C629D2" w:rsidRDefault="00266D09" w:rsidP="00E467D2">
      <w:pPr>
        <w:shd w:val="clear" w:color="auto" w:fill="FFFFFF"/>
        <w:spacing w:after="0" w:line="240" w:lineRule="auto"/>
        <w:ind w:firstLine="1418"/>
        <w:jc w:val="both"/>
        <w:rPr>
          <w:rFonts w:eastAsia="Times New Roman"/>
          <w:color w:val="000000"/>
          <w:szCs w:val="24"/>
          <w:lang w:eastAsia="pt-BR"/>
        </w:rPr>
      </w:pPr>
      <w:r w:rsidRPr="00C629D2">
        <w:rPr>
          <w:rFonts w:eastAsia="Times New Roman"/>
          <w:color w:val="000000"/>
          <w:szCs w:val="24"/>
          <w:lang w:eastAsia="pt-BR"/>
        </w:rPr>
        <w:t>E no artigo 64:</w:t>
      </w:r>
    </w:p>
    <w:p w:rsidR="00266D09" w:rsidRPr="00C629D2" w:rsidRDefault="00266D09" w:rsidP="00E467D2">
      <w:pPr>
        <w:shd w:val="clear" w:color="auto" w:fill="FFFFFF"/>
        <w:spacing w:after="0" w:line="240" w:lineRule="auto"/>
        <w:ind w:firstLine="1418"/>
        <w:jc w:val="both"/>
        <w:rPr>
          <w:rFonts w:eastAsia="Times New Roman"/>
          <w:color w:val="000000"/>
          <w:szCs w:val="24"/>
          <w:lang w:eastAsia="pt-BR"/>
        </w:rPr>
      </w:pPr>
    </w:p>
    <w:p w:rsidR="00266D09" w:rsidRPr="00C629D2" w:rsidRDefault="00266D09" w:rsidP="001677EA">
      <w:pPr>
        <w:shd w:val="clear" w:color="auto" w:fill="FFFFFF"/>
        <w:spacing w:after="0" w:line="240" w:lineRule="auto"/>
        <w:ind w:left="2835"/>
        <w:jc w:val="both"/>
        <w:rPr>
          <w:rFonts w:eastAsia="Times New Roman"/>
          <w:i/>
          <w:color w:val="000000"/>
          <w:szCs w:val="24"/>
          <w:lang w:eastAsia="pt-BR"/>
        </w:rPr>
      </w:pPr>
      <w:r w:rsidRPr="00C629D2">
        <w:rPr>
          <w:rFonts w:eastAsia="Times New Roman"/>
          <w:bCs/>
          <w:i/>
          <w:color w:val="000000"/>
          <w:szCs w:val="24"/>
          <w:lang w:eastAsia="pt-BR"/>
        </w:rPr>
        <w:t>“Art. 64</w:t>
      </w:r>
      <w:r w:rsidRPr="00C629D2">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C629D2">
        <w:rPr>
          <w:rFonts w:eastAsia="Times New Roman"/>
          <w:i/>
          <w:color w:val="000000"/>
          <w:szCs w:val="24"/>
          <w:lang w:eastAsia="pt-BR"/>
        </w:rPr>
        <w:t>públicas.”</w:t>
      </w:r>
      <w:proofErr w:type="gramEnd"/>
    </w:p>
    <w:p w:rsidR="00266D09" w:rsidRPr="00C629D2" w:rsidRDefault="00266D09" w:rsidP="001677EA">
      <w:pPr>
        <w:pStyle w:val="NormalWeb"/>
        <w:tabs>
          <w:tab w:val="left" w:pos="944"/>
        </w:tabs>
        <w:spacing w:before="0" w:after="0"/>
        <w:ind w:left="2835"/>
        <w:jc w:val="both"/>
        <w:rPr>
          <w:rFonts w:ascii="Times New Roman" w:hAnsi="Times New Roman" w:cs="Times New Roman"/>
          <w:color w:val="000000"/>
        </w:rPr>
      </w:pPr>
    </w:p>
    <w:p w:rsidR="00266D09" w:rsidRPr="00C629D2" w:rsidRDefault="00266D09" w:rsidP="00E467D2">
      <w:pPr>
        <w:pStyle w:val="NormalWeb"/>
        <w:tabs>
          <w:tab w:val="left" w:pos="944"/>
        </w:tabs>
        <w:spacing w:before="0" w:after="0"/>
        <w:ind w:firstLine="1417"/>
        <w:jc w:val="both"/>
        <w:rPr>
          <w:rFonts w:ascii="Times New Roman" w:hAnsi="Times New Roman" w:cs="Times New Roman"/>
          <w:color w:val="000000"/>
        </w:rPr>
      </w:pPr>
      <w:r w:rsidRPr="00C629D2">
        <w:rPr>
          <w:rFonts w:ascii="Times New Roman" w:hAnsi="Times New Roman" w:cs="Times New Roman"/>
          <w:color w:val="000000"/>
        </w:rPr>
        <w:t>Considerando o Regimento Interno desta Casa de Leis, que no artigo 244, inciso V, dispõe:</w:t>
      </w:r>
    </w:p>
    <w:p w:rsidR="00266D09" w:rsidRPr="00C629D2" w:rsidRDefault="00266D09" w:rsidP="00E467D2">
      <w:pPr>
        <w:spacing w:after="0" w:line="240" w:lineRule="auto"/>
        <w:ind w:firstLine="1417"/>
        <w:jc w:val="both"/>
        <w:rPr>
          <w:b/>
          <w:i/>
          <w:szCs w:val="24"/>
        </w:rPr>
      </w:pPr>
    </w:p>
    <w:p w:rsidR="00266D09" w:rsidRPr="00C629D2" w:rsidRDefault="00266D09" w:rsidP="001677EA">
      <w:pPr>
        <w:spacing w:after="0" w:line="240" w:lineRule="auto"/>
        <w:ind w:left="2835"/>
        <w:jc w:val="both"/>
        <w:rPr>
          <w:i/>
          <w:szCs w:val="24"/>
        </w:rPr>
      </w:pPr>
      <w:r w:rsidRPr="00C629D2">
        <w:rPr>
          <w:b/>
          <w:i/>
          <w:szCs w:val="24"/>
        </w:rPr>
        <w:t>“</w:t>
      </w:r>
      <w:r w:rsidRPr="00C629D2">
        <w:rPr>
          <w:i/>
          <w:szCs w:val="24"/>
        </w:rPr>
        <w:t>Art. 244 É assegurado ao Vereador, uma vez empossado:</w:t>
      </w:r>
    </w:p>
    <w:p w:rsidR="00266D09" w:rsidRPr="00C629D2" w:rsidRDefault="00266D09" w:rsidP="001677EA">
      <w:pPr>
        <w:pStyle w:val="NormalWeb"/>
        <w:tabs>
          <w:tab w:val="left" w:pos="944"/>
        </w:tabs>
        <w:spacing w:before="0" w:after="0"/>
        <w:ind w:left="2835"/>
        <w:jc w:val="both"/>
        <w:rPr>
          <w:rFonts w:ascii="Times New Roman" w:hAnsi="Times New Roman" w:cs="Times New Roman"/>
          <w:i/>
          <w:color w:val="000000"/>
        </w:rPr>
      </w:pPr>
      <w:r w:rsidRPr="00C629D2">
        <w:rPr>
          <w:rFonts w:ascii="Times New Roman" w:hAnsi="Times New Roman" w:cs="Times New Roman"/>
          <w:i/>
          <w:color w:val="000000"/>
        </w:rPr>
        <w:t>...</w:t>
      </w:r>
    </w:p>
    <w:p w:rsidR="00266D09" w:rsidRPr="00C629D2" w:rsidRDefault="00266D09" w:rsidP="001677EA">
      <w:pPr>
        <w:spacing w:after="0" w:line="240" w:lineRule="auto"/>
        <w:ind w:left="2835"/>
        <w:jc w:val="both"/>
        <w:rPr>
          <w:i/>
          <w:szCs w:val="24"/>
        </w:rPr>
      </w:pPr>
      <w:r w:rsidRPr="00C629D2">
        <w:rPr>
          <w:i/>
          <w:szCs w:val="24"/>
        </w:rPr>
        <w:lastRenderedPageBreak/>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C629D2">
        <w:rPr>
          <w:i/>
          <w:szCs w:val="24"/>
        </w:rPr>
        <w:t>Estaduais;”</w:t>
      </w:r>
      <w:proofErr w:type="gramEnd"/>
      <w:r w:rsidRPr="00C629D2">
        <w:rPr>
          <w:i/>
          <w:szCs w:val="24"/>
        </w:rPr>
        <w:t>.</w:t>
      </w:r>
    </w:p>
    <w:p w:rsidR="00266D09" w:rsidRPr="00C629D2" w:rsidRDefault="00266D09" w:rsidP="00E467D2">
      <w:pPr>
        <w:widowControl w:val="0"/>
        <w:autoSpaceDE w:val="0"/>
        <w:autoSpaceDN w:val="0"/>
        <w:adjustRightInd w:val="0"/>
        <w:spacing w:after="0" w:line="240" w:lineRule="auto"/>
        <w:ind w:firstLine="1416"/>
        <w:jc w:val="both"/>
        <w:rPr>
          <w:rFonts w:eastAsia="Times New Roman"/>
          <w:szCs w:val="24"/>
          <w:lang w:eastAsia="pt-BR"/>
        </w:rPr>
      </w:pPr>
    </w:p>
    <w:p w:rsidR="00266D09" w:rsidRPr="00C629D2" w:rsidRDefault="00266D09" w:rsidP="00E467D2">
      <w:pPr>
        <w:spacing w:after="0" w:line="240" w:lineRule="auto"/>
        <w:ind w:firstLine="1418"/>
        <w:jc w:val="both"/>
        <w:rPr>
          <w:szCs w:val="24"/>
        </w:rPr>
      </w:pPr>
      <w:r w:rsidRPr="00C629D2">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w:t>
      </w:r>
      <w:r w:rsidR="001677EA" w:rsidRPr="00C629D2">
        <w:rPr>
          <w:szCs w:val="24"/>
        </w:rPr>
        <w:t xml:space="preserve"> investidos do controle externo.</w:t>
      </w:r>
    </w:p>
    <w:p w:rsidR="00266D09" w:rsidRPr="00CC311A" w:rsidRDefault="00266D09" w:rsidP="00E467D2">
      <w:pPr>
        <w:spacing w:after="0" w:line="240" w:lineRule="auto"/>
        <w:ind w:firstLine="1418"/>
        <w:jc w:val="both"/>
        <w:rPr>
          <w:szCs w:val="24"/>
        </w:rPr>
      </w:pPr>
    </w:p>
    <w:p w:rsidR="00266D09" w:rsidRPr="00CC311A" w:rsidRDefault="00266D09" w:rsidP="00E467D2">
      <w:pPr>
        <w:spacing w:after="0" w:line="240" w:lineRule="auto"/>
        <w:ind w:firstLine="1418"/>
        <w:jc w:val="both"/>
        <w:rPr>
          <w:bCs/>
          <w:szCs w:val="24"/>
        </w:rPr>
      </w:pPr>
      <w:r w:rsidRPr="00CC311A">
        <w:rPr>
          <w:bCs/>
          <w:szCs w:val="24"/>
        </w:rPr>
        <w:t>O estímulo à transparência pública é um dos objetivos essenciais da moderna Administração Pública, permite o acompanhamento das ações e das despesas dos governos por parte dos cidadãos.</w:t>
      </w:r>
    </w:p>
    <w:p w:rsidR="001677EA" w:rsidRPr="00CC311A" w:rsidRDefault="001677EA" w:rsidP="00E467D2">
      <w:pPr>
        <w:spacing w:after="0" w:line="240" w:lineRule="auto"/>
        <w:ind w:firstLine="1418"/>
        <w:jc w:val="both"/>
        <w:rPr>
          <w:bCs/>
          <w:szCs w:val="24"/>
        </w:rPr>
      </w:pPr>
    </w:p>
    <w:p w:rsidR="001677EA" w:rsidRPr="00CC311A" w:rsidRDefault="001677EA" w:rsidP="00E467D2">
      <w:pPr>
        <w:spacing w:after="0" w:line="240" w:lineRule="auto"/>
        <w:ind w:firstLine="1418"/>
        <w:jc w:val="both"/>
        <w:rPr>
          <w:szCs w:val="24"/>
        </w:rPr>
      </w:pPr>
      <w:r w:rsidRPr="00CC311A">
        <w:rPr>
          <w:bCs/>
          <w:szCs w:val="24"/>
        </w:rPr>
        <w:t>Com fundamento no exposto, portanto, requeremos as informações ora apresentadas.</w:t>
      </w:r>
    </w:p>
    <w:p w:rsidR="00266D09" w:rsidRPr="00CC311A" w:rsidRDefault="00266D09" w:rsidP="00E467D2">
      <w:pPr>
        <w:spacing w:after="0" w:line="240" w:lineRule="auto"/>
        <w:ind w:firstLine="1418"/>
        <w:jc w:val="both"/>
        <w:rPr>
          <w:szCs w:val="24"/>
          <w:shd w:val="clear" w:color="auto" w:fill="FFFFFF"/>
        </w:rPr>
      </w:pPr>
    </w:p>
    <w:p w:rsidR="00E467D2" w:rsidRPr="00CC311A" w:rsidRDefault="00E467D2" w:rsidP="00E467D2">
      <w:pPr>
        <w:spacing w:after="0" w:line="240" w:lineRule="auto"/>
        <w:ind w:firstLine="1418"/>
        <w:jc w:val="both"/>
        <w:rPr>
          <w:szCs w:val="24"/>
          <w:shd w:val="clear" w:color="auto" w:fill="FFFFFF"/>
        </w:rPr>
      </w:pPr>
    </w:p>
    <w:p w:rsidR="000678FC" w:rsidRDefault="000678FC" w:rsidP="00E467D2">
      <w:pPr>
        <w:spacing w:after="0" w:line="240" w:lineRule="auto"/>
        <w:ind w:firstLine="1418"/>
        <w:jc w:val="both"/>
        <w:rPr>
          <w:szCs w:val="24"/>
        </w:rPr>
      </w:pPr>
      <w:r w:rsidRPr="00CC311A">
        <w:rPr>
          <w:szCs w:val="24"/>
        </w:rPr>
        <w:t>Câmara Municipal de Sorri</w:t>
      </w:r>
      <w:r w:rsidR="001255CB" w:rsidRPr="00CC311A">
        <w:rPr>
          <w:szCs w:val="24"/>
        </w:rPr>
        <w:t xml:space="preserve">so, Estado de Mato Grosso, em </w:t>
      </w:r>
      <w:r w:rsidR="00C946E0" w:rsidRPr="00CC311A">
        <w:rPr>
          <w:szCs w:val="24"/>
        </w:rPr>
        <w:t>0</w:t>
      </w:r>
      <w:r w:rsidR="00BA265E">
        <w:rPr>
          <w:szCs w:val="24"/>
        </w:rPr>
        <w:t>3</w:t>
      </w:r>
      <w:r w:rsidR="00F577F9" w:rsidRPr="00CC311A">
        <w:rPr>
          <w:szCs w:val="24"/>
        </w:rPr>
        <w:t xml:space="preserve"> de </w:t>
      </w:r>
      <w:r w:rsidR="00C946E0" w:rsidRPr="00CC311A">
        <w:rPr>
          <w:szCs w:val="24"/>
        </w:rPr>
        <w:t>junho</w:t>
      </w:r>
      <w:r w:rsidR="00F577F9" w:rsidRPr="00CC311A">
        <w:rPr>
          <w:szCs w:val="24"/>
        </w:rPr>
        <w:t xml:space="preserve"> de 2020</w:t>
      </w:r>
      <w:r w:rsidR="00C946E0" w:rsidRPr="00CC311A">
        <w:rPr>
          <w:szCs w:val="24"/>
        </w:rPr>
        <w:t>.</w:t>
      </w:r>
    </w:p>
    <w:p w:rsidR="00BA265E" w:rsidRDefault="00BA265E" w:rsidP="00E467D2">
      <w:pPr>
        <w:spacing w:after="0" w:line="240" w:lineRule="auto"/>
        <w:ind w:firstLine="1418"/>
        <w:jc w:val="both"/>
        <w:rPr>
          <w:szCs w:val="24"/>
        </w:rPr>
      </w:pPr>
    </w:p>
    <w:p w:rsidR="00BA265E" w:rsidRDefault="00BA265E" w:rsidP="00E467D2">
      <w:pPr>
        <w:spacing w:after="0" w:line="240" w:lineRule="auto"/>
        <w:ind w:firstLine="1418"/>
        <w:jc w:val="both"/>
        <w:rPr>
          <w:szCs w:val="24"/>
        </w:rPr>
      </w:pPr>
    </w:p>
    <w:p w:rsidR="00BA265E" w:rsidRPr="00CC311A" w:rsidRDefault="00BA265E" w:rsidP="00E467D2">
      <w:pPr>
        <w:spacing w:after="0" w:line="240" w:lineRule="auto"/>
        <w:ind w:firstLine="1418"/>
        <w:jc w:val="both"/>
        <w:rPr>
          <w:szCs w:val="24"/>
        </w:rPr>
      </w:pPr>
    </w:p>
    <w:p w:rsidR="00E467D2" w:rsidRPr="00CC311A" w:rsidRDefault="00E467D2" w:rsidP="00E467D2">
      <w:pPr>
        <w:spacing w:after="0" w:line="240" w:lineRule="auto"/>
        <w:ind w:firstLine="1418"/>
        <w:jc w:val="both"/>
        <w:rPr>
          <w:szCs w:val="24"/>
        </w:rPr>
      </w:pPr>
    </w:p>
    <w:p w:rsidR="00E467D2" w:rsidRPr="00CC311A" w:rsidRDefault="00E467D2" w:rsidP="00E467D2">
      <w:pPr>
        <w:spacing w:after="0" w:line="240" w:lineRule="auto"/>
        <w:ind w:firstLine="1418"/>
        <w:jc w:val="both"/>
        <w:rPr>
          <w:szCs w:val="24"/>
        </w:rPr>
      </w:pPr>
    </w:p>
    <w:tbl>
      <w:tblPr>
        <w:tblW w:w="9498" w:type="dxa"/>
        <w:jc w:val="center"/>
        <w:tblLook w:val="04A0" w:firstRow="1" w:lastRow="0" w:firstColumn="1" w:lastColumn="0" w:noHBand="0" w:noVBand="1"/>
      </w:tblPr>
      <w:tblGrid>
        <w:gridCol w:w="3545"/>
        <w:gridCol w:w="2835"/>
        <w:gridCol w:w="3118"/>
      </w:tblGrid>
      <w:tr w:rsidR="000678FC" w:rsidRPr="00CC311A" w:rsidTr="00BA265E">
        <w:trPr>
          <w:trHeight w:val="44"/>
          <w:jc w:val="center"/>
        </w:trPr>
        <w:tc>
          <w:tcPr>
            <w:tcW w:w="3545" w:type="dxa"/>
            <w:shd w:val="clear" w:color="auto" w:fill="auto"/>
          </w:tcPr>
          <w:p w:rsidR="000678FC" w:rsidRPr="00CC311A" w:rsidRDefault="000678FC" w:rsidP="00E467D2">
            <w:pPr>
              <w:spacing w:after="0" w:line="240" w:lineRule="auto"/>
              <w:jc w:val="center"/>
              <w:rPr>
                <w:b/>
                <w:szCs w:val="24"/>
              </w:rPr>
            </w:pPr>
            <w:r w:rsidRPr="00CC311A">
              <w:rPr>
                <w:b/>
                <w:szCs w:val="24"/>
              </w:rPr>
              <w:t>PROFESSORA SILVANA</w:t>
            </w:r>
          </w:p>
          <w:p w:rsidR="000678FC" w:rsidRPr="00CC311A" w:rsidRDefault="00E467D2" w:rsidP="00E467D2">
            <w:pPr>
              <w:spacing w:after="0" w:line="240" w:lineRule="auto"/>
              <w:jc w:val="center"/>
              <w:rPr>
                <w:szCs w:val="24"/>
              </w:rPr>
            </w:pPr>
            <w:r w:rsidRPr="00CC311A">
              <w:rPr>
                <w:b/>
                <w:szCs w:val="24"/>
              </w:rPr>
              <w:t>Vereadora</w:t>
            </w:r>
            <w:r w:rsidR="000678FC" w:rsidRPr="00CC311A">
              <w:rPr>
                <w:b/>
                <w:szCs w:val="24"/>
              </w:rPr>
              <w:t xml:space="preserve"> PTB</w:t>
            </w:r>
          </w:p>
        </w:tc>
        <w:tc>
          <w:tcPr>
            <w:tcW w:w="2835" w:type="dxa"/>
            <w:shd w:val="clear" w:color="auto" w:fill="auto"/>
          </w:tcPr>
          <w:p w:rsidR="000678FC" w:rsidRPr="00CC311A" w:rsidRDefault="000678FC" w:rsidP="00E467D2">
            <w:pPr>
              <w:spacing w:after="0" w:line="240" w:lineRule="auto"/>
              <w:jc w:val="center"/>
              <w:rPr>
                <w:b/>
                <w:szCs w:val="24"/>
              </w:rPr>
            </w:pPr>
            <w:r w:rsidRPr="00CC311A">
              <w:rPr>
                <w:b/>
                <w:szCs w:val="24"/>
              </w:rPr>
              <w:t>BRUNO DELGADO</w:t>
            </w:r>
          </w:p>
          <w:p w:rsidR="000678FC" w:rsidRPr="00CC311A" w:rsidRDefault="00E467D2" w:rsidP="00E467D2">
            <w:pPr>
              <w:spacing w:after="0" w:line="240" w:lineRule="auto"/>
              <w:jc w:val="center"/>
              <w:rPr>
                <w:szCs w:val="24"/>
              </w:rPr>
            </w:pPr>
            <w:r w:rsidRPr="00CC311A">
              <w:rPr>
                <w:b/>
                <w:szCs w:val="24"/>
              </w:rPr>
              <w:t xml:space="preserve">Vereador </w:t>
            </w:r>
            <w:r w:rsidR="00C946E0" w:rsidRPr="00CC311A">
              <w:rPr>
                <w:b/>
                <w:szCs w:val="24"/>
              </w:rPr>
              <w:t>PL</w:t>
            </w:r>
          </w:p>
        </w:tc>
        <w:tc>
          <w:tcPr>
            <w:tcW w:w="3118" w:type="dxa"/>
            <w:shd w:val="clear" w:color="auto" w:fill="auto"/>
          </w:tcPr>
          <w:p w:rsidR="000678FC" w:rsidRPr="00CC311A" w:rsidRDefault="000678FC" w:rsidP="00E467D2">
            <w:pPr>
              <w:spacing w:after="0" w:line="240" w:lineRule="auto"/>
              <w:jc w:val="center"/>
              <w:rPr>
                <w:b/>
                <w:szCs w:val="24"/>
              </w:rPr>
            </w:pPr>
            <w:r w:rsidRPr="00CC311A">
              <w:rPr>
                <w:b/>
                <w:szCs w:val="24"/>
              </w:rPr>
              <w:t>CLAUDIO OLIVEIRA</w:t>
            </w:r>
          </w:p>
          <w:p w:rsidR="000678FC" w:rsidRDefault="000678FC" w:rsidP="00E467D2">
            <w:pPr>
              <w:spacing w:after="0" w:line="240" w:lineRule="auto"/>
              <w:jc w:val="center"/>
              <w:rPr>
                <w:b/>
                <w:szCs w:val="24"/>
              </w:rPr>
            </w:pPr>
            <w:r w:rsidRPr="00CC311A">
              <w:rPr>
                <w:b/>
                <w:szCs w:val="24"/>
              </w:rPr>
              <w:t>Vereador PL</w:t>
            </w:r>
          </w:p>
          <w:p w:rsidR="00BA265E" w:rsidRPr="00CC311A" w:rsidRDefault="00BA265E" w:rsidP="00E467D2">
            <w:pPr>
              <w:spacing w:after="0" w:line="240" w:lineRule="auto"/>
              <w:jc w:val="center"/>
              <w:rPr>
                <w:szCs w:val="24"/>
              </w:rPr>
            </w:pPr>
          </w:p>
        </w:tc>
      </w:tr>
      <w:tr w:rsidR="000678FC" w:rsidRPr="00CC311A" w:rsidTr="00BA265E">
        <w:trPr>
          <w:trHeight w:val="153"/>
          <w:jc w:val="center"/>
        </w:trPr>
        <w:tc>
          <w:tcPr>
            <w:tcW w:w="3545" w:type="dxa"/>
            <w:shd w:val="clear" w:color="auto" w:fill="auto"/>
          </w:tcPr>
          <w:p w:rsidR="000678FC" w:rsidRPr="00CC311A" w:rsidRDefault="000678FC" w:rsidP="00E467D2">
            <w:pPr>
              <w:spacing w:after="0" w:line="240" w:lineRule="auto"/>
              <w:jc w:val="center"/>
              <w:rPr>
                <w:b/>
                <w:szCs w:val="24"/>
              </w:rPr>
            </w:pPr>
          </w:p>
          <w:p w:rsidR="000678FC" w:rsidRPr="00CC311A" w:rsidRDefault="000678FC" w:rsidP="00E467D2">
            <w:pPr>
              <w:spacing w:after="0" w:line="240" w:lineRule="auto"/>
              <w:jc w:val="center"/>
              <w:rPr>
                <w:b/>
                <w:szCs w:val="24"/>
              </w:rPr>
            </w:pPr>
          </w:p>
          <w:p w:rsidR="000678FC" w:rsidRPr="00CC311A" w:rsidRDefault="000678FC" w:rsidP="00E467D2">
            <w:pPr>
              <w:spacing w:after="0" w:line="240" w:lineRule="auto"/>
              <w:jc w:val="center"/>
              <w:rPr>
                <w:b/>
                <w:szCs w:val="24"/>
              </w:rPr>
            </w:pPr>
          </w:p>
          <w:p w:rsidR="00C946E0" w:rsidRPr="00CC311A" w:rsidRDefault="00C946E0" w:rsidP="00C946E0">
            <w:pPr>
              <w:spacing w:after="0" w:line="240" w:lineRule="auto"/>
              <w:jc w:val="center"/>
              <w:rPr>
                <w:b/>
                <w:szCs w:val="24"/>
              </w:rPr>
            </w:pPr>
            <w:r w:rsidRPr="00CC311A">
              <w:rPr>
                <w:b/>
                <w:szCs w:val="24"/>
              </w:rPr>
              <w:t>FÁBIO GAVASSO</w:t>
            </w:r>
          </w:p>
          <w:p w:rsidR="00C946E0" w:rsidRPr="00CC311A" w:rsidRDefault="00C946E0" w:rsidP="00C946E0">
            <w:pPr>
              <w:spacing w:after="0" w:line="240" w:lineRule="auto"/>
              <w:jc w:val="center"/>
              <w:rPr>
                <w:szCs w:val="24"/>
              </w:rPr>
            </w:pPr>
            <w:r w:rsidRPr="00CC311A">
              <w:rPr>
                <w:b/>
                <w:szCs w:val="24"/>
              </w:rPr>
              <w:t xml:space="preserve">Vereador PTB </w:t>
            </w:r>
          </w:p>
          <w:p w:rsidR="000678FC" w:rsidRPr="00CC311A" w:rsidRDefault="000678FC" w:rsidP="00E467D2">
            <w:pPr>
              <w:spacing w:after="0" w:line="240" w:lineRule="auto"/>
              <w:jc w:val="center"/>
              <w:rPr>
                <w:szCs w:val="24"/>
              </w:rPr>
            </w:pPr>
          </w:p>
        </w:tc>
        <w:tc>
          <w:tcPr>
            <w:tcW w:w="2835" w:type="dxa"/>
            <w:shd w:val="clear" w:color="auto" w:fill="auto"/>
          </w:tcPr>
          <w:p w:rsidR="000678FC" w:rsidRPr="00CC311A" w:rsidRDefault="000678FC" w:rsidP="00E467D2">
            <w:pPr>
              <w:spacing w:after="0" w:line="240" w:lineRule="auto"/>
              <w:jc w:val="center"/>
              <w:rPr>
                <w:b/>
                <w:szCs w:val="24"/>
              </w:rPr>
            </w:pPr>
          </w:p>
          <w:p w:rsidR="000678FC" w:rsidRPr="00CC311A" w:rsidRDefault="000678FC" w:rsidP="00E467D2">
            <w:pPr>
              <w:spacing w:after="0" w:line="240" w:lineRule="auto"/>
              <w:jc w:val="center"/>
              <w:rPr>
                <w:b/>
                <w:szCs w:val="24"/>
              </w:rPr>
            </w:pPr>
          </w:p>
          <w:p w:rsidR="000678FC" w:rsidRPr="00CC311A" w:rsidRDefault="000678FC" w:rsidP="00E467D2">
            <w:pPr>
              <w:spacing w:after="0" w:line="240" w:lineRule="auto"/>
              <w:jc w:val="center"/>
              <w:rPr>
                <w:b/>
                <w:szCs w:val="24"/>
              </w:rPr>
            </w:pPr>
          </w:p>
          <w:p w:rsidR="00C946E0" w:rsidRPr="00CC311A" w:rsidRDefault="00C946E0" w:rsidP="00C946E0">
            <w:pPr>
              <w:spacing w:after="0" w:line="240" w:lineRule="auto"/>
              <w:jc w:val="center"/>
              <w:rPr>
                <w:b/>
                <w:szCs w:val="24"/>
              </w:rPr>
            </w:pPr>
            <w:r w:rsidRPr="00CC311A">
              <w:rPr>
                <w:b/>
                <w:szCs w:val="24"/>
              </w:rPr>
              <w:t>MAURICIO GOMES</w:t>
            </w:r>
          </w:p>
          <w:p w:rsidR="000678FC" w:rsidRPr="00CC311A" w:rsidRDefault="00C946E0" w:rsidP="00C946E0">
            <w:pPr>
              <w:spacing w:after="0" w:line="240" w:lineRule="auto"/>
              <w:jc w:val="center"/>
              <w:rPr>
                <w:szCs w:val="24"/>
              </w:rPr>
            </w:pPr>
            <w:r w:rsidRPr="00CC311A">
              <w:rPr>
                <w:b/>
                <w:szCs w:val="24"/>
              </w:rPr>
              <w:t>Vereador PSB</w:t>
            </w:r>
          </w:p>
        </w:tc>
        <w:tc>
          <w:tcPr>
            <w:tcW w:w="3118" w:type="dxa"/>
            <w:shd w:val="clear" w:color="auto" w:fill="auto"/>
          </w:tcPr>
          <w:p w:rsidR="000678FC" w:rsidRPr="00CC311A" w:rsidRDefault="000678FC" w:rsidP="00E467D2">
            <w:pPr>
              <w:spacing w:after="0" w:line="240" w:lineRule="auto"/>
              <w:jc w:val="center"/>
              <w:rPr>
                <w:b/>
                <w:szCs w:val="24"/>
              </w:rPr>
            </w:pPr>
          </w:p>
          <w:p w:rsidR="000678FC" w:rsidRPr="00CC311A" w:rsidRDefault="000678FC" w:rsidP="00E467D2">
            <w:pPr>
              <w:spacing w:after="0" w:line="240" w:lineRule="auto"/>
              <w:jc w:val="center"/>
              <w:rPr>
                <w:b/>
                <w:szCs w:val="24"/>
              </w:rPr>
            </w:pPr>
          </w:p>
          <w:p w:rsidR="000678FC" w:rsidRPr="00CC311A" w:rsidRDefault="000678FC" w:rsidP="00E467D2">
            <w:pPr>
              <w:spacing w:after="0" w:line="240" w:lineRule="auto"/>
              <w:jc w:val="center"/>
              <w:rPr>
                <w:b/>
                <w:szCs w:val="24"/>
              </w:rPr>
            </w:pPr>
          </w:p>
          <w:p w:rsidR="00C946E0" w:rsidRPr="00CC311A" w:rsidRDefault="00C946E0" w:rsidP="00C946E0">
            <w:pPr>
              <w:spacing w:after="0" w:line="240" w:lineRule="auto"/>
              <w:jc w:val="center"/>
              <w:rPr>
                <w:b/>
                <w:szCs w:val="24"/>
              </w:rPr>
            </w:pPr>
            <w:r w:rsidRPr="00CC311A">
              <w:rPr>
                <w:b/>
                <w:szCs w:val="24"/>
              </w:rPr>
              <w:t>PROFESSORA MARISA</w:t>
            </w:r>
          </w:p>
          <w:p w:rsidR="000678FC" w:rsidRPr="00CC311A" w:rsidRDefault="00C946E0" w:rsidP="00C946E0">
            <w:pPr>
              <w:spacing w:after="0" w:line="240" w:lineRule="auto"/>
              <w:jc w:val="center"/>
              <w:rPr>
                <w:szCs w:val="24"/>
              </w:rPr>
            </w:pPr>
            <w:r w:rsidRPr="00CC311A">
              <w:rPr>
                <w:b/>
                <w:szCs w:val="24"/>
              </w:rPr>
              <w:t>Vereadora PTB</w:t>
            </w:r>
            <w:bookmarkStart w:id="0" w:name="_GoBack"/>
            <w:bookmarkEnd w:id="0"/>
          </w:p>
        </w:tc>
      </w:tr>
    </w:tbl>
    <w:p w:rsidR="00BE538A" w:rsidRPr="00CC311A" w:rsidRDefault="00BE538A" w:rsidP="00E467D2">
      <w:pPr>
        <w:spacing w:after="0" w:line="240" w:lineRule="auto"/>
        <w:jc w:val="both"/>
        <w:rPr>
          <w:szCs w:val="24"/>
        </w:rPr>
      </w:pPr>
    </w:p>
    <w:sectPr w:rsidR="00BE538A" w:rsidRPr="00CC311A" w:rsidSect="000A4738">
      <w:pgSz w:w="11906" w:h="16838"/>
      <w:pgMar w:top="2552"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2D6"/>
    <w:multiLevelType w:val="hybridMultilevel"/>
    <w:tmpl w:val="65167306"/>
    <w:lvl w:ilvl="0" w:tplc="977E366E">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 w15:restartNumberingAfterBreak="0">
    <w:nsid w:val="02AC32D4"/>
    <w:multiLevelType w:val="hybridMultilevel"/>
    <w:tmpl w:val="43823372"/>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2" w15:restartNumberingAfterBreak="0">
    <w:nsid w:val="13D75B10"/>
    <w:multiLevelType w:val="hybridMultilevel"/>
    <w:tmpl w:val="4B3A48D2"/>
    <w:lvl w:ilvl="0" w:tplc="375AD47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2A7D42B2"/>
    <w:multiLevelType w:val="hybridMultilevel"/>
    <w:tmpl w:val="E0E0B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1A2C76"/>
    <w:multiLevelType w:val="hybridMultilevel"/>
    <w:tmpl w:val="A6825A30"/>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6" w15:restartNumberingAfterBreak="0">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8" w15:restartNumberingAfterBreak="0">
    <w:nsid w:val="469E66AF"/>
    <w:multiLevelType w:val="hybridMultilevel"/>
    <w:tmpl w:val="04602634"/>
    <w:lvl w:ilvl="0" w:tplc="DF8EE4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BF23F3"/>
    <w:multiLevelType w:val="hybridMultilevel"/>
    <w:tmpl w:val="4342BE98"/>
    <w:lvl w:ilvl="0" w:tplc="662C07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1E6AC4"/>
    <w:multiLevelType w:val="hybridMultilevel"/>
    <w:tmpl w:val="74404F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394064"/>
    <w:multiLevelType w:val="hybridMultilevel"/>
    <w:tmpl w:val="CCFA31AA"/>
    <w:lvl w:ilvl="0" w:tplc="8BFCBA1C">
      <w:start w:val="1"/>
      <w:numFmt w:val="upp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13"/>
  </w:num>
  <w:num w:numId="4">
    <w:abstractNumId w:val="10"/>
  </w:num>
  <w:num w:numId="5">
    <w:abstractNumId w:val="6"/>
  </w:num>
  <w:num w:numId="6">
    <w:abstractNumId w:val="9"/>
  </w:num>
  <w:num w:numId="7">
    <w:abstractNumId w:val="11"/>
  </w:num>
  <w:num w:numId="8">
    <w:abstractNumId w:val="1"/>
  </w:num>
  <w:num w:numId="9">
    <w:abstractNumId w:val="5"/>
  </w:num>
  <w:num w:numId="10">
    <w:abstractNumId w:val="14"/>
  </w:num>
  <w:num w:numId="11">
    <w:abstractNumId w:val="4"/>
  </w:num>
  <w:num w:numId="12">
    <w:abstractNumId w:val="12"/>
  </w:num>
  <w:num w:numId="13">
    <w:abstractNumId w:val="2"/>
  </w:num>
  <w:num w:numId="14">
    <w:abstractNumId w:val="0"/>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36B3"/>
    <w:rsid w:val="00034C01"/>
    <w:rsid w:val="00041484"/>
    <w:rsid w:val="00041B16"/>
    <w:rsid w:val="00051369"/>
    <w:rsid w:val="000610D9"/>
    <w:rsid w:val="000678FC"/>
    <w:rsid w:val="000761ED"/>
    <w:rsid w:val="000A4738"/>
    <w:rsid w:val="000A5BC2"/>
    <w:rsid w:val="000B0FBF"/>
    <w:rsid w:val="000C2283"/>
    <w:rsid w:val="000C4323"/>
    <w:rsid w:val="000C4583"/>
    <w:rsid w:val="000C629E"/>
    <w:rsid w:val="000D3A1F"/>
    <w:rsid w:val="000D3C6B"/>
    <w:rsid w:val="000E4BE5"/>
    <w:rsid w:val="000E7037"/>
    <w:rsid w:val="000E73DE"/>
    <w:rsid w:val="000F29EF"/>
    <w:rsid w:val="000F43FA"/>
    <w:rsid w:val="000F7266"/>
    <w:rsid w:val="0010117D"/>
    <w:rsid w:val="00105DA2"/>
    <w:rsid w:val="00106194"/>
    <w:rsid w:val="00114114"/>
    <w:rsid w:val="001177BD"/>
    <w:rsid w:val="001255CB"/>
    <w:rsid w:val="00131C3E"/>
    <w:rsid w:val="001366FF"/>
    <w:rsid w:val="00151073"/>
    <w:rsid w:val="00161D92"/>
    <w:rsid w:val="00166440"/>
    <w:rsid w:val="00166DFB"/>
    <w:rsid w:val="001677EA"/>
    <w:rsid w:val="00177B8D"/>
    <w:rsid w:val="00187D61"/>
    <w:rsid w:val="00195E7C"/>
    <w:rsid w:val="001A3B3B"/>
    <w:rsid w:val="001A4D18"/>
    <w:rsid w:val="001A6F1F"/>
    <w:rsid w:val="001B2010"/>
    <w:rsid w:val="001B2E81"/>
    <w:rsid w:val="001B730A"/>
    <w:rsid w:val="001C3504"/>
    <w:rsid w:val="001D2682"/>
    <w:rsid w:val="001D696F"/>
    <w:rsid w:val="001F1CC0"/>
    <w:rsid w:val="00205F09"/>
    <w:rsid w:val="00207C9E"/>
    <w:rsid w:val="00220701"/>
    <w:rsid w:val="00226266"/>
    <w:rsid w:val="00231F45"/>
    <w:rsid w:val="00233A46"/>
    <w:rsid w:val="00235558"/>
    <w:rsid w:val="002370E4"/>
    <w:rsid w:val="0023793F"/>
    <w:rsid w:val="00247315"/>
    <w:rsid w:val="00254404"/>
    <w:rsid w:val="00254427"/>
    <w:rsid w:val="002641E8"/>
    <w:rsid w:val="00266D09"/>
    <w:rsid w:val="00271354"/>
    <w:rsid w:val="00272613"/>
    <w:rsid w:val="00273521"/>
    <w:rsid w:val="00277905"/>
    <w:rsid w:val="0028000E"/>
    <w:rsid w:val="00282C46"/>
    <w:rsid w:val="00284832"/>
    <w:rsid w:val="00285008"/>
    <w:rsid w:val="00287A09"/>
    <w:rsid w:val="002A562D"/>
    <w:rsid w:val="002A79E0"/>
    <w:rsid w:val="002A7F2B"/>
    <w:rsid w:val="002C50C7"/>
    <w:rsid w:val="002C7E63"/>
    <w:rsid w:val="002D0576"/>
    <w:rsid w:val="002E4768"/>
    <w:rsid w:val="002F2DAE"/>
    <w:rsid w:val="002F4E1F"/>
    <w:rsid w:val="00315222"/>
    <w:rsid w:val="00334D7C"/>
    <w:rsid w:val="00335E02"/>
    <w:rsid w:val="00353F43"/>
    <w:rsid w:val="00354600"/>
    <w:rsid w:val="00365512"/>
    <w:rsid w:val="00370161"/>
    <w:rsid w:val="003751FC"/>
    <w:rsid w:val="00382A40"/>
    <w:rsid w:val="00395679"/>
    <w:rsid w:val="003A6767"/>
    <w:rsid w:val="003B5CCD"/>
    <w:rsid w:val="003C1603"/>
    <w:rsid w:val="003C601A"/>
    <w:rsid w:val="003C6DB6"/>
    <w:rsid w:val="003D3DF9"/>
    <w:rsid w:val="003E0999"/>
    <w:rsid w:val="003E4AAB"/>
    <w:rsid w:val="003E796B"/>
    <w:rsid w:val="00407E51"/>
    <w:rsid w:val="00422037"/>
    <w:rsid w:val="00424048"/>
    <w:rsid w:val="004254EF"/>
    <w:rsid w:val="00432166"/>
    <w:rsid w:val="00433D60"/>
    <w:rsid w:val="0044604D"/>
    <w:rsid w:val="004549D8"/>
    <w:rsid w:val="004564A0"/>
    <w:rsid w:val="00470365"/>
    <w:rsid w:val="004766CA"/>
    <w:rsid w:val="00480DF5"/>
    <w:rsid w:val="0049029D"/>
    <w:rsid w:val="004937AF"/>
    <w:rsid w:val="004B1469"/>
    <w:rsid w:val="004E20E0"/>
    <w:rsid w:val="004E43A2"/>
    <w:rsid w:val="004F2405"/>
    <w:rsid w:val="004F2B79"/>
    <w:rsid w:val="004F6ECE"/>
    <w:rsid w:val="00501A1A"/>
    <w:rsid w:val="00502710"/>
    <w:rsid w:val="00514E4D"/>
    <w:rsid w:val="005159A9"/>
    <w:rsid w:val="005229A3"/>
    <w:rsid w:val="00524DB8"/>
    <w:rsid w:val="00547B9B"/>
    <w:rsid w:val="0055529D"/>
    <w:rsid w:val="005656ED"/>
    <w:rsid w:val="005672B6"/>
    <w:rsid w:val="00573065"/>
    <w:rsid w:val="00580291"/>
    <w:rsid w:val="0058226A"/>
    <w:rsid w:val="00592583"/>
    <w:rsid w:val="005A7441"/>
    <w:rsid w:val="005A7F62"/>
    <w:rsid w:val="005B0A15"/>
    <w:rsid w:val="005B3E0F"/>
    <w:rsid w:val="005D459F"/>
    <w:rsid w:val="005D5232"/>
    <w:rsid w:val="005E617F"/>
    <w:rsid w:val="005F460E"/>
    <w:rsid w:val="0061309D"/>
    <w:rsid w:val="00625966"/>
    <w:rsid w:val="00632506"/>
    <w:rsid w:val="00635464"/>
    <w:rsid w:val="00636732"/>
    <w:rsid w:val="00637560"/>
    <w:rsid w:val="006412DE"/>
    <w:rsid w:val="00643343"/>
    <w:rsid w:val="00650975"/>
    <w:rsid w:val="00653468"/>
    <w:rsid w:val="006574F0"/>
    <w:rsid w:val="0066228F"/>
    <w:rsid w:val="00665D59"/>
    <w:rsid w:val="00676620"/>
    <w:rsid w:val="0068340A"/>
    <w:rsid w:val="00690DC2"/>
    <w:rsid w:val="0069323B"/>
    <w:rsid w:val="00696F6B"/>
    <w:rsid w:val="006A006F"/>
    <w:rsid w:val="006A0B1C"/>
    <w:rsid w:val="006A16AE"/>
    <w:rsid w:val="006B42B9"/>
    <w:rsid w:val="006C2335"/>
    <w:rsid w:val="006C71D6"/>
    <w:rsid w:val="006E0429"/>
    <w:rsid w:val="006E2414"/>
    <w:rsid w:val="006E33E0"/>
    <w:rsid w:val="006E37F3"/>
    <w:rsid w:val="006E7611"/>
    <w:rsid w:val="006F01D2"/>
    <w:rsid w:val="006F5919"/>
    <w:rsid w:val="00700F55"/>
    <w:rsid w:val="0070153F"/>
    <w:rsid w:val="00702C5E"/>
    <w:rsid w:val="00712C00"/>
    <w:rsid w:val="0072008F"/>
    <w:rsid w:val="007231A4"/>
    <w:rsid w:val="007322BF"/>
    <w:rsid w:val="00735E76"/>
    <w:rsid w:val="00737DFE"/>
    <w:rsid w:val="00740286"/>
    <w:rsid w:val="00740A60"/>
    <w:rsid w:val="00741B9E"/>
    <w:rsid w:val="007564EB"/>
    <w:rsid w:val="007651CE"/>
    <w:rsid w:val="00766379"/>
    <w:rsid w:val="007727DF"/>
    <w:rsid w:val="00781B2A"/>
    <w:rsid w:val="00793FF6"/>
    <w:rsid w:val="007B0C88"/>
    <w:rsid w:val="007B4458"/>
    <w:rsid w:val="007C142D"/>
    <w:rsid w:val="007C6C17"/>
    <w:rsid w:val="007C72B1"/>
    <w:rsid w:val="007D6156"/>
    <w:rsid w:val="007E3C7F"/>
    <w:rsid w:val="007E5EBC"/>
    <w:rsid w:val="007F7406"/>
    <w:rsid w:val="00810522"/>
    <w:rsid w:val="00812096"/>
    <w:rsid w:val="00825B97"/>
    <w:rsid w:val="00831615"/>
    <w:rsid w:val="0083602A"/>
    <w:rsid w:val="00836FF0"/>
    <w:rsid w:val="008542E8"/>
    <w:rsid w:val="00854820"/>
    <w:rsid w:val="008660C4"/>
    <w:rsid w:val="00871DC7"/>
    <w:rsid w:val="00877A54"/>
    <w:rsid w:val="00886D59"/>
    <w:rsid w:val="00887432"/>
    <w:rsid w:val="008A6DDF"/>
    <w:rsid w:val="008B6B30"/>
    <w:rsid w:val="008C4939"/>
    <w:rsid w:val="008D35C2"/>
    <w:rsid w:val="008D6842"/>
    <w:rsid w:val="008D77A5"/>
    <w:rsid w:val="008E15F2"/>
    <w:rsid w:val="00900DD8"/>
    <w:rsid w:val="00901A85"/>
    <w:rsid w:val="00905E60"/>
    <w:rsid w:val="0091028C"/>
    <w:rsid w:val="00911327"/>
    <w:rsid w:val="00913C7B"/>
    <w:rsid w:val="00921D26"/>
    <w:rsid w:val="00945BE1"/>
    <w:rsid w:val="009502D4"/>
    <w:rsid w:val="00954BBA"/>
    <w:rsid w:val="00971B49"/>
    <w:rsid w:val="00981BDC"/>
    <w:rsid w:val="009862A6"/>
    <w:rsid w:val="009A2E93"/>
    <w:rsid w:val="009A6908"/>
    <w:rsid w:val="009B0E32"/>
    <w:rsid w:val="009B520B"/>
    <w:rsid w:val="009B61F5"/>
    <w:rsid w:val="009B65BE"/>
    <w:rsid w:val="009D40D3"/>
    <w:rsid w:val="00A04C72"/>
    <w:rsid w:val="00A05EE0"/>
    <w:rsid w:val="00A16000"/>
    <w:rsid w:val="00A23471"/>
    <w:rsid w:val="00A23669"/>
    <w:rsid w:val="00A26181"/>
    <w:rsid w:val="00A334B8"/>
    <w:rsid w:val="00A349ED"/>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D61FA"/>
    <w:rsid w:val="00AF32E8"/>
    <w:rsid w:val="00AF4CA6"/>
    <w:rsid w:val="00B03356"/>
    <w:rsid w:val="00B12014"/>
    <w:rsid w:val="00B171CA"/>
    <w:rsid w:val="00B24356"/>
    <w:rsid w:val="00B258E3"/>
    <w:rsid w:val="00B25CB1"/>
    <w:rsid w:val="00B267BD"/>
    <w:rsid w:val="00B309AF"/>
    <w:rsid w:val="00B42A90"/>
    <w:rsid w:val="00B46A1A"/>
    <w:rsid w:val="00B563EF"/>
    <w:rsid w:val="00B7046A"/>
    <w:rsid w:val="00B758C6"/>
    <w:rsid w:val="00B83356"/>
    <w:rsid w:val="00B9095A"/>
    <w:rsid w:val="00B92B18"/>
    <w:rsid w:val="00BA265E"/>
    <w:rsid w:val="00BA32D8"/>
    <w:rsid w:val="00BA7AD9"/>
    <w:rsid w:val="00BB07DF"/>
    <w:rsid w:val="00BB0E92"/>
    <w:rsid w:val="00BC3100"/>
    <w:rsid w:val="00BD226B"/>
    <w:rsid w:val="00BD2F02"/>
    <w:rsid w:val="00BD575E"/>
    <w:rsid w:val="00BE3BB7"/>
    <w:rsid w:val="00BE538A"/>
    <w:rsid w:val="00BF11F0"/>
    <w:rsid w:val="00BF40DA"/>
    <w:rsid w:val="00C33D72"/>
    <w:rsid w:val="00C347A9"/>
    <w:rsid w:val="00C40A5F"/>
    <w:rsid w:val="00C40C07"/>
    <w:rsid w:val="00C5513D"/>
    <w:rsid w:val="00C57A81"/>
    <w:rsid w:val="00C629D2"/>
    <w:rsid w:val="00C85830"/>
    <w:rsid w:val="00C946E0"/>
    <w:rsid w:val="00C95519"/>
    <w:rsid w:val="00CA0D81"/>
    <w:rsid w:val="00CB2DE8"/>
    <w:rsid w:val="00CB770C"/>
    <w:rsid w:val="00CC311A"/>
    <w:rsid w:val="00CD5866"/>
    <w:rsid w:val="00CE21D9"/>
    <w:rsid w:val="00CE4A94"/>
    <w:rsid w:val="00CF3062"/>
    <w:rsid w:val="00D10CDC"/>
    <w:rsid w:val="00D14B16"/>
    <w:rsid w:val="00D15C31"/>
    <w:rsid w:val="00D21403"/>
    <w:rsid w:val="00D23CE8"/>
    <w:rsid w:val="00D303E5"/>
    <w:rsid w:val="00D309D1"/>
    <w:rsid w:val="00D32C51"/>
    <w:rsid w:val="00D34092"/>
    <w:rsid w:val="00D36B8A"/>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5223"/>
    <w:rsid w:val="00E275E5"/>
    <w:rsid w:val="00E467D2"/>
    <w:rsid w:val="00E56D7D"/>
    <w:rsid w:val="00E769A9"/>
    <w:rsid w:val="00E77F7B"/>
    <w:rsid w:val="00E87BEB"/>
    <w:rsid w:val="00E9673D"/>
    <w:rsid w:val="00EA6022"/>
    <w:rsid w:val="00EB09FC"/>
    <w:rsid w:val="00EB2ED5"/>
    <w:rsid w:val="00EB3FA8"/>
    <w:rsid w:val="00EB6DCF"/>
    <w:rsid w:val="00ED03AD"/>
    <w:rsid w:val="00EE06D5"/>
    <w:rsid w:val="00EE2AE4"/>
    <w:rsid w:val="00EE2BE7"/>
    <w:rsid w:val="00F0181A"/>
    <w:rsid w:val="00F02CC9"/>
    <w:rsid w:val="00F0365E"/>
    <w:rsid w:val="00F23596"/>
    <w:rsid w:val="00F34856"/>
    <w:rsid w:val="00F4518F"/>
    <w:rsid w:val="00F577F9"/>
    <w:rsid w:val="00F82851"/>
    <w:rsid w:val="00F91CD1"/>
    <w:rsid w:val="00F94729"/>
    <w:rsid w:val="00FB1987"/>
    <w:rsid w:val="00FB224E"/>
    <w:rsid w:val="00FB29E7"/>
    <w:rsid w:val="00FC3916"/>
    <w:rsid w:val="00FC5A61"/>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9351"/>
  <w15:docId w15:val="{9213D97A-37D4-4B95-94C0-15F2B7DE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paragraph" w:styleId="Ttulo1">
    <w:name w:val="heading 1"/>
    <w:basedOn w:val="Normal"/>
    <w:next w:val="Normal"/>
    <w:link w:val="Ttulo1Char"/>
    <w:uiPriority w:val="9"/>
    <w:qFormat/>
    <w:rsid w:val="0042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 w:type="character" w:customStyle="1" w:styleId="Ttulo1Char">
    <w:name w:val="Título 1 Char"/>
    <w:basedOn w:val="Fontepargpadro"/>
    <w:link w:val="Ttulo1"/>
    <w:uiPriority w:val="9"/>
    <w:rsid w:val="00424048"/>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rsid w:val="000678FC"/>
  </w:style>
  <w:style w:type="paragraph" w:customStyle="1" w:styleId="SemEspaamento1">
    <w:name w:val="Sem Espaçamento1"/>
    <w:qFormat/>
    <w:rsid w:val="000678FC"/>
    <w:rPr>
      <w:rFonts w:ascii="Arial" w:eastAsia="Times New Roman" w:hAnsi="Arial"/>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03141714">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0552219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55226659">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752C-280D-4EBE-8A79-1A581B5D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891</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5</cp:revision>
  <cp:lastPrinted>2020-02-03T13:26:00Z</cp:lastPrinted>
  <dcterms:created xsi:type="dcterms:W3CDTF">2020-06-03T14:23:00Z</dcterms:created>
  <dcterms:modified xsi:type="dcterms:W3CDTF">2020-06-05T11:30:00Z</dcterms:modified>
</cp:coreProperties>
</file>