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61EF8">
        <w:rPr>
          <w:rFonts w:ascii="Times New Roman" w:hAnsi="Times New Roman"/>
          <w:szCs w:val="24"/>
        </w:rPr>
        <w:t>97</w:t>
      </w:r>
      <w:r w:rsidRPr="00771953">
        <w:rPr>
          <w:rFonts w:ascii="Times New Roman" w:hAnsi="Times New Roman"/>
          <w:szCs w:val="24"/>
        </w:rPr>
        <w:t>/20</w:t>
      </w:r>
      <w:r w:rsidR="00361EF8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61EF8">
        <w:rPr>
          <w:bCs/>
          <w:iCs/>
        </w:rPr>
        <w:t>09</w:t>
      </w:r>
      <w:r w:rsidRPr="00574698">
        <w:rPr>
          <w:bCs/>
          <w:iCs/>
        </w:rPr>
        <w:t xml:space="preserve"> de </w:t>
      </w:r>
      <w:r w:rsidR="00361EF8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361EF8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37184E" w:rsidRPr="00E055F8" w:rsidRDefault="0037184E" w:rsidP="0037184E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Maternidade à servidora </w:t>
      </w:r>
      <w:r w:rsidR="00361EF8">
        <w:rPr>
          <w:rFonts w:ascii="Times New Roman" w:hAnsi="Times New Roman" w:cs="Times New Roman"/>
        </w:rPr>
        <w:t>Fátima Regina Wasem de Lima</w:t>
      </w:r>
      <w:r>
        <w:rPr>
          <w:rFonts w:ascii="Times New Roman" w:hAnsi="Times New Roman" w:cs="Times New Roman"/>
        </w:rPr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37184E" w:rsidRPr="00FC4F0A" w:rsidRDefault="0037184E" w:rsidP="0037184E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>
        <w:rPr>
          <w:bCs/>
        </w:rPr>
        <w:t>na</w:t>
      </w:r>
      <w:r w:rsidRPr="00FC4F0A">
        <w:rPr>
          <w:bCs/>
        </w:rPr>
        <w:t xml:space="preserve"> </w:t>
      </w:r>
      <w:r>
        <w:rPr>
          <w:bCs/>
        </w:rPr>
        <w:t>Subseção VIII da Lei Complementar nº 140/2011;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="0037184E" w:rsidRPr="00FC4F0A">
        <w:rPr>
          <w:b/>
          <w:bCs/>
        </w:rPr>
        <w:t>Art. 1º</w:t>
      </w:r>
      <w:r w:rsidR="0037184E">
        <w:t xml:space="preserve"> - Conceder Licença Maternidade à servidora comissionada </w:t>
      </w:r>
      <w:r w:rsidR="00361EF8">
        <w:rPr>
          <w:b/>
        </w:rPr>
        <w:t>FÁTIMA REGINA WASEM DE LIMA</w:t>
      </w:r>
      <w:r w:rsidR="0037184E">
        <w:t xml:space="preserve">, matrícula nº </w:t>
      </w:r>
      <w:r w:rsidR="00361EF8">
        <w:t>460</w:t>
      </w:r>
      <w:r w:rsidR="0037184E">
        <w:t xml:space="preserve">, investida no cargo de Assessor Parlamentar I, entre os dias </w:t>
      </w:r>
      <w:r w:rsidR="00361EF8">
        <w:t>05/06/2020</w:t>
      </w:r>
      <w:r w:rsidR="0037184E">
        <w:t xml:space="preserve"> e </w:t>
      </w:r>
      <w:r w:rsidR="00361EF8">
        <w:t>02</w:t>
      </w:r>
      <w:r w:rsidR="0037184E">
        <w:t>/</w:t>
      </w:r>
      <w:r w:rsidR="00361EF8">
        <w:t>10</w:t>
      </w:r>
      <w:r w:rsidR="0037184E">
        <w:t>/20</w:t>
      </w:r>
      <w:r w:rsidR="00CA72F5">
        <w:t>20</w:t>
      </w:r>
      <w:r w:rsidR="0037184E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361EF8">
        <w:t>9</w:t>
      </w:r>
      <w:proofErr w:type="gramEnd"/>
      <w:r w:rsidRPr="00914B85">
        <w:t xml:space="preserve"> de </w:t>
      </w:r>
      <w:r w:rsidR="00FF20E0">
        <w:t>junho</w:t>
      </w:r>
      <w:bookmarkStart w:id="0" w:name="_GoBack"/>
      <w:bookmarkEnd w:id="0"/>
      <w:r w:rsidRPr="00914B85">
        <w:t xml:space="preserve"> de 20</w:t>
      </w:r>
      <w:r w:rsidR="00361EF8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84" w:rsidRDefault="00F02E84">
      <w:r>
        <w:separator/>
      </w:r>
    </w:p>
  </w:endnote>
  <w:endnote w:type="continuationSeparator" w:id="0">
    <w:p w:rsidR="00F02E84" w:rsidRDefault="00F0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84" w:rsidRDefault="00F02E84">
      <w:r>
        <w:separator/>
      </w:r>
    </w:p>
  </w:footnote>
  <w:footnote w:type="continuationSeparator" w:id="0">
    <w:p w:rsidR="00F02E84" w:rsidRDefault="00F0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F02E8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320262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7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EF8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6B6E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3B88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02E8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20E0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5217-8D33-4F66-87A0-FA4BE959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2019-11-11T15:37:00Z</cp:lastPrinted>
  <dcterms:created xsi:type="dcterms:W3CDTF">2019-04-11T15:06:00Z</dcterms:created>
  <dcterms:modified xsi:type="dcterms:W3CDTF">2020-06-09T14:11:00Z</dcterms:modified>
</cp:coreProperties>
</file>