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29" w:rsidRDefault="00B91429" w:rsidP="00B9142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</w:t>
      </w:r>
      <w:r w:rsidR="00A6722D">
        <w:rPr>
          <w:b/>
          <w:sz w:val="22"/>
        </w:rPr>
        <w:t xml:space="preserve"> 500</w:t>
      </w:r>
      <w:r>
        <w:rPr>
          <w:b/>
          <w:sz w:val="22"/>
        </w:rPr>
        <w:t>/2020</w:t>
      </w:r>
    </w:p>
    <w:p w:rsidR="00B91429" w:rsidRDefault="00B91429" w:rsidP="00B91429">
      <w:pPr>
        <w:spacing w:after="0" w:line="240" w:lineRule="auto"/>
        <w:jc w:val="both"/>
        <w:rPr>
          <w:b/>
          <w:sz w:val="22"/>
        </w:rPr>
      </w:pPr>
    </w:p>
    <w:p w:rsidR="00B91429" w:rsidRDefault="00B91429" w:rsidP="00B91429">
      <w:pPr>
        <w:spacing w:after="0" w:line="240" w:lineRule="auto"/>
        <w:jc w:val="both"/>
        <w:rPr>
          <w:b/>
          <w:sz w:val="22"/>
        </w:rPr>
      </w:pPr>
    </w:p>
    <w:p w:rsidR="00B91429" w:rsidRDefault="00B91429" w:rsidP="00B91429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>INDICAMOS A IMPLANTAÇÃO DE BRINQUEDOS ADAPTADOS NOS PLAYGROUNDS DO DISTRITO DE PRIMAVERA E DO DISTRITO DE BOA ESPERANÇA, NO MUNICÍPIO DE SORRISO/MT.</w:t>
      </w:r>
    </w:p>
    <w:p w:rsidR="00B91429" w:rsidRDefault="00B91429" w:rsidP="00B91429">
      <w:pPr>
        <w:spacing w:after="0" w:line="240" w:lineRule="auto"/>
        <w:ind w:firstLine="3402"/>
        <w:jc w:val="both"/>
        <w:rPr>
          <w:b/>
          <w:sz w:val="22"/>
        </w:rPr>
      </w:pPr>
    </w:p>
    <w:p w:rsidR="00B91429" w:rsidRDefault="00B91429" w:rsidP="00B91429">
      <w:pPr>
        <w:spacing w:after="0" w:line="240" w:lineRule="auto"/>
        <w:ind w:firstLine="3402"/>
        <w:jc w:val="both"/>
        <w:rPr>
          <w:b/>
          <w:sz w:val="22"/>
        </w:rPr>
      </w:pPr>
    </w:p>
    <w:p w:rsidR="00B91429" w:rsidRDefault="00B91429" w:rsidP="00B91429">
      <w:pPr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sz w:val="22"/>
        </w:rPr>
        <w:t>BRUNO DELGADO –</w:t>
      </w:r>
      <w:r w:rsidR="00A6722D">
        <w:rPr>
          <w:b/>
          <w:sz w:val="22"/>
        </w:rPr>
        <w:t xml:space="preserve"> </w:t>
      </w:r>
      <w:r>
        <w:rPr>
          <w:b/>
          <w:sz w:val="22"/>
        </w:rPr>
        <w:t xml:space="preserve">PL, CLAUDIO OLIVEIRA – PL PROFESSORA SILVANA - PTB, PROFESSORA MARISA – PTB </w:t>
      </w:r>
      <w:r w:rsidRPr="00A6722D">
        <w:rPr>
          <w:sz w:val="22"/>
        </w:rPr>
        <w:t>e vereadores abaixo assinados,</w:t>
      </w:r>
      <w:r>
        <w:rPr>
          <w:sz w:val="22"/>
        </w:rPr>
        <w:t xml:space="preserve">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ao </w:t>
      </w:r>
      <w:r>
        <w:rPr>
          <w:sz w:val="23"/>
          <w:szCs w:val="23"/>
        </w:rPr>
        <w:t xml:space="preserve">Senhor </w:t>
      </w:r>
      <w:r>
        <w:rPr>
          <w:bCs/>
          <w:sz w:val="23"/>
          <w:szCs w:val="23"/>
        </w:rPr>
        <w:t>Emilio Brandão Junior, Secretário Municipal de Obras e Serviços Públicos</w:t>
      </w:r>
      <w:r>
        <w:rPr>
          <w:sz w:val="22"/>
        </w:rPr>
        <w:t xml:space="preserve">, </w:t>
      </w:r>
      <w:r>
        <w:rPr>
          <w:b/>
          <w:sz w:val="22"/>
        </w:rPr>
        <w:t xml:space="preserve">versando sobre a necessidade de instalação de brinquedos adaptados nos playgrounds </w:t>
      </w:r>
      <w:r>
        <w:rPr>
          <w:b/>
          <w:bCs/>
          <w:sz w:val="22"/>
        </w:rPr>
        <w:t>do Distrito de Primavera e do Distrito de Boa esperança, no Município de Sorriso/MT.</w:t>
      </w:r>
    </w:p>
    <w:p w:rsidR="00B91429" w:rsidRDefault="00B91429" w:rsidP="00B91429">
      <w:pPr>
        <w:spacing w:after="0" w:line="240" w:lineRule="auto"/>
        <w:ind w:firstLine="3402"/>
        <w:jc w:val="both"/>
        <w:rPr>
          <w:b/>
          <w:sz w:val="22"/>
        </w:rPr>
      </w:pPr>
    </w:p>
    <w:p w:rsidR="00B91429" w:rsidRDefault="00B91429" w:rsidP="00B91429">
      <w:pPr>
        <w:spacing w:after="0" w:line="240" w:lineRule="auto"/>
        <w:jc w:val="center"/>
        <w:rPr>
          <w:b/>
          <w:sz w:val="22"/>
        </w:rPr>
      </w:pPr>
    </w:p>
    <w:p w:rsidR="00B91429" w:rsidRDefault="00B91429" w:rsidP="00B9142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91429" w:rsidRDefault="00B91429" w:rsidP="00B91429">
      <w:pPr>
        <w:spacing w:after="0" w:line="240" w:lineRule="auto"/>
        <w:ind w:firstLine="1418"/>
        <w:jc w:val="both"/>
        <w:rPr>
          <w:sz w:val="22"/>
        </w:rPr>
      </w:pPr>
    </w:p>
    <w:p w:rsidR="00B91429" w:rsidRDefault="00B91429" w:rsidP="00B9142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comum vermos equipamentos instalados em nossos parques e área de lazer que não foram desenvolvidos para atender as pessoas com deficiências físicas;</w:t>
      </w:r>
    </w:p>
    <w:p w:rsidR="00B91429" w:rsidRDefault="00B91429" w:rsidP="00B91429">
      <w:pPr>
        <w:spacing w:after="0" w:line="240" w:lineRule="auto"/>
        <w:ind w:firstLine="1418"/>
        <w:jc w:val="both"/>
        <w:rPr>
          <w:sz w:val="22"/>
        </w:rPr>
      </w:pPr>
    </w:p>
    <w:p w:rsidR="00B91429" w:rsidRDefault="00B91429" w:rsidP="00B9142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brinquedos e equipamentos que se encontram nos parques em áreas públicas, foram instalados com dinheiro público, assim se deve destinar a todos os munícipes, inclusive crianças com deficiência;</w:t>
      </w:r>
    </w:p>
    <w:p w:rsidR="00B91429" w:rsidRDefault="00B91429" w:rsidP="00B91429">
      <w:pPr>
        <w:spacing w:after="0" w:line="240" w:lineRule="auto"/>
        <w:ind w:firstLine="1418"/>
        <w:jc w:val="both"/>
        <w:rPr>
          <w:sz w:val="22"/>
        </w:rPr>
      </w:pPr>
    </w:p>
    <w:p w:rsidR="00B91429" w:rsidRDefault="00B91429" w:rsidP="00B9142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Lei Federal nº 10.098, em seu Parágrafo único, estabelece que: Os parques de diversões públicos e privados devem adaptar, no mínimo, 5% (cinco por cento) de cada brinquedo e equipamento e identificá-lo para possibilitar sua ut</w:t>
      </w:r>
      <w:bookmarkStart w:id="0" w:name="_GoBack"/>
      <w:bookmarkEnd w:id="0"/>
      <w:r>
        <w:rPr>
          <w:sz w:val="22"/>
        </w:rPr>
        <w:t>ilização por pessoas com deficiência ou com mobilidade reduzida, tanto quanto tecnicamente possível. (Incluído pela Lei Federal nº 11.982, de 2009);</w:t>
      </w:r>
    </w:p>
    <w:p w:rsidR="00B91429" w:rsidRDefault="00B91429" w:rsidP="00B9142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B91429" w:rsidRDefault="00B91429" w:rsidP="00B9142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promover a acessibilidade de crianças com deficiência, por meio de espaço para o lazer que estimulem a convivência entre crianças com ou sem deficiência é um dos itens fundamentais para saúde de qualquer pessoa;</w:t>
      </w:r>
    </w:p>
    <w:p w:rsidR="00B91429" w:rsidRDefault="00B91429" w:rsidP="00B9142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B91429" w:rsidRDefault="00B91429" w:rsidP="00B9142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brinquedos adaptados aos parques e áreas de lazer, permitirá que as crianças com deficiência, desfrutem do prazer de brincar com liberdade, e em perfeita harmonia com as outras crianças;</w:t>
      </w:r>
    </w:p>
    <w:p w:rsidR="00B91429" w:rsidRDefault="00B91429" w:rsidP="00B91429">
      <w:pPr>
        <w:spacing w:after="0" w:line="240" w:lineRule="auto"/>
        <w:ind w:firstLine="1418"/>
        <w:jc w:val="both"/>
        <w:rPr>
          <w:sz w:val="22"/>
        </w:rPr>
      </w:pPr>
    </w:p>
    <w:p w:rsidR="00B91429" w:rsidRDefault="00B91429" w:rsidP="00B9142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</w:t>
      </w:r>
      <w:r w:rsidR="00A6722D">
        <w:rPr>
          <w:sz w:val="22"/>
        </w:rPr>
        <w:t>1</w:t>
      </w:r>
      <w:r>
        <w:rPr>
          <w:sz w:val="22"/>
        </w:rPr>
        <w:t xml:space="preserve"> de julho de 2020.</w:t>
      </w:r>
    </w:p>
    <w:p w:rsidR="00A6722D" w:rsidRDefault="00A6722D" w:rsidP="00B91429">
      <w:pPr>
        <w:spacing w:after="0" w:line="240" w:lineRule="auto"/>
        <w:ind w:firstLine="1418"/>
        <w:jc w:val="both"/>
        <w:rPr>
          <w:sz w:val="22"/>
        </w:rPr>
      </w:pPr>
    </w:p>
    <w:p w:rsidR="00B91429" w:rsidRDefault="00B91429" w:rsidP="00B91429">
      <w:pPr>
        <w:spacing w:after="0" w:line="240" w:lineRule="auto"/>
        <w:rPr>
          <w:sz w:val="22"/>
        </w:rPr>
      </w:pPr>
    </w:p>
    <w:p w:rsidR="00B91429" w:rsidRDefault="00B91429" w:rsidP="00B91429">
      <w:pPr>
        <w:spacing w:after="0" w:line="240" w:lineRule="auto"/>
        <w:rPr>
          <w:sz w:val="22"/>
        </w:rPr>
      </w:pPr>
    </w:p>
    <w:tbl>
      <w:tblPr>
        <w:tblW w:w="9988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3541"/>
      </w:tblGrid>
      <w:tr w:rsidR="00B91429" w:rsidTr="00A6722D">
        <w:trPr>
          <w:trHeight w:val="1342"/>
          <w:jc w:val="center"/>
        </w:trPr>
        <w:tc>
          <w:tcPr>
            <w:tcW w:w="3171" w:type="dxa"/>
          </w:tcPr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Vereador PL</w:t>
            </w:r>
          </w:p>
          <w:p w:rsidR="00B91429" w:rsidRDefault="00B91429" w:rsidP="00A6722D">
            <w:pPr>
              <w:jc w:val="center"/>
              <w:rPr>
                <w:b/>
              </w:rPr>
            </w:pPr>
          </w:p>
          <w:p w:rsidR="00A6722D" w:rsidRDefault="00A6722D" w:rsidP="00A6722D">
            <w:pPr>
              <w:spacing w:after="0" w:line="240" w:lineRule="auto"/>
              <w:jc w:val="center"/>
              <w:rPr>
                <w:b/>
              </w:rPr>
            </w:pPr>
          </w:p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PROFESSORA MARISA</w:t>
            </w:r>
          </w:p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Vereadora PTB</w:t>
            </w:r>
          </w:p>
          <w:p w:rsidR="00B91429" w:rsidRDefault="00B91429" w:rsidP="00A6722D">
            <w:pPr>
              <w:jc w:val="center"/>
              <w:rPr>
                <w:b/>
              </w:rPr>
            </w:pPr>
          </w:p>
          <w:p w:rsidR="00B91429" w:rsidRDefault="00B91429" w:rsidP="00A6722D">
            <w:pPr>
              <w:jc w:val="center"/>
              <w:rPr>
                <w:b/>
              </w:rPr>
            </w:pPr>
          </w:p>
        </w:tc>
        <w:tc>
          <w:tcPr>
            <w:tcW w:w="3276" w:type="dxa"/>
          </w:tcPr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CLAUDIO OLIVEIRA</w:t>
            </w:r>
          </w:p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Vereador PL</w:t>
            </w:r>
          </w:p>
          <w:p w:rsidR="00B91429" w:rsidRDefault="00B91429" w:rsidP="00A6722D">
            <w:pPr>
              <w:jc w:val="center"/>
              <w:rPr>
                <w:b/>
              </w:rPr>
            </w:pPr>
          </w:p>
          <w:p w:rsidR="00A6722D" w:rsidRDefault="00A6722D" w:rsidP="00A6722D">
            <w:pPr>
              <w:spacing w:after="0" w:line="240" w:lineRule="auto"/>
              <w:jc w:val="center"/>
              <w:rPr>
                <w:b/>
              </w:rPr>
            </w:pPr>
          </w:p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A6722D">
              <w:rPr>
                <w:b/>
              </w:rPr>
              <w:t>Á</w:t>
            </w:r>
            <w:r>
              <w:rPr>
                <w:b/>
              </w:rPr>
              <w:t>BIO GAVASSO</w:t>
            </w:r>
          </w:p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Vereador PTB</w:t>
            </w:r>
          </w:p>
        </w:tc>
        <w:tc>
          <w:tcPr>
            <w:tcW w:w="3541" w:type="dxa"/>
          </w:tcPr>
          <w:p w:rsidR="00B91429" w:rsidRDefault="00B91429" w:rsidP="00A6722D">
            <w:pPr>
              <w:spacing w:after="0" w:line="240" w:lineRule="auto"/>
              <w:ind w:right="-390"/>
              <w:jc w:val="center"/>
              <w:rPr>
                <w:b/>
              </w:rPr>
            </w:pPr>
            <w:r>
              <w:rPr>
                <w:b/>
              </w:rPr>
              <w:t>PROFESSORA SILVANA</w:t>
            </w:r>
          </w:p>
          <w:p w:rsidR="00B91429" w:rsidRDefault="00B91429" w:rsidP="00A6722D">
            <w:pPr>
              <w:spacing w:after="0" w:line="240" w:lineRule="auto"/>
              <w:ind w:right="-390"/>
              <w:jc w:val="center"/>
              <w:rPr>
                <w:b/>
              </w:rPr>
            </w:pPr>
            <w:r>
              <w:rPr>
                <w:b/>
              </w:rPr>
              <w:t>Vereadora PTB</w:t>
            </w:r>
          </w:p>
          <w:p w:rsidR="00A6722D" w:rsidRDefault="00A6722D" w:rsidP="00A6722D">
            <w:pPr>
              <w:spacing w:after="0" w:line="240" w:lineRule="auto"/>
              <w:ind w:right="-390"/>
              <w:jc w:val="center"/>
              <w:rPr>
                <w:b/>
              </w:rPr>
            </w:pPr>
          </w:p>
          <w:p w:rsidR="00B91429" w:rsidRDefault="00B91429" w:rsidP="00A6722D">
            <w:pPr>
              <w:jc w:val="center"/>
            </w:pPr>
          </w:p>
          <w:p w:rsidR="00B91429" w:rsidRDefault="00B91429" w:rsidP="00A6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B91429" w:rsidRDefault="00B91429" w:rsidP="00A6722D">
            <w:pPr>
              <w:spacing w:after="0" w:line="240" w:lineRule="auto"/>
              <w:jc w:val="center"/>
            </w:pPr>
            <w:r>
              <w:rPr>
                <w:b/>
              </w:rPr>
              <w:t>Vereador PSB</w:t>
            </w:r>
          </w:p>
        </w:tc>
      </w:tr>
    </w:tbl>
    <w:p w:rsidR="00B91429" w:rsidRDefault="00B91429" w:rsidP="00B91429"/>
    <w:p w:rsidR="00F215D0" w:rsidRPr="00B91429" w:rsidRDefault="00F215D0" w:rsidP="00B91429"/>
    <w:sectPr w:rsidR="00F215D0" w:rsidRPr="00B91429" w:rsidSect="0055738E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D0"/>
    <w:rsid w:val="000C730D"/>
    <w:rsid w:val="00286A7E"/>
    <w:rsid w:val="00337BED"/>
    <w:rsid w:val="00523E75"/>
    <w:rsid w:val="0055738E"/>
    <w:rsid w:val="009605AF"/>
    <w:rsid w:val="00A25F7E"/>
    <w:rsid w:val="00A6722D"/>
    <w:rsid w:val="00B91429"/>
    <w:rsid w:val="00BB695B"/>
    <w:rsid w:val="00F215D0"/>
    <w:rsid w:val="00F8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ED2A"/>
  <w15:docId w15:val="{EDDA5150-541F-41B8-AB2E-1309A61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D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2019-11-07T15:20:00Z</cp:lastPrinted>
  <dcterms:created xsi:type="dcterms:W3CDTF">2020-04-23T11:55:00Z</dcterms:created>
  <dcterms:modified xsi:type="dcterms:W3CDTF">2020-07-23T12:05:00Z</dcterms:modified>
</cp:coreProperties>
</file>