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0C1F6" w14:textId="00F736D3" w:rsidR="00B950E4" w:rsidRPr="00B950E4" w:rsidRDefault="00B950E4" w:rsidP="00B950E4">
      <w:pPr>
        <w:pStyle w:val="Recuodecorpodetexto2"/>
        <w:tabs>
          <w:tab w:val="left" w:pos="1440"/>
          <w:tab w:val="left" w:pos="6144"/>
        </w:tabs>
        <w:ind w:left="1440" w:hanging="22"/>
        <w:rPr>
          <w:i w:val="0"/>
          <w:iCs/>
          <w:color w:val="FF0000"/>
          <w:szCs w:val="24"/>
        </w:rPr>
      </w:pPr>
      <w:r w:rsidRPr="00B950E4">
        <w:rPr>
          <w:i w:val="0"/>
          <w:iCs/>
          <w:color w:val="FF0000"/>
          <w:szCs w:val="24"/>
        </w:rPr>
        <w:t>Revogado pela LC nº 227</w:t>
      </w:r>
      <w:r w:rsidR="00C06764">
        <w:rPr>
          <w:i w:val="0"/>
          <w:iCs/>
          <w:color w:val="FF0000"/>
          <w:szCs w:val="24"/>
        </w:rPr>
        <w:t>/</w:t>
      </w:r>
      <w:r w:rsidRPr="00B950E4">
        <w:rPr>
          <w:i w:val="0"/>
          <w:iCs/>
          <w:color w:val="FF0000"/>
          <w:szCs w:val="24"/>
        </w:rPr>
        <w:t>2015.</w:t>
      </w:r>
      <w:r w:rsidRPr="00B950E4">
        <w:rPr>
          <w:i w:val="0"/>
          <w:iCs/>
          <w:color w:val="FF0000"/>
          <w:szCs w:val="24"/>
        </w:rPr>
        <w:tab/>
      </w:r>
    </w:p>
    <w:p w14:paraId="0EF08526" w14:textId="77777777" w:rsidR="00B950E4" w:rsidRPr="00B950E4" w:rsidRDefault="00B950E4" w:rsidP="00B950E4">
      <w:pPr>
        <w:pStyle w:val="Recuodecorpodetexto2"/>
        <w:tabs>
          <w:tab w:val="left" w:pos="1440"/>
        </w:tabs>
        <w:ind w:left="1440" w:hanging="22"/>
        <w:rPr>
          <w:i w:val="0"/>
          <w:iCs/>
          <w:szCs w:val="24"/>
        </w:rPr>
      </w:pPr>
    </w:p>
    <w:p w14:paraId="201EFBD7" w14:textId="7D5E4E75" w:rsidR="00B947E6" w:rsidRPr="00B950E4" w:rsidRDefault="00B947E6" w:rsidP="00B950E4">
      <w:pPr>
        <w:pStyle w:val="Recuodecorpodetexto2"/>
        <w:tabs>
          <w:tab w:val="left" w:pos="1440"/>
        </w:tabs>
        <w:ind w:left="1440" w:hanging="22"/>
        <w:rPr>
          <w:i w:val="0"/>
          <w:iCs/>
          <w:szCs w:val="24"/>
        </w:rPr>
      </w:pPr>
      <w:r w:rsidRPr="00B950E4">
        <w:rPr>
          <w:i w:val="0"/>
          <w:iCs/>
          <w:szCs w:val="24"/>
        </w:rPr>
        <w:t>LEI COMPLEMENTAR Nº 107/2009</w:t>
      </w:r>
      <w:r w:rsidR="00B950E4" w:rsidRPr="00B950E4">
        <w:rPr>
          <w:i w:val="0"/>
          <w:iCs/>
          <w:szCs w:val="24"/>
        </w:rPr>
        <w:t xml:space="preserve">, DE </w:t>
      </w:r>
      <w:r w:rsidRPr="00B950E4">
        <w:rPr>
          <w:i w:val="0"/>
          <w:iCs/>
          <w:szCs w:val="24"/>
        </w:rPr>
        <w:t>05 DE NOVEMBRO DE 2009.</w:t>
      </w:r>
    </w:p>
    <w:p w14:paraId="03F560EA" w14:textId="77777777" w:rsidR="00B947E6" w:rsidRPr="00B950E4" w:rsidRDefault="00B947E6" w:rsidP="00B950E4">
      <w:pPr>
        <w:pStyle w:val="Recuodecorpodetexto2"/>
        <w:tabs>
          <w:tab w:val="left" w:pos="1440"/>
        </w:tabs>
        <w:ind w:left="1440" w:hanging="22"/>
        <w:rPr>
          <w:i w:val="0"/>
          <w:iCs/>
          <w:strike/>
          <w:szCs w:val="24"/>
        </w:rPr>
      </w:pPr>
    </w:p>
    <w:p w14:paraId="7793A382" w14:textId="77777777" w:rsidR="00B947E6" w:rsidRPr="00B950E4" w:rsidRDefault="00B947E6" w:rsidP="00B950E4">
      <w:pPr>
        <w:pStyle w:val="Recuodecorpodetexto2"/>
        <w:tabs>
          <w:tab w:val="left" w:pos="1440"/>
        </w:tabs>
        <w:ind w:left="1440" w:hanging="22"/>
        <w:rPr>
          <w:i w:val="0"/>
          <w:iCs/>
          <w:strike/>
          <w:szCs w:val="24"/>
        </w:rPr>
      </w:pPr>
      <w:r w:rsidRPr="00B950E4">
        <w:rPr>
          <w:i w:val="0"/>
          <w:iCs/>
          <w:strike/>
          <w:szCs w:val="24"/>
        </w:rPr>
        <w:t xml:space="preserve">AUTOR: PODER EXECUTIVO. </w:t>
      </w:r>
    </w:p>
    <w:p w14:paraId="4420DDBB" w14:textId="77777777" w:rsidR="00B947E6" w:rsidRPr="00B950E4" w:rsidRDefault="00B947E6" w:rsidP="00B950E4">
      <w:pPr>
        <w:tabs>
          <w:tab w:val="left" w:pos="1440"/>
        </w:tabs>
        <w:ind w:left="1440" w:hanging="22"/>
        <w:jc w:val="both"/>
        <w:rPr>
          <w:b/>
          <w:bCs/>
          <w:iCs/>
          <w:strike/>
          <w:sz w:val="24"/>
          <w:szCs w:val="24"/>
        </w:rPr>
      </w:pPr>
    </w:p>
    <w:p w14:paraId="3BE71F55" w14:textId="77777777" w:rsidR="00B947E6" w:rsidRPr="00B950E4" w:rsidRDefault="00B947E6" w:rsidP="00B950E4">
      <w:pPr>
        <w:widowControl w:val="0"/>
        <w:tabs>
          <w:tab w:val="left" w:pos="851"/>
          <w:tab w:val="left" w:pos="1440"/>
          <w:tab w:val="left" w:pos="2880"/>
          <w:tab w:val="right" w:pos="9072"/>
        </w:tabs>
        <w:snapToGrid w:val="0"/>
        <w:ind w:left="1440" w:hanging="22"/>
        <w:jc w:val="both"/>
        <w:rPr>
          <w:b/>
          <w:strike/>
          <w:sz w:val="24"/>
          <w:szCs w:val="24"/>
        </w:rPr>
      </w:pPr>
      <w:r w:rsidRPr="00B950E4">
        <w:rPr>
          <w:b/>
          <w:strike/>
          <w:sz w:val="24"/>
          <w:szCs w:val="24"/>
        </w:rPr>
        <w:t>SÚMULA: ALTERA E CRIA ALÍNEAS AO INCISO II DO ARTIGO 30 DA LEI COMPLEMENTAR Nº. 032/2005 E DÁ OUTRAS PROVIDÊNCIAS.</w:t>
      </w:r>
    </w:p>
    <w:p w14:paraId="0A7FA01D" w14:textId="77777777" w:rsidR="00B947E6" w:rsidRPr="00B950E4" w:rsidRDefault="00B947E6" w:rsidP="00B950E4">
      <w:pPr>
        <w:pStyle w:val="Recuodecorpodetexto"/>
        <w:tabs>
          <w:tab w:val="left" w:pos="1440"/>
        </w:tabs>
        <w:ind w:left="1440" w:hanging="22"/>
        <w:rPr>
          <w:b/>
          <w:bCs/>
          <w:i w:val="0"/>
          <w:strike/>
          <w:szCs w:val="24"/>
        </w:rPr>
      </w:pPr>
    </w:p>
    <w:p w14:paraId="5D2E3DEB" w14:textId="77777777" w:rsidR="00B947E6" w:rsidRPr="00B950E4" w:rsidRDefault="00B947E6" w:rsidP="00B950E4">
      <w:pPr>
        <w:tabs>
          <w:tab w:val="left" w:pos="1440"/>
        </w:tabs>
        <w:ind w:left="1440" w:hanging="22"/>
        <w:jc w:val="both"/>
        <w:rPr>
          <w:b/>
          <w:strike/>
          <w:sz w:val="24"/>
          <w:szCs w:val="24"/>
        </w:rPr>
      </w:pPr>
      <w:r w:rsidRPr="00B950E4">
        <w:rPr>
          <w:b/>
          <w:strike/>
          <w:sz w:val="24"/>
          <w:szCs w:val="24"/>
        </w:rPr>
        <w:t xml:space="preserve">O SENHOR CLOMIR BEDIN, PREFEITO MUNICIPAL DE SORRISO, ESTADO DE MATO GROSSO, NO USO DE SUAS ATRIBUIÇÕES LEGAIS, FAZ SABER QUE A CÂMARA MUNICIPAL DE VEREADORES APROVOU E ELE SANCIONA A SEGUINTE LEI COMPLEMENTAR: </w:t>
      </w:r>
    </w:p>
    <w:p w14:paraId="520A41DA" w14:textId="77777777" w:rsidR="00B947E6" w:rsidRPr="00B950E4" w:rsidRDefault="00B947E6" w:rsidP="00B947E6">
      <w:pPr>
        <w:tabs>
          <w:tab w:val="left" w:pos="916"/>
          <w:tab w:val="left" w:pos="144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jc w:val="both"/>
        <w:rPr>
          <w:rFonts w:eastAsia="Arial Unicode MS"/>
          <w:strike/>
          <w:sz w:val="24"/>
          <w:szCs w:val="24"/>
        </w:rPr>
      </w:pPr>
    </w:p>
    <w:p w14:paraId="6E8D2E18" w14:textId="77777777" w:rsidR="00B947E6" w:rsidRPr="00B950E4" w:rsidRDefault="00B947E6" w:rsidP="00B947E6">
      <w:pPr>
        <w:pStyle w:val="Recuodecorpodetexto"/>
        <w:ind w:left="3420" w:firstLine="0"/>
        <w:rPr>
          <w:b/>
          <w:bCs/>
          <w:i w:val="0"/>
          <w:strike/>
          <w:szCs w:val="24"/>
        </w:rPr>
      </w:pPr>
    </w:p>
    <w:p w14:paraId="392E501F" w14:textId="77777777" w:rsidR="00B947E6" w:rsidRPr="00B950E4" w:rsidRDefault="00B947E6" w:rsidP="00B947E6">
      <w:pPr>
        <w:tabs>
          <w:tab w:val="left" w:pos="708"/>
        </w:tabs>
        <w:ind w:firstLine="1440"/>
        <w:jc w:val="both"/>
        <w:rPr>
          <w:strike/>
          <w:sz w:val="24"/>
          <w:szCs w:val="24"/>
        </w:rPr>
      </w:pPr>
      <w:r w:rsidRPr="00B950E4">
        <w:rPr>
          <w:b/>
          <w:strike/>
          <w:sz w:val="24"/>
          <w:szCs w:val="24"/>
        </w:rPr>
        <w:t xml:space="preserve">Art. 1º. </w:t>
      </w:r>
      <w:r w:rsidRPr="00B950E4">
        <w:rPr>
          <w:strike/>
          <w:sz w:val="24"/>
          <w:szCs w:val="24"/>
        </w:rPr>
        <w:t>Fica alterado o Inciso II do artigo 30 da Lei Complementar nº 032/2005, que passa a vigorar com a seguinte redação:</w:t>
      </w:r>
    </w:p>
    <w:p w14:paraId="40C4836A" w14:textId="77777777" w:rsidR="00B947E6" w:rsidRPr="00B950E4" w:rsidRDefault="00B947E6" w:rsidP="00B947E6">
      <w:pPr>
        <w:tabs>
          <w:tab w:val="left" w:pos="708"/>
        </w:tabs>
        <w:ind w:firstLine="2340"/>
        <w:jc w:val="both"/>
        <w:rPr>
          <w:strike/>
          <w:sz w:val="24"/>
          <w:szCs w:val="24"/>
        </w:rPr>
      </w:pPr>
    </w:p>
    <w:p w14:paraId="4DF23E4B" w14:textId="77777777" w:rsidR="00B947E6" w:rsidRPr="00B950E4" w:rsidRDefault="00B947E6" w:rsidP="00B947E6">
      <w:pPr>
        <w:ind w:firstLine="1440"/>
        <w:rPr>
          <w:b/>
          <w:i/>
          <w:strike/>
          <w:sz w:val="24"/>
          <w:szCs w:val="24"/>
        </w:rPr>
      </w:pPr>
      <w:r w:rsidRPr="00B950E4">
        <w:rPr>
          <w:b/>
          <w:i/>
          <w:strike/>
          <w:sz w:val="24"/>
          <w:szCs w:val="24"/>
        </w:rPr>
        <w:t>“Art. 30. (...)</w:t>
      </w:r>
    </w:p>
    <w:p w14:paraId="614C9358" w14:textId="77777777" w:rsidR="00B947E6" w:rsidRPr="00B950E4" w:rsidRDefault="00B947E6" w:rsidP="00B947E6">
      <w:pPr>
        <w:ind w:firstLine="2340"/>
        <w:rPr>
          <w:b/>
          <w:i/>
          <w:strike/>
          <w:sz w:val="24"/>
          <w:szCs w:val="24"/>
        </w:rPr>
      </w:pPr>
    </w:p>
    <w:p w14:paraId="51BD777A" w14:textId="77777777" w:rsidR="00B947E6" w:rsidRPr="00B950E4" w:rsidRDefault="00B947E6" w:rsidP="00B947E6">
      <w:pPr>
        <w:ind w:firstLine="1440"/>
        <w:rPr>
          <w:b/>
          <w:i/>
          <w:strike/>
          <w:sz w:val="24"/>
          <w:szCs w:val="24"/>
        </w:rPr>
      </w:pPr>
      <w:r w:rsidRPr="00B950E4">
        <w:rPr>
          <w:b/>
          <w:i/>
          <w:strike/>
          <w:sz w:val="24"/>
          <w:szCs w:val="24"/>
        </w:rPr>
        <w:t>I – (...)</w:t>
      </w:r>
    </w:p>
    <w:p w14:paraId="6C9D5B5C" w14:textId="77777777" w:rsidR="00B947E6" w:rsidRPr="00B950E4" w:rsidRDefault="00B947E6" w:rsidP="00B947E6">
      <w:pPr>
        <w:ind w:firstLine="1440"/>
        <w:jc w:val="both"/>
        <w:rPr>
          <w:b/>
          <w:i/>
          <w:strike/>
          <w:sz w:val="24"/>
          <w:szCs w:val="24"/>
        </w:rPr>
      </w:pPr>
    </w:p>
    <w:p w14:paraId="6BC6C2AB" w14:textId="77777777" w:rsidR="00B947E6" w:rsidRPr="00B950E4" w:rsidRDefault="00B947E6" w:rsidP="00B947E6">
      <w:pPr>
        <w:ind w:firstLine="1440"/>
        <w:jc w:val="both"/>
        <w:rPr>
          <w:i/>
          <w:strike/>
          <w:sz w:val="24"/>
          <w:szCs w:val="24"/>
        </w:rPr>
      </w:pPr>
      <w:r w:rsidRPr="00B950E4">
        <w:rPr>
          <w:b/>
          <w:i/>
          <w:strike/>
          <w:sz w:val="24"/>
          <w:szCs w:val="24"/>
        </w:rPr>
        <w:t xml:space="preserve">II – </w:t>
      </w:r>
      <w:proofErr w:type="gramStart"/>
      <w:r w:rsidRPr="00B950E4">
        <w:rPr>
          <w:i/>
          <w:strike/>
          <w:sz w:val="24"/>
          <w:szCs w:val="24"/>
        </w:rPr>
        <w:t>quanto</w:t>
      </w:r>
      <w:proofErr w:type="gramEnd"/>
      <w:r w:rsidRPr="00B950E4">
        <w:rPr>
          <w:i/>
          <w:strike/>
          <w:sz w:val="24"/>
          <w:szCs w:val="24"/>
        </w:rPr>
        <w:t xml:space="preserve"> a largura das rampas, deverão ser seguidos os seguintes critérios:</w:t>
      </w:r>
    </w:p>
    <w:p w14:paraId="432709D7" w14:textId="77777777" w:rsidR="00B947E6" w:rsidRPr="00B950E4" w:rsidRDefault="00B947E6" w:rsidP="00B947E6">
      <w:pPr>
        <w:ind w:firstLine="2340"/>
        <w:jc w:val="both"/>
        <w:rPr>
          <w:i/>
          <w:strike/>
          <w:sz w:val="24"/>
          <w:szCs w:val="24"/>
        </w:rPr>
      </w:pPr>
    </w:p>
    <w:p w14:paraId="4BB1505A" w14:textId="77777777" w:rsidR="00B947E6" w:rsidRPr="00B950E4" w:rsidRDefault="00B947E6" w:rsidP="00B947E6">
      <w:pPr>
        <w:ind w:firstLine="1440"/>
        <w:jc w:val="both"/>
        <w:rPr>
          <w:strike/>
          <w:sz w:val="24"/>
          <w:szCs w:val="24"/>
        </w:rPr>
      </w:pPr>
      <w:r w:rsidRPr="00B950E4">
        <w:rPr>
          <w:b/>
          <w:strike/>
          <w:sz w:val="24"/>
          <w:szCs w:val="24"/>
        </w:rPr>
        <w:t xml:space="preserve">Art. 2º. </w:t>
      </w:r>
      <w:r w:rsidRPr="00B950E4">
        <w:rPr>
          <w:strike/>
          <w:sz w:val="24"/>
          <w:szCs w:val="24"/>
        </w:rPr>
        <w:t>Ficam criadas as alíneas “a” à “c” ao Inciso II do artigo 30 da Lei Complementar nº 032/2005, que passam a vigorar com a seguinte redação:</w:t>
      </w:r>
    </w:p>
    <w:p w14:paraId="6C645EF7" w14:textId="77777777" w:rsidR="00B947E6" w:rsidRPr="00B950E4" w:rsidRDefault="00B947E6" w:rsidP="00B947E6">
      <w:pPr>
        <w:ind w:firstLine="1440"/>
        <w:jc w:val="both"/>
        <w:rPr>
          <w:strike/>
          <w:sz w:val="24"/>
          <w:szCs w:val="24"/>
        </w:rPr>
      </w:pPr>
    </w:p>
    <w:p w14:paraId="619C1480" w14:textId="77777777" w:rsidR="00B947E6" w:rsidRPr="00B950E4" w:rsidRDefault="00B947E6" w:rsidP="00B947E6">
      <w:pPr>
        <w:ind w:firstLine="1440"/>
        <w:jc w:val="both"/>
        <w:rPr>
          <w:i/>
          <w:strike/>
          <w:sz w:val="24"/>
          <w:szCs w:val="24"/>
        </w:rPr>
      </w:pPr>
      <w:r w:rsidRPr="00B950E4">
        <w:rPr>
          <w:b/>
          <w:i/>
          <w:strike/>
          <w:sz w:val="24"/>
          <w:szCs w:val="24"/>
        </w:rPr>
        <w:t>a) –</w:t>
      </w:r>
      <w:r w:rsidRPr="00B950E4">
        <w:rPr>
          <w:i/>
          <w:strike/>
          <w:sz w:val="24"/>
          <w:szCs w:val="24"/>
        </w:rPr>
        <w:t xml:space="preserve"> será permitida nos casos de residências unifamiliares, para cada testada de lote, uma rampa com largura máxima de 4,00m (quatro metros), medidos no alinhamento;</w:t>
      </w:r>
    </w:p>
    <w:p w14:paraId="3BCB6C8F" w14:textId="77777777" w:rsidR="00B947E6" w:rsidRPr="00B950E4" w:rsidRDefault="00B947E6" w:rsidP="00B947E6">
      <w:pPr>
        <w:ind w:firstLine="1440"/>
        <w:jc w:val="both"/>
        <w:rPr>
          <w:i/>
          <w:strike/>
          <w:sz w:val="24"/>
          <w:szCs w:val="24"/>
        </w:rPr>
      </w:pPr>
      <w:r w:rsidRPr="00B950E4">
        <w:rPr>
          <w:b/>
          <w:i/>
          <w:strike/>
          <w:sz w:val="24"/>
          <w:szCs w:val="24"/>
        </w:rPr>
        <w:t>b)</w:t>
      </w:r>
      <w:r w:rsidRPr="00B950E4">
        <w:rPr>
          <w:i/>
          <w:strike/>
          <w:sz w:val="24"/>
          <w:szCs w:val="24"/>
        </w:rPr>
        <w:t xml:space="preserve"> – será permitida nos casos de residências multifamiliares horizontais, para cada unidade habitacional com a vaga de estacionamento voltada para a testada do lote, uma rampa com largura máxima de 3,00m (três metros), medidos no alinhamento;</w:t>
      </w:r>
    </w:p>
    <w:p w14:paraId="06107FAC" w14:textId="77777777" w:rsidR="00B947E6" w:rsidRPr="00B950E4" w:rsidRDefault="00B947E6" w:rsidP="00B947E6">
      <w:pPr>
        <w:ind w:firstLine="1440"/>
        <w:jc w:val="both"/>
        <w:rPr>
          <w:strike/>
          <w:sz w:val="24"/>
          <w:szCs w:val="24"/>
        </w:rPr>
      </w:pPr>
      <w:r w:rsidRPr="00B950E4">
        <w:rPr>
          <w:b/>
          <w:i/>
          <w:strike/>
          <w:sz w:val="24"/>
          <w:szCs w:val="24"/>
        </w:rPr>
        <w:t>c)</w:t>
      </w:r>
      <w:r w:rsidRPr="00B950E4">
        <w:rPr>
          <w:i/>
          <w:strike/>
          <w:sz w:val="24"/>
          <w:szCs w:val="24"/>
        </w:rPr>
        <w:t xml:space="preserve"> – será permitida nos casos de prédios comerciais e residências multifamiliares verticais, para cada lote, duas rampas com largura máxima de 4,00m (quatro metros), medidos no alinhamento.</w:t>
      </w:r>
    </w:p>
    <w:p w14:paraId="41FE952B" w14:textId="77777777" w:rsidR="00B947E6" w:rsidRPr="00B950E4" w:rsidRDefault="00B947E6" w:rsidP="00B947E6">
      <w:pPr>
        <w:ind w:firstLine="1440"/>
        <w:rPr>
          <w:strike/>
          <w:color w:val="333399"/>
          <w:sz w:val="24"/>
          <w:szCs w:val="24"/>
        </w:rPr>
      </w:pPr>
    </w:p>
    <w:p w14:paraId="5EAD687D" w14:textId="77777777" w:rsidR="00B947E6" w:rsidRPr="00B950E4" w:rsidRDefault="00B947E6" w:rsidP="00B947E6">
      <w:pPr>
        <w:ind w:firstLine="1440"/>
        <w:rPr>
          <w:b/>
          <w:i/>
          <w:strike/>
          <w:sz w:val="24"/>
          <w:szCs w:val="24"/>
        </w:rPr>
      </w:pPr>
      <w:r w:rsidRPr="00B950E4">
        <w:rPr>
          <w:b/>
          <w:i/>
          <w:strike/>
          <w:sz w:val="24"/>
          <w:szCs w:val="24"/>
        </w:rPr>
        <w:t>III – (...)”</w:t>
      </w:r>
    </w:p>
    <w:p w14:paraId="3D8E6365" w14:textId="77777777" w:rsidR="00B947E6" w:rsidRPr="00B950E4" w:rsidRDefault="00B947E6" w:rsidP="00B947E6">
      <w:pPr>
        <w:tabs>
          <w:tab w:val="left" w:pos="708"/>
        </w:tabs>
        <w:ind w:firstLine="1440"/>
        <w:jc w:val="both"/>
        <w:rPr>
          <w:strike/>
          <w:sz w:val="24"/>
          <w:szCs w:val="24"/>
        </w:rPr>
      </w:pPr>
      <w:r w:rsidRPr="00B950E4">
        <w:rPr>
          <w:b/>
          <w:strike/>
          <w:sz w:val="24"/>
          <w:szCs w:val="24"/>
        </w:rPr>
        <w:t xml:space="preserve">Art. 3º. </w:t>
      </w:r>
      <w:r w:rsidRPr="00B950E4">
        <w:rPr>
          <w:strike/>
          <w:sz w:val="24"/>
          <w:szCs w:val="24"/>
        </w:rPr>
        <w:t>Esta Lei Complementar entra em vigor na data de sua publicação, revogadas as disposições em contrário.</w:t>
      </w:r>
    </w:p>
    <w:p w14:paraId="1A87E752" w14:textId="77777777" w:rsidR="00B947E6" w:rsidRPr="00B950E4" w:rsidRDefault="00B947E6" w:rsidP="00B947E6">
      <w:pPr>
        <w:ind w:firstLine="1440"/>
        <w:jc w:val="both"/>
        <w:rPr>
          <w:rFonts w:eastAsia="Arial Unicode MS"/>
          <w:iCs/>
          <w:strike/>
          <w:sz w:val="24"/>
          <w:szCs w:val="24"/>
        </w:rPr>
      </w:pPr>
    </w:p>
    <w:p w14:paraId="6AC1EF28" w14:textId="77777777" w:rsidR="00B947E6" w:rsidRPr="00B950E4" w:rsidRDefault="00B947E6" w:rsidP="00B947E6">
      <w:pPr>
        <w:ind w:firstLine="1440"/>
        <w:jc w:val="both"/>
        <w:rPr>
          <w:b/>
          <w:strike/>
          <w:sz w:val="24"/>
          <w:szCs w:val="24"/>
        </w:rPr>
      </w:pPr>
      <w:r w:rsidRPr="00B950E4">
        <w:rPr>
          <w:b/>
          <w:strike/>
          <w:sz w:val="24"/>
          <w:szCs w:val="24"/>
        </w:rPr>
        <w:t>PALÁCIO DA CIDADANIA, GABINETE DO PREFEITO MUNICIPAL DE SORRISO, ESTADO DE MATO GROSSO, EM 05 DE NOVEMBRO DE 2009.</w:t>
      </w:r>
    </w:p>
    <w:p w14:paraId="2D00BE7A" w14:textId="77777777" w:rsidR="00B947E6" w:rsidRPr="00B950E4" w:rsidRDefault="00B947E6" w:rsidP="00B947E6">
      <w:pPr>
        <w:ind w:firstLine="1440"/>
        <w:jc w:val="both"/>
        <w:rPr>
          <w:b/>
          <w:strike/>
          <w:sz w:val="24"/>
          <w:szCs w:val="24"/>
        </w:rPr>
      </w:pPr>
    </w:p>
    <w:p w14:paraId="10982C35" w14:textId="77777777" w:rsidR="00B947E6" w:rsidRPr="00B950E4" w:rsidRDefault="00B947E6" w:rsidP="00B947E6">
      <w:pPr>
        <w:ind w:firstLine="1418"/>
        <w:jc w:val="both"/>
        <w:rPr>
          <w:b/>
          <w:strike/>
          <w:sz w:val="24"/>
          <w:szCs w:val="24"/>
        </w:rPr>
      </w:pPr>
    </w:p>
    <w:p w14:paraId="38E4B795" w14:textId="77777777" w:rsidR="00B947E6" w:rsidRPr="00B950E4" w:rsidRDefault="00B947E6" w:rsidP="00B947E6">
      <w:pPr>
        <w:ind w:firstLine="1418"/>
        <w:jc w:val="center"/>
        <w:rPr>
          <w:b/>
          <w:strike/>
          <w:sz w:val="24"/>
          <w:szCs w:val="24"/>
        </w:rPr>
      </w:pPr>
    </w:p>
    <w:p w14:paraId="3963B029" w14:textId="77777777" w:rsidR="00B947E6" w:rsidRPr="00B950E4" w:rsidRDefault="00B947E6" w:rsidP="00B947E6">
      <w:pPr>
        <w:ind w:firstLine="1418"/>
        <w:jc w:val="center"/>
        <w:rPr>
          <w:b/>
          <w:strike/>
          <w:sz w:val="24"/>
          <w:szCs w:val="24"/>
        </w:rPr>
      </w:pPr>
    </w:p>
    <w:p w14:paraId="4069F75A" w14:textId="3C19B8D9" w:rsidR="00B947E6" w:rsidRPr="00B950E4" w:rsidRDefault="00B947E6" w:rsidP="00E260EB">
      <w:pPr>
        <w:ind w:firstLine="1418"/>
        <w:rPr>
          <w:b/>
          <w:strike/>
          <w:sz w:val="24"/>
          <w:szCs w:val="24"/>
        </w:rPr>
      </w:pPr>
      <w:r w:rsidRPr="00B950E4">
        <w:rPr>
          <w:b/>
          <w:strike/>
          <w:sz w:val="24"/>
          <w:szCs w:val="24"/>
        </w:rPr>
        <w:lastRenderedPageBreak/>
        <w:t>CLOMIR BEDIN</w:t>
      </w:r>
    </w:p>
    <w:p w14:paraId="3C430519" w14:textId="41D52AE8" w:rsidR="00B947E6" w:rsidRPr="00B950E4" w:rsidRDefault="00B947E6" w:rsidP="00E260EB">
      <w:pPr>
        <w:ind w:firstLine="1418"/>
        <w:rPr>
          <w:b/>
          <w:strike/>
          <w:sz w:val="24"/>
          <w:szCs w:val="24"/>
        </w:rPr>
      </w:pPr>
      <w:r w:rsidRPr="00B950E4">
        <w:rPr>
          <w:b/>
          <w:strike/>
          <w:sz w:val="24"/>
          <w:szCs w:val="24"/>
        </w:rPr>
        <w:t>Prefeito Municipal</w:t>
      </w:r>
    </w:p>
    <w:p w14:paraId="72275BE8" w14:textId="77777777" w:rsidR="00B947E6" w:rsidRPr="00B950E4" w:rsidRDefault="00B947E6" w:rsidP="00B947E6">
      <w:pPr>
        <w:ind w:firstLine="1418"/>
        <w:jc w:val="both"/>
        <w:rPr>
          <w:b/>
          <w:strike/>
          <w:sz w:val="24"/>
          <w:szCs w:val="24"/>
        </w:rPr>
      </w:pPr>
    </w:p>
    <w:p w14:paraId="6AFDCC96" w14:textId="77777777" w:rsidR="00B947E6" w:rsidRPr="00B950E4" w:rsidRDefault="00B947E6" w:rsidP="00B947E6">
      <w:pPr>
        <w:ind w:firstLine="1418"/>
        <w:jc w:val="both"/>
        <w:rPr>
          <w:b/>
          <w:strike/>
          <w:sz w:val="24"/>
          <w:szCs w:val="24"/>
        </w:rPr>
      </w:pPr>
    </w:p>
    <w:p w14:paraId="259E99B2" w14:textId="77777777" w:rsidR="00B947E6" w:rsidRPr="00B950E4" w:rsidRDefault="00B947E6" w:rsidP="00B947E6">
      <w:pPr>
        <w:ind w:firstLine="1418"/>
        <w:jc w:val="both"/>
        <w:rPr>
          <w:b/>
          <w:strike/>
          <w:sz w:val="24"/>
          <w:szCs w:val="24"/>
        </w:rPr>
      </w:pPr>
    </w:p>
    <w:p w14:paraId="507AF73D" w14:textId="77777777" w:rsidR="00B947E6" w:rsidRPr="00B950E4" w:rsidRDefault="00B947E6" w:rsidP="00B947E6">
      <w:pPr>
        <w:ind w:firstLine="1418"/>
        <w:jc w:val="both"/>
        <w:rPr>
          <w:b/>
          <w:strike/>
          <w:sz w:val="24"/>
          <w:szCs w:val="24"/>
        </w:rPr>
      </w:pPr>
    </w:p>
    <w:p w14:paraId="186BB422" w14:textId="1A1593A8" w:rsidR="00B947E6" w:rsidRPr="00B950E4" w:rsidRDefault="00B947E6" w:rsidP="00E260EB">
      <w:pPr>
        <w:ind w:left="4820" w:right="-710"/>
        <w:jc w:val="center"/>
        <w:rPr>
          <w:b/>
          <w:strike/>
          <w:sz w:val="24"/>
          <w:szCs w:val="24"/>
        </w:rPr>
      </w:pPr>
      <w:r w:rsidRPr="00B950E4">
        <w:rPr>
          <w:b/>
          <w:strike/>
          <w:sz w:val="24"/>
          <w:szCs w:val="24"/>
        </w:rPr>
        <w:t>WANDERLEY PAULO DA SILVA</w:t>
      </w:r>
    </w:p>
    <w:p w14:paraId="76EA2F13" w14:textId="49EA4997" w:rsidR="00B947E6" w:rsidRDefault="00B947E6" w:rsidP="00E260EB">
      <w:pPr>
        <w:ind w:left="4820" w:right="-710"/>
        <w:jc w:val="center"/>
        <w:rPr>
          <w:b/>
          <w:strike/>
          <w:sz w:val="24"/>
          <w:szCs w:val="24"/>
        </w:rPr>
      </w:pPr>
      <w:proofErr w:type="gramStart"/>
      <w:r w:rsidRPr="00B950E4">
        <w:rPr>
          <w:b/>
          <w:strike/>
          <w:sz w:val="24"/>
          <w:szCs w:val="24"/>
        </w:rPr>
        <w:t>Vice – Prefeito</w:t>
      </w:r>
      <w:proofErr w:type="gramEnd"/>
    </w:p>
    <w:p w14:paraId="3C1601F1" w14:textId="77777777" w:rsidR="00E260EB" w:rsidRPr="00B950E4" w:rsidRDefault="00E260EB" w:rsidP="00E260EB">
      <w:pPr>
        <w:ind w:left="4820" w:right="-710"/>
        <w:jc w:val="center"/>
        <w:rPr>
          <w:b/>
          <w:strike/>
          <w:sz w:val="24"/>
          <w:szCs w:val="24"/>
        </w:rPr>
      </w:pPr>
    </w:p>
    <w:p w14:paraId="111CEAFC" w14:textId="48270C86" w:rsidR="00B947E6" w:rsidRPr="00B950E4" w:rsidRDefault="00B947E6" w:rsidP="00E260EB">
      <w:pPr>
        <w:ind w:left="4820" w:right="-710"/>
        <w:rPr>
          <w:b/>
          <w:strike/>
          <w:sz w:val="24"/>
          <w:szCs w:val="24"/>
        </w:rPr>
      </w:pPr>
      <w:r w:rsidRPr="00B950E4">
        <w:rPr>
          <w:b/>
          <w:strike/>
          <w:sz w:val="24"/>
          <w:szCs w:val="24"/>
        </w:rPr>
        <w:t>ZILTON MARIANO DE ALMEIDA</w:t>
      </w:r>
    </w:p>
    <w:p w14:paraId="1D6F7B6C" w14:textId="1D1843C7" w:rsidR="00B947E6" w:rsidRPr="00B950E4" w:rsidRDefault="00B947E6" w:rsidP="00E260EB">
      <w:pPr>
        <w:ind w:left="4820" w:right="-710"/>
        <w:rPr>
          <w:b/>
          <w:strike/>
          <w:sz w:val="24"/>
          <w:szCs w:val="24"/>
        </w:rPr>
      </w:pPr>
      <w:r w:rsidRPr="00B950E4">
        <w:rPr>
          <w:b/>
          <w:strike/>
          <w:sz w:val="24"/>
          <w:szCs w:val="24"/>
        </w:rPr>
        <w:t>VALDECIR DE LIMA COSTA</w:t>
      </w:r>
    </w:p>
    <w:p w14:paraId="58DEA8B6" w14:textId="46ECEDA1" w:rsidR="00B947E6" w:rsidRPr="00B950E4" w:rsidRDefault="00B947E6" w:rsidP="00E260EB">
      <w:pPr>
        <w:ind w:left="4820" w:right="-710"/>
        <w:rPr>
          <w:b/>
          <w:strike/>
          <w:sz w:val="24"/>
          <w:szCs w:val="24"/>
        </w:rPr>
      </w:pPr>
      <w:r w:rsidRPr="00B950E4">
        <w:rPr>
          <w:b/>
          <w:strike/>
          <w:sz w:val="24"/>
          <w:szCs w:val="24"/>
        </w:rPr>
        <w:t>ARI GENÉSIO LAFIN</w:t>
      </w:r>
    </w:p>
    <w:p w14:paraId="70FB3D15" w14:textId="0A650625" w:rsidR="00B947E6" w:rsidRPr="00B950E4" w:rsidRDefault="00B947E6" w:rsidP="00E260EB">
      <w:pPr>
        <w:ind w:left="4820" w:right="-710"/>
        <w:rPr>
          <w:b/>
          <w:strike/>
          <w:sz w:val="24"/>
          <w:szCs w:val="24"/>
        </w:rPr>
      </w:pPr>
      <w:r w:rsidRPr="00B950E4">
        <w:rPr>
          <w:b/>
          <w:strike/>
          <w:sz w:val="24"/>
          <w:szCs w:val="24"/>
        </w:rPr>
        <w:t>VIVYANE MARIA CENI BEDIN</w:t>
      </w:r>
    </w:p>
    <w:p w14:paraId="71634F34" w14:textId="60A965F2" w:rsidR="00B947E6" w:rsidRPr="00B950E4" w:rsidRDefault="00B947E6" w:rsidP="00E260EB">
      <w:pPr>
        <w:ind w:left="4820" w:right="-710"/>
        <w:rPr>
          <w:b/>
          <w:strike/>
          <w:sz w:val="24"/>
          <w:szCs w:val="24"/>
        </w:rPr>
      </w:pPr>
      <w:r w:rsidRPr="00B950E4">
        <w:rPr>
          <w:b/>
          <w:strike/>
          <w:sz w:val="24"/>
          <w:szCs w:val="24"/>
        </w:rPr>
        <w:t>EDNILSON DE LIMA OLIVEIRA</w:t>
      </w:r>
    </w:p>
    <w:p w14:paraId="09E27268" w14:textId="5DB8F112" w:rsidR="00B947E6" w:rsidRPr="00B950E4" w:rsidRDefault="00B947E6" w:rsidP="00E260EB">
      <w:pPr>
        <w:ind w:left="4820" w:right="-710"/>
        <w:rPr>
          <w:b/>
          <w:strike/>
          <w:sz w:val="24"/>
          <w:szCs w:val="24"/>
        </w:rPr>
      </w:pPr>
      <w:r w:rsidRPr="00B950E4">
        <w:rPr>
          <w:b/>
          <w:strike/>
          <w:sz w:val="24"/>
          <w:szCs w:val="24"/>
        </w:rPr>
        <w:t>ELIDIO FARINA</w:t>
      </w:r>
    </w:p>
    <w:p w14:paraId="4F4BC4A4" w14:textId="1B05188E" w:rsidR="00B947E6" w:rsidRPr="00B950E4" w:rsidRDefault="00B947E6" w:rsidP="00E260EB">
      <w:pPr>
        <w:ind w:left="4820" w:right="-710"/>
        <w:rPr>
          <w:b/>
          <w:strike/>
          <w:sz w:val="24"/>
          <w:szCs w:val="24"/>
        </w:rPr>
      </w:pPr>
      <w:r w:rsidRPr="00B950E4">
        <w:rPr>
          <w:b/>
          <w:strike/>
          <w:sz w:val="24"/>
          <w:szCs w:val="24"/>
        </w:rPr>
        <w:t>SADI BORTOLOTTI</w:t>
      </w:r>
    </w:p>
    <w:p w14:paraId="28C39EA6" w14:textId="2D8BD156" w:rsidR="00B947E6" w:rsidRPr="00B950E4" w:rsidRDefault="00B947E6" w:rsidP="00E260EB">
      <w:pPr>
        <w:ind w:left="4820" w:right="-710"/>
        <w:rPr>
          <w:b/>
          <w:strike/>
          <w:sz w:val="24"/>
          <w:szCs w:val="24"/>
        </w:rPr>
      </w:pPr>
      <w:r w:rsidRPr="00B950E4">
        <w:rPr>
          <w:b/>
          <w:strike/>
          <w:sz w:val="24"/>
          <w:szCs w:val="24"/>
        </w:rPr>
        <w:t>CLÁUDIO JOSÉ ZANCANARO</w:t>
      </w:r>
    </w:p>
    <w:p w14:paraId="73A9FC53" w14:textId="67EA8A3C" w:rsidR="00B947E6" w:rsidRPr="00B950E4" w:rsidRDefault="00B947E6" w:rsidP="00E260EB">
      <w:pPr>
        <w:ind w:left="4820" w:right="-710"/>
        <w:rPr>
          <w:b/>
          <w:strike/>
          <w:sz w:val="24"/>
          <w:szCs w:val="24"/>
        </w:rPr>
      </w:pPr>
      <w:r w:rsidRPr="00B950E4">
        <w:rPr>
          <w:b/>
          <w:strike/>
          <w:sz w:val="24"/>
          <w:szCs w:val="24"/>
        </w:rPr>
        <w:t>SANTINHO AGOSTINHO SALERNO</w:t>
      </w:r>
    </w:p>
    <w:p w14:paraId="5B41FAEE" w14:textId="2BC61044" w:rsidR="00B947E6" w:rsidRPr="00B950E4" w:rsidRDefault="00B947E6" w:rsidP="00E260EB">
      <w:pPr>
        <w:ind w:left="4820" w:right="-710"/>
        <w:rPr>
          <w:b/>
          <w:strike/>
          <w:sz w:val="24"/>
          <w:szCs w:val="24"/>
        </w:rPr>
      </w:pPr>
      <w:r w:rsidRPr="00B950E4">
        <w:rPr>
          <w:b/>
          <w:strike/>
          <w:sz w:val="24"/>
          <w:szCs w:val="24"/>
        </w:rPr>
        <w:t>AVANICE LOURENÇO ZANATTA</w:t>
      </w:r>
    </w:p>
    <w:p w14:paraId="0D446331" w14:textId="77777777" w:rsidR="00B947E6" w:rsidRPr="00B950E4" w:rsidRDefault="00B947E6" w:rsidP="00B947E6">
      <w:pPr>
        <w:ind w:right="-710" w:firstLine="1418"/>
        <w:jc w:val="both"/>
        <w:rPr>
          <w:b/>
          <w:strike/>
          <w:sz w:val="24"/>
          <w:szCs w:val="24"/>
        </w:rPr>
      </w:pPr>
    </w:p>
    <w:p w14:paraId="139E0367" w14:textId="77777777" w:rsidR="00B947E6" w:rsidRPr="00B950E4" w:rsidRDefault="00B947E6" w:rsidP="00B947E6">
      <w:pPr>
        <w:ind w:right="-710" w:firstLine="1418"/>
        <w:jc w:val="both"/>
        <w:rPr>
          <w:b/>
          <w:strike/>
          <w:sz w:val="24"/>
          <w:szCs w:val="24"/>
        </w:rPr>
      </w:pPr>
      <w:r w:rsidRPr="00B950E4">
        <w:rPr>
          <w:b/>
          <w:strike/>
          <w:sz w:val="24"/>
          <w:szCs w:val="24"/>
        </w:rPr>
        <w:t xml:space="preserve">                        </w:t>
      </w:r>
    </w:p>
    <w:p w14:paraId="2FF54D87" w14:textId="77777777" w:rsidR="00B947E6" w:rsidRPr="00B950E4" w:rsidRDefault="00B947E6" w:rsidP="00B947E6">
      <w:pPr>
        <w:ind w:right="-710" w:firstLine="1418"/>
        <w:jc w:val="both"/>
        <w:rPr>
          <w:b/>
          <w:strike/>
          <w:sz w:val="24"/>
          <w:szCs w:val="24"/>
        </w:rPr>
      </w:pPr>
    </w:p>
    <w:p w14:paraId="70ABF5FA" w14:textId="77777777" w:rsidR="00B947E6" w:rsidRPr="00B950E4" w:rsidRDefault="00B947E6" w:rsidP="00B947E6">
      <w:pPr>
        <w:ind w:right="-710"/>
        <w:jc w:val="both"/>
        <w:rPr>
          <w:b/>
          <w:strike/>
          <w:sz w:val="24"/>
          <w:szCs w:val="24"/>
        </w:rPr>
      </w:pPr>
      <w:r w:rsidRPr="00B950E4">
        <w:rPr>
          <w:b/>
          <w:strike/>
          <w:sz w:val="24"/>
          <w:szCs w:val="24"/>
        </w:rPr>
        <w:t>REGISTRE-SE. PUBLIQUE-SE. CUMPRA-SE.</w:t>
      </w:r>
    </w:p>
    <w:p w14:paraId="10087208" w14:textId="77777777" w:rsidR="00B947E6" w:rsidRPr="00B950E4" w:rsidRDefault="00B947E6" w:rsidP="00B947E6">
      <w:pPr>
        <w:ind w:right="-710"/>
        <w:jc w:val="both"/>
        <w:rPr>
          <w:b/>
          <w:strike/>
          <w:sz w:val="24"/>
          <w:szCs w:val="24"/>
        </w:rPr>
      </w:pPr>
    </w:p>
    <w:p w14:paraId="2F0B5A46" w14:textId="77777777" w:rsidR="00B947E6" w:rsidRPr="00B950E4" w:rsidRDefault="00B947E6" w:rsidP="00B947E6">
      <w:pPr>
        <w:ind w:right="-710" w:firstLine="1418"/>
        <w:jc w:val="both"/>
        <w:rPr>
          <w:b/>
          <w:strike/>
          <w:sz w:val="24"/>
          <w:szCs w:val="24"/>
        </w:rPr>
      </w:pPr>
    </w:p>
    <w:p w14:paraId="61930033" w14:textId="77777777" w:rsidR="00B947E6" w:rsidRPr="00B950E4" w:rsidRDefault="00B947E6" w:rsidP="00B947E6">
      <w:pPr>
        <w:ind w:right="-710" w:firstLine="1418"/>
        <w:jc w:val="both"/>
        <w:rPr>
          <w:b/>
          <w:strike/>
          <w:sz w:val="24"/>
          <w:szCs w:val="24"/>
        </w:rPr>
      </w:pPr>
    </w:p>
    <w:p w14:paraId="5F7B9D63" w14:textId="77777777" w:rsidR="00B947E6" w:rsidRPr="00B950E4" w:rsidRDefault="00B947E6" w:rsidP="00B947E6">
      <w:pPr>
        <w:ind w:right="-710"/>
        <w:jc w:val="both"/>
        <w:rPr>
          <w:b/>
          <w:strike/>
          <w:sz w:val="24"/>
          <w:szCs w:val="24"/>
        </w:rPr>
      </w:pPr>
      <w:r w:rsidRPr="00B950E4">
        <w:rPr>
          <w:b/>
          <w:strike/>
          <w:sz w:val="24"/>
          <w:szCs w:val="24"/>
        </w:rPr>
        <w:t xml:space="preserve">ZILTON MARIANO DE ALMEIDA </w:t>
      </w:r>
    </w:p>
    <w:p w14:paraId="2451B848" w14:textId="77777777" w:rsidR="00B947E6" w:rsidRPr="00B950E4" w:rsidRDefault="00B947E6" w:rsidP="00B947E6">
      <w:pPr>
        <w:ind w:right="-710"/>
        <w:jc w:val="both"/>
        <w:rPr>
          <w:b/>
          <w:strike/>
          <w:sz w:val="24"/>
          <w:szCs w:val="24"/>
        </w:rPr>
      </w:pPr>
      <w:r w:rsidRPr="00B950E4">
        <w:rPr>
          <w:b/>
          <w:strike/>
          <w:sz w:val="24"/>
          <w:szCs w:val="24"/>
        </w:rPr>
        <w:t xml:space="preserve">  Secretário de Administração</w:t>
      </w:r>
    </w:p>
    <w:sectPr w:rsidR="00B947E6" w:rsidRPr="00B950E4" w:rsidSect="00B947E6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05327" w14:textId="77777777" w:rsidR="002C5D21" w:rsidRDefault="002C5D21">
      <w:r>
        <w:separator/>
      </w:r>
    </w:p>
  </w:endnote>
  <w:endnote w:type="continuationSeparator" w:id="0">
    <w:p w14:paraId="717FDC94" w14:textId="77777777" w:rsidR="002C5D21" w:rsidRDefault="002C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76969" w14:textId="77777777" w:rsidR="002C5D21" w:rsidRDefault="002C5D21">
      <w:r>
        <w:separator/>
      </w:r>
    </w:p>
  </w:footnote>
  <w:footnote w:type="continuationSeparator" w:id="0">
    <w:p w14:paraId="46DA965B" w14:textId="77777777" w:rsidR="002C5D21" w:rsidRDefault="002C5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3AA30" w14:textId="77777777" w:rsidR="004A048F" w:rsidRDefault="004A048F">
    <w:pPr>
      <w:jc w:val="center"/>
      <w:rPr>
        <w:b/>
        <w:sz w:val="28"/>
      </w:rPr>
    </w:pPr>
  </w:p>
  <w:p w14:paraId="42E4D5E5" w14:textId="77777777" w:rsidR="004A048F" w:rsidRDefault="004A04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E6"/>
    <w:rsid w:val="002C5D21"/>
    <w:rsid w:val="004A048F"/>
    <w:rsid w:val="004D6434"/>
    <w:rsid w:val="008A0C5B"/>
    <w:rsid w:val="00B613CD"/>
    <w:rsid w:val="00B947E6"/>
    <w:rsid w:val="00B950E4"/>
    <w:rsid w:val="00C06764"/>
    <w:rsid w:val="00E260EB"/>
    <w:rsid w:val="00F0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83619"/>
  <w15:chartTrackingRefBased/>
  <w15:docId w15:val="{E0D21236-B16C-473B-A3E3-A035BCA7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B947E6"/>
    <w:pPr>
      <w:tabs>
        <w:tab w:val="left" w:pos="2552"/>
      </w:tabs>
      <w:ind w:firstLine="2835"/>
      <w:jc w:val="both"/>
    </w:pPr>
    <w:rPr>
      <w:rFonts w:eastAsia="MS Mincho"/>
      <w:i/>
      <w:sz w:val="24"/>
    </w:rPr>
  </w:style>
  <w:style w:type="paragraph" w:styleId="Recuodecorpodetexto2">
    <w:name w:val="Body Text Indent 2"/>
    <w:basedOn w:val="Normal"/>
    <w:rsid w:val="00B947E6"/>
    <w:pPr>
      <w:ind w:firstLine="2835"/>
      <w:jc w:val="both"/>
    </w:pPr>
    <w:rPr>
      <w:rFonts w:eastAsia="MS Mincho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5</cp:revision>
  <cp:lastPrinted>1900-01-01T04:00:00Z</cp:lastPrinted>
  <dcterms:created xsi:type="dcterms:W3CDTF">2020-04-30T12:11:00Z</dcterms:created>
  <dcterms:modified xsi:type="dcterms:W3CDTF">2020-06-05T14:42:00Z</dcterms:modified>
</cp:coreProperties>
</file>