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A220" w14:textId="657A3C6A" w:rsidR="001E2205" w:rsidRDefault="001E2205" w:rsidP="00720627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  <w:r w:rsidRPr="00766D27">
        <w:rPr>
          <w:rFonts w:ascii="Times New Roman" w:hAnsi="Times New Roman"/>
          <w:i w:val="0"/>
          <w:iCs w:val="0"/>
        </w:rPr>
        <w:t>LEI MUNICIPAL Nº 20</w:t>
      </w:r>
      <w:r w:rsidR="0014327C">
        <w:rPr>
          <w:rFonts w:ascii="Times New Roman" w:hAnsi="Times New Roman"/>
          <w:i w:val="0"/>
          <w:iCs w:val="0"/>
        </w:rPr>
        <w:t>2</w:t>
      </w:r>
      <w:r w:rsidR="00650A50">
        <w:rPr>
          <w:rFonts w:ascii="Times New Roman" w:hAnsi="Times New Roman"/>
          <w:i w:val="0"/>
          <w:iCs w:val="0"/>
        </w:rPr>
        <w:t>5</w:t>
      </w:r>
      <w:r w:rsidR="0069330E">
        <w:rPr>
          <w:rFonts w:ascii="Times New Roman" w:hAnsi="Times New Roman"/>
          <w:i w:val="0"/>
          <w:iCs w:val="0"/>
        </w:rPr>
        <w:t>/</w:t>
      </w:r>
      <w:r w:rsidRPr="00766D27">
        <w:rPr>
          <w:rFonts w:ascii="Times New Roman" w:hAnsi="Times New Roman"/>
          <w:i w:val="0"/>
          <w:iCs w:val="0"/>
        </w:rPr>
        <w:t>2011</w:t>
      </w:r>
      <w:r w:rsidR="00766D27" w:rsidRPr="00766D27">
        <w:rPr>
          <w:rFonts w:ascii="Times New Roman" w:hAnsi="Times New Roman"/>
          <w:i w:val="0"/>
          <w:iCs w:val="0"/>
        </w:rPr>
        <w:t>, DE</w:t>
      </w:r>
      <w:r w:rsidRPr="00766D27">
        <w:rPr>
          <w:rFonts w:ascii="Times New Roman" w:hAnsi="Times New Roman"/>
          <w:i w:val="0"/>
          <w:iCs w:val="0"/>
        </w:rPr>
        <w:t xml:space="preserve"> </w:t>
      </w:r>
      <w:r w:rsidR="00031A04">
        <w:rPr>
          <w:rFonts w:ascii="Times New Roman" w:hAnsi="Times New Roman"/>
          <w:i w:val="0"/>
          <w:iCs w:val="0"/>
        </w:rPr>
        <w:t>08</w:t>
      </w:r>
      <w:r w:rsidRPr="00766D27">
        <w:rPr>
          <w:rFonts w:ascii="Times New Roman" w:hAnsi="Times New Roman"/>
          <w:i w:val="0"/>
          <w:iCs w:val="0"/>
        </w:rPr>
        <w:t xml:space="preserve"> DE</w:t>
      </w:r>
      <w:r w:rsidR="009B1D73">
        <w:rPr>
          <w:rFonts w:ascii="Times New Roman" w:hAnsi="Times New Roman"/>
          <w:i w:val="0"/>
          <w:iCs w:val="0"/>
        </w:rPr>
        <w:t xml:space="preserve"> </w:t>
      </w:r>
      <w:r w:rsidR="00031A04">
        <w:rPr>
          <w:rFonts w:ascii="Times New Roman" w:hAnsi="Times New Roman"/>
          <w:i w:val="0"/>
          <w:iCs w:val="0"/>
        </w:rPr>
        <w:t>JUNHO</w:t>
      </w:r>
      <w:r w:rsidRPr="00766D27">
        <w:rPr>
          <w:rFonts w:ascii="Times New Roman" w:hAnsi="Times New Roman"/>
          <w:i w:val="0"/>
          <w:iCs w:val="0"/>
        </w:rPr>
        <w:t xml:space="preserve"> DE 2011.</w:t>
      </w:r>
    </w:p>
    <w:p w14:paraId="16B16C7A" w14:textId="2F9B5086" w:rsidR="00031A04" w:rsidRDefault="00031A04" w:rsidP="00720627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</w:p>
    <w:p w14:paraId="746CF41A" w14:textId="3490EE52" w:rsidR="00031A04" w:rsidRPr="00766D27" w:rsidRDefault="00031A04" w:rsidP="00720627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AUTORIA: L</w:t>
      </w:r>
      <w:r w:rsidR="00ED4A1A">
        <w:rPr>
          <w:rFonts w:ascii="Times New Roman" w:hAnsi="Times New Roman"/>
          <w:i w:val="0"/>
          <w:iCs w:val="0"/>
        </w:rPr>
        <w:t>EOCIR FACCIO</w:t>
      </w:r>
      <w:r>
        <w:rPr>
          <w:rFonts w:ascii="Times New Roman" w:hAnsi="Times New Roman"/>
          <w:i w:val="0"/>
          <w:iCs w:val="0"/>
        </w:rPr>
        <w:t xml:space="preserve"> </w:t>
      </w:r>
      <w:r w:rsidR="00ED4A1A">
        <w:rPr>
          <w:rFonts w:ascii="Times New Roman" w:hAnsi="Times New Roman"/>
          <w:i w:val="0"/>
          <w:iCs w:val="0"/>
        </w:rPr>
        <w:t>–</w:t>
      </w:r>
      <w:r>
        <w:rPr>
          <w:rFonts w:ascii="Times New Roman" w:hAnsi="Times New Roman"/>
          <w:i w:val="0"/>
          <w:iCs w:val="0"/>
        </w:rPr>
        <w:t xml:space="preserve"> PDT</w:t>
      </w:r>
      <w:r w:rsidR="00ED4A1A">
        <w:rPr>
          <w:rFonts w:ascii="Times New Roman" w:hAnsi="Times New Roman"/>
          <w:i w:val="0"/>
          <w:iCs w:val="0"/>
        </w:rPr>
        <w:t xml:space="preserve"> E VEREADORES ABAIXO ASSINDADOS</w:t>
      </w:r>
    </w:p>
    <w:p w14:paraId="6D6A3B03" w14:textId="77777777" w:rsidR="009B1D73" w:rsidRPr="00766D27" w:rsidRDefault="009B1D73" w:rsidP="00565CD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F83E32" w14:textId="0D735FD0" w:rsidR="002271C3" w:rsidRDefault="00ED4A1A" w:rsidP="00ED4A1A">
      <w:pPr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ED4A1A">
        <w:rPr>
          <w:rFonts w:ascii="Times New Roman" w:hAnsi="Times New Roman"/>
          <w:b/>
          <w:bCs/>
          <w:sz w:val="24"/>
          <w:szCs w:val="24"/>
        </w:rPr>
        <w:t>ALTERA O PARÁGRAFO ÚNICO DO ARTIGO 14 DA LEI 611/1997 E CRIA NOVOS DISPOSITIVOS SOBRE A REGULAMENTAÇÃO DO SERVIÇO DE TÁXI NO MUNICÍPO DE SORRISO-MT, E DÁ OUTRAS PROVIDÊNCIAS.</w:t>
      </w:r>
    </w:p>
    <w:p w14:paraId="1E2F609E" w14:textId="77777777" w:rsidR="00ED4A1A" w:rsidRPr="0075602B" w:rsidRDefault="00ED4A1A" w:rsidP="002F6A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8A77B1" w14:textId="4EFE423B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color w:val="000000"/>
          <w:sz w:val="24"/>
          <w:szCs w:val="24"/>
        </w:rPr>
        <w:t>O EXCELENTÍSSIMO SENHOR CLOMIR BEDIN, PREFEITO MUNICIPAL DE SORRISO, ESTADO DE MATO GROSSO, FAZ SABER QUE A CÂMARA MUNICIPAL DE VEREADORES APROVOU E ELE SANCIONA A SEGUINTE LEI:</w:t>
      </w:r>
    </w:p>
    <w:p w14:paraId="461EACE6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DBC71A" w14:textId="0B3FB1DF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Art. 1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º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Parágrafo Único do Artigo 14 da Lei nº 611/1997, passa a vigorar com a seguinte redação.</w:t>
      </w:r>
    </w:p>
    <w:p w14:paraId="0771F83B" w14:textId="50425551" w:rsid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CFEC94" w14:textId="1D4B7E42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“</w:t>
      </w: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Art. 14</w:t>
      </w:r>
      <w:r>
        <w:rPr>
          <w:rFonts w:ascii="Times New Roman" w:hAnsi="Times New Roman"/>
          <w:color w:val="000000"/>
          <w:sz w:val="24"/>
          <w:szCs w:val="24"/>
        </w:rPr>
        <w:t xml:space="preserve"> ...</w:t>
      </w:r>
    </w:p>
    <w:p w14:paraId="6127D5CF" w14:textId="77777777" w:rsid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4CA35C" w14:textId="3BB31B3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 xml:space="preserve">Parágrafo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Único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Será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obrigatória a instalação de taxímetro ou aparelhos registradores nos táxis, quando a população do Município, ultrapassar 60.000 (sessenta mil) habitantes.</w:t>
      </w:r>
    </w:p>
    <w:p w14:paraId="2923D58B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C3F628" w14:textId="7437604C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Art. 2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º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cálculo da tarifa serão considerados, no mínimo, os seguintes fatores:</w:t>
      </w:r>
    </w:p>
    <w:p w14:paraId="1EC7535F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D61A22" w14:textId="514B48CC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depreciação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do veículo;</w:t>
      </w:r>
    </w:p>
    <w:p w14:paraId="33B57427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35C1ED" w14:textId="0C813E6D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custos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operacionais;</w:t>
      </w:r>
    </w:p>
    <w:p w14:paraId="505D7F0F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E033BF" w14:textId="4381EE71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manutenção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do veículo;</w:t>
      </w:r>
    </w:p>
    <w:p w14:paraId="0D2E034D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415D71" w14:textId="62D486B1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IV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remuneração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do motorista auxiliar;</w:t>
      </w:r>
    </w:p>
    <w:p w14:paraId="1BAA81EF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47650B" w14:textId="4F8CF1A6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lucro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compatível com o investimento realizado;</w:t>
      </w:r>
    </w:p>
    <w:p w14:paraId="08FC522F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E979DD" w14:textId="6360CEF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variáveis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de risco do negócio.</w:t>
      </w:r>
    </w:p>
    <w:p w14:paraId="61F4F43E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4ACA04" w14:textId="1813CC73" w:rsidR="00ED4A1A" w:rsidRPr="00D21C95" w:rsidRDefault="00ED4A1A" w:rsidP="00ED4A1A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D21C95">
        <w:rPr>
          <w:rFonts w:ascii="Times New Roman" w:hAnsi="Times New Roman"/>
          <w:b/>
          <w:bCs/>
          <w:strike/>
          <w:color w:val="000000"/>
          <w:sz w:val="24"/>
          <w:szCs w:val="24"/>
        </w:rPr>
        <w:t xml:space="preserve">Parágrafo </w:t>
      </w:r>
      <w:proofErr w:type="gramStart"/>
      <w:r w:rsidRPr="00D21C95">
        <w:rPr>
          <w:rFonts w:ascii="Times New Roman" w:hAnsi="Times New Roman"/>
          <w:b/>
          <w:bCs/>
          <w:strike/>
          <w:color w:val="000000"/>
          <w:sz w:val="24"/>
          <w:szCs w:val="24"/>
        </w:rPr>
        <w:t xml:space="preserve">Único </w:t>
      </w:r>
      <w:r w:rsidRPr="00D21C95">
        <w:rPr>
          <w:rFonts w:ascii="Times New Roman" w:hAnsi="Times New Roman"/>
          <w:strike/>
          <w:color w:val="000000"/>
          <w:sz w:val="24"/>
          <w:szCs w:val="24"/>
        </w:rPr>
        <w:t xml:space="preserve"> Será</w:t>
      </w:r>
      <w:proofErr w:type="gramEnd"/>
      <w:r w:rsidRPr="00D21C95">
        <w:rPr>
          <w:rFonts w:ascii="Times New Roman" w:hAnsi="Times New Roman"/>
          <w:strike/>
          <w:color w:val="000000"/>
          <w:sz w:val="24"/>
          <w:szCs w:val="24"/>
        </w:rPr>
        <w:t xml:space="preserve"> criada e regulamentada por Lei a Agência Reguladora, composta por representantes do Poder Executivo, do Poder Legislativo, dos taxistas e dos usuários, com finalidade de definirem os valores que serão cobrados pelos serviços de transporte por táxi.</w:t>
      </w:r>
    </w:p>
    <w:p w14:paraId="0934A69E" w14:textId="737D1DFF" w:rsid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3B4D9B" w14:textId="4B924C87" w:rsidR="00D21C95" w:rsidRPr="00D21C95" w:rsidRDefault="00D21C95" w:rsidP="00D21C95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D21C95">
        <w:rPr>
          <w:rFonts w:ascii="Times New Roman" w:hAnsi="Times New Roman"/>
          <w:b/>
          <w:bCs/>
          <w:sz w:val="24"/>
          <w:szCs w:val="24"/>
        </w:rPr>
        <w:t>Parágrafo único</w:t>
      </w:r>
      <w:r w:rsidRPr="00D21C95">
        <w:rPr>
          <w:rFonts w:ascii="Times New Roman" w:hAnsi="Times New Roman"/>
          <w:sz w:val="24"/>
          <w:szCs w:val="24"/>
        </w:rPr>
        <w:t xml:space="preserve"> – Será instituída e nomeada por Decreto do Poder Executivo Municipal, em caráter provisório, uma comissão com a finalidade de definir as tarifas a serem cobradas pelos serviços de táxi, com duração de até seis meses, prorrogáveis por mais seis, período que deverá ser instituída a Agência Reguladora dos Serviços Públicos Municipais, que </w:t>
      </w:r>
      <w:r w:rsidRPr="00D21C95">
        <w:rPr>
          <w:rFonts w:ascii="Times New Roman" w:hAnsi="Times New Roman"/>
          <w:sz w:val="24"/>
          <w:szCs w:val="24"/>
        </w:rPr>
        <w:lastRenderedPageBreak/>
        <w:t>terá a seguinte composição: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C95">
        <w:rPr>
          <w:rFonts w:ascii="Times New Roman" w:hAnsi="Times New Roman"/>
          <w:color w:val="0000FF"/>
          <w:sz w:val="24"/>
          <w:szCs w:val="24"/>
        </w:rPr>
        <w:t>(Redação dada pela Lei nº 2070/2011)</w:t>
      </w:r>
    </w:p>
    <w:p w14:paraId="421CF88B" w14:textId="77777777" w:rsidR="00D21C95" w:rsidRPr="00D21C95" w:rsidRDefault="00D21C95" w:rsidP="00D21C95">
      <w:pPr>
        <w:pStyle w:val="Recuodecorpodetex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7C00A" w14:textId="77777777" w:rsidR="00D21C95" w:rsidRPr="00D21C95" w:rsidRDefault="00D21C95" w:rsidP="00D21C95">
      <w:pPr>
        <w:pStyle w:val="Recuodecorpodetexto"/>
        <w:numPr>
          <w:ilvl w:val="0"/>
          <w:numId w:val="7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 w:rsidRPr="00D21C95">
        <w:rPr>
          <w:rFonts w:ascii="Times New Roman" w:hAnsi="Times New Roman" w:cs="Times New Roman"/>
          <w:sz w:val="24"/>
          <w:szCs w:val="24"/>
        </w:rPr>
        <w:t>01 representante do Poder Executivo Municipal;</w:t>
      </w:r>
    </w:p>
    <w:p w14:paraId="490F2DC7" w14:textId="77777777" w:rsidR="00D21C95" w:rsidRPr="00D21C95" w:rsidRDefault="00D21C95" w:rsidP="00D21C95">
      <w:pPr>
        <w:pStyle w:val="Recuodecorpodetexto"/>
        <w:numPr>
          <w:ilvl w:val="0"/>
          <w:numId w:val="7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 w:rsidRPr="00D21C95">
        <w:rPr>
          <w:rFonts w:ascii="Times New Roman" w:hAnsi="Times New Roman" w:cs="Times New Roman"/>
          <w:sz w:val="24"/>
          <w:szCs w:val="24"/>
        </w:rPr>
        <w:t>01 representante do Poder Legislativo Municipal;</w:t>
      </w:r>
    </w:p>
    <w:p w14:paraId="665C05BB" w14:textId="77777777" w:rsidR="00D21C95" w:rsidRPr="00D21C95" w:rsidRDefault="00D21C95" w:rsidP="00D21C95">
      <w:pPr>
        <w:pStyle w:val="Recuodecorpodetexto"/>
        <w:numPr>
          <w:ilvl w:val="0"/>
          <w:numId w:val="7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 w:rsidRPr="00D21C95">
        <w:rPr>
          <w:rFonts w:ascii="Times New Roman" w:hAnsi="Times New Roman" w:cs="Times New Roman"/>
          <w:sz w:val="24"/>
          <w:szCs w:val="24"/>
        </w:rPr>
        <w:t>01 representante e da OAB – Subseção Sorriso;</w:t>
      </w:r>
    </w:p>
    <w:p w14:paraId="7354B9FC" w14:textId="77777777" w:rsidR="00D21C95" w:rsidRPr="00D21C95" w:rsidRDefault="00D21C95" w:rsidP="00D21C95">
      <w:pPr>
        <w:pStyle w:val="Recuodecorpodetexto"/>
        <w:numPr>
          <w:ilvl w:val="0"/>
          <w:numId w:val="7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 w:rsidRPr="00D21C95">
        <w:rPr>
          <w:rFonts w:ascii="Times New Roman" w:hAnsi="Times New Roman" w:cs="Times New Roman"/>
          <w:sz w:val="24"/>
          <w:szCs w:val="24"/>
        </w:rPr>
        <w:t>02 representantes dos Taxistas de Sorriso;</w:t>
      </w:r>
    </w:p>
    <w:p w14:paraId="146FFDB3" w14:textId="77777777" w:rsidR="00D21C95" w:rsidRPr="00D21C95" w:rsidRDefault="00D21C95" w:rsidP="00D21C95">
      <w:pPr>
        <w:pStyle w:val="Recuodecorpodetexto"/>
        <w:numPr>
          <w:ilvl w:val="0"/>
          <w:numId w:val="7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 w:rsidRPr="00D21C95">
        <w:rPr>
          <w:rFonts w:ascii="Times New Roman" w:hAnsi="Times New Roman" w:cs="Times New Roman"/>
          <w:sz w:val="24"/>
          <w:szCs w:val="24"/>
        </w:rPr>
        <w:t>01 representante da CDL de Sorriso;</w:t>
      </w:r>
    </w:p>
    <w:p w14:paraId="276466F7" w14:textId="77777777" w:rsidR="00D21C95" w:rsidRPr="00D21C95" w:rsidRDefault="00D21C95" w:rsidP="00D21C95">
      <w:pPr>
        <w:pStyle w:val="Recuodecorpodetexto"/>
        <w:numPr>
          <w:ilvl w:val="0"/>
          <w:numId w:val="7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 w:rsidRPr="00D21C95">
        <w:rPr>
          <w:rFonts w:ascii="Times New Roman" w:hAnsi="Times New Roman" w:cs="Times New Roman"/>
          <w:sz w:val="24"/>
          <w:szCs w:val="24"/>
        </w:rPr>
        <w:t>01 representante da ACES de Sorriso;</w:t>
      </w:r>
    </w:p>
    <w:p w14:paraId="51410401" w14:textId="77777777" w:rsidR="00D21C95" w:rsidRDefault="00D21C95" w:rsidP="00D21C95">
      <w:pPr>
        <w:pStyle w:val="Recuodecorpodetexto"/>
        <w:numPr>
          <w:ilvl w:val="0"/>
          <w:numId w:val="7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 w:rsidRPr="00D21C95">
        <w:rPr>
          <w:rFonts w:ascii="Times New Roman" w:hAnsi="Times New Roman" w:cs="Times New Roman"/>
          <w:sz w:val="24"/>
          <w:szCs w:val="24"/>
        </w:rPr>
        <w:t>01 representante do Rotary Club de Sorriso;</w:t>
      </w:r>
    </w:p>
    <w:p w14:paraId="21F4C396" w14:textId="1AD750BC" w:rsidR="00D21C95" w:rsidRPr="00D21C95" w:rsidRDefault="00D21C95" w:rsidP="00D21C95">
      <w:pPr>
        <w:pStyle w:val="Recuodecorpodetexto"/>
        <w:numPr>
          <w:ilvl w:val="0"/>
          <w:numId w:val="7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 w:rsidRPr="00D21C95">
        <w:rPr>
          <w:rFonts w:ascii="Times New Roman" w:hAnsi="Times New Roman"/>
          <w:sz w:val="24"/>
          <w:szCs w:val="24"/>
        </w:rPr>
        <w:t xml:space="preserve">01 representante do Lions Club de Sorriso. </w:t>
      </w:r>
      <w:r w:rsidRPr="00D21C95">
        <w:rPr>
          <w:rFonts w:ascii="Times New Roman" w:hAnsi="Times New Roman"/>
          <w:color w:val="0000FF"/>
          <w:sz w:val="24"/>
          <w:szCs w:val="24"/>
        </w:rPr>
        <w:t>(Redação dada pela Lei nº 2070/2011)</w:t>
      </w:r>
    </w:p>
    <w:p w14:paraId="185E44AB" w14:textId="77777777" w:rsidR="00D21C95" w:rsidRPr="00ED4A1A" w:rsidRDefault="00D21C95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E8A07D" w14:textId="4A971A3D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Art. 3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º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Serão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incorporados à tarifa única, correspondente ao valor de partida, bandeirada e de quilômetro rodado no período das seis horas às vinte horas, de segunda-feira a sexta-feira, bandeira 1, os seguintes adicionais:</w:t>
      </w:r>
    </w:p>
    <w:p w14:paraId="4E61B1E0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3CD8D6" w14:textId="77777777" w:rsidR="0083043E" w:rsidRPr="005E2412" w:rsidRDefault="00ED4A1A" w:rsidP="00ED4A1A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E2412">
        <w:rPr>
          <w:rFonts w:ascii="Times New Roman" w:hAnsi="Times New Roman"/>
          <w:b/>
          <w:bCs/>
          <w:strike/>
          <w:color w:val="000000"/>
          <w:sz w:val="24"/>
          <w:szCs w:val="24"/>
        </w:rPr>
        <w:t xml:space="preserve">I </w:t>
      </w:r>
      <w:proofErr w:type="gramStart"/>
      <w:r w:rsidRPr="005E2412">
        <w:rPr>
          <w:rFonts w:ascii="Times New Roman" w:hAnsi="Times New Roman"/>
          <w:b/>
          <w:bCs/>
          <w:strike/>
          <w:color w:val="000000"/>
          <w:sz w:val="24"/>
          <w:szCs w:val="24"/>
        </w:rPr>
        <w:t>-</w:t>
      </w:r>
      <w:r w:rsidRPr="005E2412">
        <w:rPr>
          <w:rFonts w:ascii="Times New Roman" w:hAnsi="Times New Roman"/>
          <w:strike/>
          <w:color w:val="000000"/>
          <w:sz w:val="24"/>
          <w:szCs w:val="24"/>
        </w:rPr>
        <w:t xml:space="preserve">  bandeira</w:t>
      </w:r>
      <w:proofErr w:type="gramEnd"/>
      <w:r w:rsidRPr="005E2412">
        <w:rPr>
          <w:rFonts w:ascii="Times New Roman" w:hAnsi="Times New Roman"/>
          <w:strike/>
          <w:color w:val="000000"/>
          <w:sz w:val="24"/>
          <w:szCs w:val="24"/>
        </w:rPr>
        <w:t xml:space="preserve"> 2, correspondente ao valor do quilômetro rodado na bandeira 1, acrescido de </w:t>
      </w:r>
      <w:proofErr w:type="spellStart"/>
      <w:r w:rsidRPr="005E2412">
        <w:rPr>
          <w:rFonts w:ascii="Times New Roman" w:hAnsi="Times New Roman"/>
          <w:strike/>
          <w:color w:val="000000"/>
          <w:sz w:val="24"/>
          <w:szCs w:val="24"/>
        </w:rPr>
        <w:t>cinqüenta</w:t>
      </w:r>
      <w:proofErr w:type="spellEnd"/>
      <w:r w:rsidRPr="005E2412">
        <w:rPr>
          <w:rFonts w:ascii="Times New Roman" w:hAnsi="Times New Roman"/>
          <w:strike/>
          <w:color w:val="000000"/>
          <w:sz w:val="24"/>
          <w:szCs w:val="24"/>
        </w:rPr>
        <w:t xml:space="preserve"> por cento, nas seguintes situações: </w:t>
      </w:r>
    </w:p>
    <w:p w14:paraId="1BBB7F0C" w14:textId="361680AA" w:rsid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5F7013" w14:textId="2725677C" w:rsidR="005E2412" w:rsidRPr="00D21C95" w:rsidRDefault="005E2412" w:rsidP="00581126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5811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E2412">
        <w:rPr>
          <w:rFonts w:ascii="Times New Roman" w:hAnsi="Times New Roman" w:cs="Times New Roman"/>
          <w:sz w:val="24"/>
          <w:szCs w:val="24"/>
        </w:rPr>
        <w:t xml:space="preserve"> - Bandeira 2, correspondente ao valor do quilômetro rodado na bandeira 1, acrescido de percentual definido por Resolução emitida pela Comissão Provisória instituída pela Lei 2070/2011 ou pela Agência Reguladora dos Serviços Públicos Municipais e posterior publicação via Decreto Municipal.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C95">
        <w:rPr>
          <w:rFonts w:ascii="Times New Roman" w:hAnsi="Times New Roman"/>
          <w:color w:val="0000FF"/>
          <w:sz w:val="24"/>
          <w:szCs w:val="24"/>
        </w:rPr>
        <w:t>(Redação dada pela Lei nº 2</w:t>
      </w:r>
      <w:r>
        <w:rPr>
          <w:rFonts w:ascii="Times New Roman" w:hAnsi="Times New Roman"/>
          <w:color w:val="0000FF"/>
          <w:sz w:val="24"/>
          <w:szCs w:val="24"/>
        </w:rPr>
        <w:t>109</w:t>
      </w:r>
      <w:r w:rsidRPr="00D21C95">
        <w:rPr>
          <w:rFonts w:ascii="Times New Roman" w:hAnsi="Times New Roman"/>
          <w:color w:val="0000FF"/>
          <w:sz w:val="24"/>
          <w:szCs w:val="24"/>
        </w:rPr>
        <w:t>/201</w:t>
      </w:r>
      <w:r>
        <w:rPr>
          <w:rFonts w:ascii="Times New Roman" w:hAnsi="Times New Roman"/>
          <w:color w:val="0000FF"/>
          <w:sz w:val="24"/>
          <w:szCs w:val="24"/>
        </w:rPr>
        <w:t>2</w:t>
      </w:r>
      <w:r w:rsidRPr="00D21C95">
        <w:rPr>
          <w:rFonts w:ascii="Times New Roman" w:hAnsi="Times New Roman"/>
          <w:color w:val="0000FF"/>
          <w:sz w:val="24"/>
          <w:szCs w:val="24"/>
        </w:rPr>
        <w:t>)</w:t>
      </w:r>
    </w:p>
    <w:p w14:paraId="158C4CAC" w14:textId="77777777" w:rsidR="005E2412" w:rsidRPr="00ED4A1A" w:rsidRDefault="005E2412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0305ACBB" w14:textId="321CE46D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a)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das vinte horas às seis horas, de segunda-feira a sexta-feira;</w:t>
      </w:r>
    </w:p>
    <w:p w14:paraId="0BC02C59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71FE77" w14:textId="1973E791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durante as vinte e quatro horas dos sábados, domingos e feriados;</w:t>
      </w:r>
    </w:p>
    <w:p w14:paraId="3E3C0B8A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938267" w14:textId="0E876179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c)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em vias não pavimentadas;</w:t>
      </w:r>
    </w:p>
    <w:p w14:paraId="55FE7804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4F200D" w14:textId="7AB3107B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d)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quando houver mais de três passageiros, não computados os menores de sete anos;</w:t>
      </w:r>
    </w:p>
    <w:p w14:paraId="5C8D4A18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605D7A" w14:textId="19B437DF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quando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a bagagem ou volume exceder uma mala normal e dois volumes de mão, serão observados os seguintes limites:</w:t>
      </w:r>
    </w:p>
    <w:p w14:paraId="12EED43C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50BD23" w14:textId="31D02A7F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a)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dez por cento do valor da corrida, para cada volume excedente, não podendo exceder </w:t>
      </w:r>
      <w:proofErr w:type="spellStart"/>
      <w:r w:rsidRPr="00ED4A1A">
        <w:rPr>
          <w:rFonts w:ascii="Times New Roman" w:hAnsi="Times New Roman"/>
          <w:color w:val="000000"/>
          <w:sz w:val="24"/>
          <w:szCs w:val="24"/>
        </w:rPr>
        <w:t>cinqüenta</w:t>
      </w:r>
      <w:proofErr w:type="spellEnd"/>
      <w:r w:rsidRPr="00ED4A1A">
        <w:rPr>
          <w:rFonts w:ascii="Times New Roman" w:hAnsi="Times New Roman"/>
          <w:color w:val="000000"/>
          <w:sz w:val="24"/>
          <w:szCs w:val="24"/>
        </w:rPr>
        <w:t xml:space="preserve"> por cento do valor cobrado pela corrida;</w:t>
      </w:r>
    </w:p>
    <w:p w14:paraId="0774E287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22FD6E" w14:textId="19FB24BA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o excesso de bagagem ou volume terá como limite a capacidade de carga do veículo;</w:t>
      </w:r>
    </w:p>
    <w:p w14:paraId="1B613B22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26367A" w14:textId="0C396184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hora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parada, correspondente ao valor marcado pelo taxímetro por ocasião da espera do passageiro e quando o veículo enfrentar congestionamento de trânsito.</w:t>
      </w:r>
    </w:p>
    <w:p w14:paraId="6104F030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7F43AC" w14:textId="105EAD7E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 xml:space="preserve">Parágrafo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Único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As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regras sobre tarifas deverão ser fixadas em local visível, </w:t>
      </w:r>
      <w:r w:rsidRPr="00ED4A1A">
        <w:rPr>
          <w:rFonts w:ascii="Times New Roman" w:hAnsi="Times New Roman"/>
          <w:color w:val="000000"/>
          <w:sz w:val="24"/>
          <w:szCs w:val="24"/>
        </w:rPr>
        <w:lastRenderedPageBreak/>
        <w:t>conforme regulamentado pelo órgão gestor, de forma a permitir a compreensão do usuário.</w:t>
      </w:r>
    </w:p>
    <w:p w14:paraId="4E53D5FB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44D661" w14:textId="1B327884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Art. 4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º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Todos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os táxis obrigatoriamente terão que colocar taxímetros no prazo máximo de 180 (cento e oitenta) dias da publicação desta Lei.</w:t>
      </w:r>
    </w:p>
    <w:p w14:paraId="48E0F2B2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CB7DFD" w14:textId="7A462D33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º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Fica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obrigatória a utilização do taxímetro na realização do transporte de passageiros.</w:t>
      </w:r>
    </w:p>
    <w:p w14:paraId="31AD4AB9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185FC4" w14:textId="71410824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º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A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não utilização do taxímetro pelo taxista, incorre nas seguintes penalidades:</w:t>
      </w:r>
    </w:p>
    <w:p w14:paraId="221EC3C3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48D65A" w14:textId="12F51252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Sendo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flagrado pela primeira vez, sofrerá multa de 20 </w:t>
      </w:r>
      <w:proofErr w:type="spellStart"/>
      <w:r w:rsidRPr="00ED4A1A">
        <w:rPr>
          <w:rFonts w:ascii="Times New Roman" w:hAnsi="Times New Roman"/>
          <w:color w:val="000000"/>
          <w:sz w:val="24"/>
          <w:szCs w:val="24"/>
        </w:rPr>
        <w:t>VRF's</w:t>
      </w:r>
      <w:proofErr w:type="spellEnd"/>
      <w:r w:rsidRPr="00ED4A1A">
        <w:rPr>
          <w:rFonts w:ascii="Times New Roman" w:hAnsi="Times New Roman"/>
          <w:color w:val="000000"/>
          <w:sz w:val="24"/>
          <w:szCs w:val="24"/>
        </w:rPr>
        <w:t>;</w:t>
      </w:r>
    </w:p>
    <w:p w14:paraId="3253EB40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74C4B3" w14:textId="678DABF3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Reincidindo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será suspenso por 30 (trinta) DIAS;</w:t>
      </w:r>
    </w:p>
    <w:p w14:paraId="12AAE7B0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870A8D" w14:textId="4B2C7229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Flagrado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pela terceira vez, será cassado o Alvará de Licença.</w:t>
      </w:r>
    </w:p>
    <w:p w14:paraId="74ACA53A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4B9264" w14:textId="03245A4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Art. 5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º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Fica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o Poder Executivo autorizado a regulamentar por Decreto outras questões que sejam importantes na implantação dos taxímetros.</w:t>
      </w:r>
    </w:p>
    <w:p w14:paraId="543BC498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F1D2E3" w14:textId="74FAB8B6" w:rsid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Art. 6</w:t>
      </w:r>
      <w:proofErr w:type="gramStart"/>
      <w:r w:rsidRPr="00ED4A1A">
        <w:rPr>
          <w:rFonts w:ascii="Times New Roman" w:hAnsi="Times New Roman"/>
          <w:b/>
          <w:bCs/>
          <w:color w:val="000000"/>
          <w:sz w:val="24"/>
          <w:szCs w:val="24"/>
        </w:rPr>
        <w:t>º</w:t>
      </w:r>
      <w:r w:rsidRPr="00ED4A1A">
        <w:rPr>
          <w:rFonts w:ascii="Times New Roman" w:hAnsi="Times New Roman"/>
          <w:color w:val="000000"/>
          <w:sz w:val="24"/>
          <w:szCs w:val="24"/>
        </w:rPr>
        <w:t xml:space="preserve">  Esta</w:t>
      </w:r>
      <w:proofErr w:type="gramEnd"/>
      <w:r w:rsidRPr="00ED4A1A">
        <w:rPr>
          <w:rFonts w:ascii="Times New Roman" w:hAnsi="Times New Roman"/>
          <w:color w:val="000000"/>
          <w:sz w:val="24"/>
          <w:szCs w:val="24"/>
        </w:rPr>
        <w:t xml:space="preserve"> Lei entra em vigor na data de sua publicação, revogadas as disposições em contrário.</w:t>
      </w:r>
    </w:p>
    <w:p w14:paraId="518D133B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3415DF" w14:textId="77777777" w:rsidR="00ED4A1A" w:rsidRP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2D5578" w14:textId="2C2794AD" w:rsidR="002271C3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D4A1A">
        <w:rPr>
          <w:rFonts w:ascii="Times New Roman" w:hAnsi="Times New Roman"/>
          <w:color w:val="000000"/>
          <w:sz w:val="24"/>
          <w:szCs w:val="24"/>
        </w:rPr>
        <w:t>PALÁCIO DA CIDADANIA, GABINETE DO PREFEITO MUNICIPAL DE SORRISO, ESTADO DE MATO GROSSO, EM 08 DE JUNHO DE 2011.</w:t>
      </w:r>
    </w:p>
    <w:p w14:paraId="057F8D50" w14:textId="77777777" w:rsid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51A39A" w14:textId="77777777" w:rsidR="00ED4A1A" w:rsidRDefault="00ED4A1A" w:rsidP="00ED4A1A">
      <w:pPr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FD99C20" w14:textId="6DB3D463" w:rsidR="002F6A91" w:rsidRPr="002271C3" w:rsidRDefault="002271C3" w:rsidP="002271C3">
      <w:pPr>
        <w:ind w:firstLine="14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Registre-se, publique-se e cumpra-se.</w:t>
      </w:r>
    </w:p>
    <w:p w14:paraId="603D6F2C" w14:textId="3AA64A60" w:rsidR="002F6A91" w:rsidRDefault="002F6A91" w:rsidP="009B1D7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88029F5" w14:textId="07D650C2" w:rsidR="0075602B" w:rsidRDefault="0075602B" w:rsidP="009B1D7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3E4D128" w14:textId="36043932" w:rsidR="0075602B" w:rsidRDefault="0075602B" w:rsidP="009B1D7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B130103" w14:textId="77777777" w:rsidR="002271C3" w:rsidRDefault="002271C3" w:rsidP="009B1D7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EC65280" w14:textId="3A4766BF" w:rsidR="001610E8" w:rsidRPr="009B1D73" w:rsidRDefault="001610E8" w:rsidP="009B1D7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B1D7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CLOMIR BEDIN</w:t>
      </w:r>
    </w:p>
    <w:p w14:paraId="40FDC18D" w14:textId="3957C66D" w:rsidR="001610E8" w:rsidRPr="009B1D73" w:rsidRDefault="001610E8" w:rsidP="009B1D7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B1D7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Prefeito Municipal</w:t>
      </w:r>
    </w:p>
    <w:sectPr w:rsidR="001610E8" w:rsidRPr="009B1D73" w:rsidSect="001E2205">
      <w:pgSz w:w="11906" w:h="16838"/>
      <w:pgMar w:top="2696" w:right="74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 w15:restartNumberingAfterBreak="0">
    <w:nsid w:val="0A5938FD"/>
    <w:multiLevelType w:val="hybridMultilevel"/>
    <w:tmpl w:val="889EA304"/>
    <w:lvl w:ilvl="0" w:tplc="6DF2592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1F716C1"/>
    <w:multiLevelType w:val="hybridMultilevel"/>
    <w:tmpl w:val="ED9864DC"/>
    <w:lvl w:ilvl="0" w:tplc="052EF7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170218E"/>
    <w:multiLevelType w:val="hybridMultilevel"/>
    <w:tmpl w:val="4024156C"/>
    <w:lvl w:ilvl="0" w:tplc="5FC81B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CB33C9A"/>
    <w:multiLevelType w:val="hybridMultilevel"/>
    <w:tmpl w:val="3D983B5A"/>
    <w:lvl w:ilvl="0" w:tplc="764A6D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205"/>
    <w:rsid w:val="00031A04"/>
    <w:rsid w:val="000A6AC7"/>
    <w:rsid w:val="00130373"/>
    <w:rsid w:val="0014327C"/>
    <w:rsid w:val="00156A80"/>
    <w:rsid w:val="001610E8"/>
    <w:rsid w:val="0017118E"/>
    <w:rsid w:val="001E2205"/>
    <w:rsid w:val="002271C3"/>
    <w:rsid w:val="0023260F"/>
    <w:rsid w:val="002E54BC"/>
    <w:rsid w:val="002F6A91"/>
    <w:rsid w:val="003302D9"/>
    <w:rsid w:val="003F5346"/>
    <w:rsid w:val="003F59AB"/>
    <w:rsid w:val="003F5C9D"/>
    <w:rsid w:val="00446980"/>
    <w:rsid w:val="004716FD"/>
    <w:rsid w:val="00487D57"/>
    <w:rsid w:val="00565CD3"/>
    <w:rsid w:val="00581126"/>
    <w:rsid w:val="005E2412"/>
    <w:rsid w:val="005E5BB6"/>
    <w:rsid w:val="00646B95"/>
    <w:rsid w:val="00650A50"/>
    <w:rsid w:val="00663246"/>
    <w:rsid w:val="00685EDB"/>
    <w:rsid w:val="0069330E"/>
    <w:rsid w:val="00720627"/>
    <w:rsid w:val="0075602B"/>
    <w:rsid w:val="00766D27"/>
    <w:rsid w:val="007A1E19"/>
    <w:rsid w:val="0083043E"/>
    <w:rsid w:val="00853A3D"/>
    <w:rsid w:val="008C2636"/>
    <w:rsid w:val="008C7309"/>
    <w:rsid w:val="0091564C"/>
    <w:rsid w:val="00974D13"/>
    <w:rsid w:val="009B1D73"/>
    <w:rsid w:val="009C0D96"/>
    <w:rsid w:val="009D7EC2"/>
    <w:rsid w:val="009F4252"/>
    <w:rsid w:val="00A76E21"/>
    <w:rsid w:val="00AF0C44"/>
    <w:rsid w:val="00B1031B"/>
    <w:rsid w:val="00B960D5"/>
    <w:rsid w:val="00BA252A"/>
    <w:rsid w:val="00BD57B3"/>
    <w:rsid w:val="00CB2D17"/>
    <w:rsid w:val="00CC7DB6"/>
    <w:rsid w:val="00D2181E"/>
    <w:rsid w:val="00D21C95"/>
    <w:rsid w:val="00D31086"/>
    <w:rsid w:val="00D921B0"/>
    <w:rsid w:val="00DB60E6"/>
    <w:rsid w:val="00DD6199"/>
    <w:rsid w:val="00DF6851"/>
    <w:rsid w:val="00E04344"/>
    <w:rsid w:val="00E056E0"/>
    <w:rsid w:val="00E328C1"/>
    <w:rsid w:val="00E33E8F"/>
    <w:rsid w:val="00E75412"/>
    <w:rsid w:val="00EA3CDC"/>
    <w:rsid w:val="00ED4A1A"/>
    <w:rsid w:val="00EE1E0A"/>
    <w:rsid w:val="00EE2751"/>
    <w:rsid w:val="00EF121F"/>
    <w:rsid w:val="00F1070A"/>
    <w:rsid w:val="00F21F45"/>
    <w:rsid w:val="00F379D6"/>
    <w:rsid w:val="00F84BDF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86462"/>
  <w15:chartTrackingRefBased/>
  <w15:docId w15:val="{E4A92110-6252-4B67-A7A5-AFC783D6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E2205"/>
    <w:pPr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rsid w:val="001E2205"/>
    <w:pPr>
      <w:ind w:left="5529" w:hanging="1560"/>
      <w:jc w:val="both"/>
    </w:pPr>
    <w:rPr>
      <w:b/>
      <w:bCs/>
      <w:i/>
      <w:iCs/>
      <w:sz w:val="24"/>
      <w:szCs w:val="24"/>
    </w:rPr>
  </w:style>
  <w:style w:type="paragraph" w:customStyle="1" w:styleId="SemEspaamento1">
    <w:name w:val="Sem Espaçamento1"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argrafodaLista1">
    <w:name w:val="Parágrafo da Lista1"/>
    <w:rsid w:val="001E2205"/>
    <w:pPr>
      <w:widowControl w:val="0"/>
      <w:autoSpaceDE w:val="0"/>
      <w:autoSpaceDN w:val="0"/>
      <w:adjustRightInd w:val="0"/>
      <w:ind w:left="720"/>
    </w:pPr>
    <w:rPr>
      <w:rFonts w:ascii="Arial" w:hAnsi="Arial"/>
    </w:rPr>
  </w:style>
  <w:style w:type="character" w:styleId="Hyperlink">
    <w:name w:val="Hyperlink"/>
    <w:uiPriority w:val="99"/>
    <w:unhideWhenUsed/>
    <w:rsid w:val="001610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21F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daniely</dc:creator>
  <cp:keywords/>
  <cp:lastModifiedBy>Carine</cp:lastModifiedBy>
  <cp:revision>6</cp:revision>
  <cp:lastPrinted>2011-03-23T14:04:00Z</cp:lastPrinted>
  <dcterms:created xsi:type="dcterms:W3CDTF">2019-10-23T12:23:00Z</dcterms:created>
  <dcterms:modified xsi:type="dcterms:W3CDTF">2019-11-14T14:04:00Z</dcterms:modified>
</cp:coreProperties>
</file>