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2473" w14:textId="03CF8364" w:rsidR="00952AEA" w:rsidRPr="002D7F79" w:rsidRDefault="00952AEA" w:rsidP="002D7F79">
      <w:pPr>
        <w:ind w:left="1418"/>
        <w:jc w:val="both"/>
        <w:rPr>
          <w:b/>
          <w:bCs/>
          <w:iCs/>
          <w:sz w:val="24"/>
          <w:szCs w:val="24"/>
        </w:rPr>
      </w:pPr>
      <w:r w:rsidRPr="002D7F79">
        <w:rPr>
          <w:b/>
          <w:bCs/>
          <w:iCs/>
          <w:sz w:val="24"/>
          <w:szCs w:val="24"/>
        </w:rPr>
        <w:t>LEI MUNICIPAL Nº 1758/2008</w:t>
      </w:r>
      <w:r w:rsidR="002D7F79">
        <w:rPr>
          <w:b/>
          <w:bCs/>
          <w:iCs/>
          <w:sz w:val="24"/>
          <w:szCs w:val="24"/>
        </w:rPr>
        <w:t xml:space="preserve">, DE </w:t>
      </w:r>
      <w:r w:rsidRPr="002D7F79">
        <w:rPr>
          <w:b/>
          <w:bCs/>
          <w:iCs/>
          <w:sz w:val="24"/>
          <w:szCs w:val="24"/>
        </w:rPr>
        <w:t>8 DE DEZEMBRO DE 2008.</w:t>
      </w:r>
    </w:p>
    <w:p w14:paraId="5155007B" w14:textId="77777777" w:rsidR="00952AEA" w:rsidRPr="002D7F79" w:rsidRDefault="00952AEA" w:rsidP="002D7F79">
      <w:pPr>
        <w:ind w:left="1418"/>
        <w:jc w:val="both"/>
        <w:rPr>
          <w:b/>
          <w:bCs/>
          <w:iCs/>
          <w:sz w:val="24"/>
          <w:szCs w:val="24"/>
          <w:u w:val="single"/>
        </w:rPr>
      </w:pPr>
    </w:p>
    <w:p w14:paraId="45004B13" w14:textId="4C081EFF" w:rsidR="00952AEA" w:rsidRPr="002D7F79" w:rsidRDefault="00952AEA" w:rsidP="002D7F79">
      <w:pPr>
        <w:ind w:left="1418"/>
        <w:jc w:val="both"/>
        <w:rPr>
          <w:b/>
          <w:bCs/>
          <w:i/>
          <w:sz w:val="24"/>
          <w:szCs w:val="24"/>
        </w:rPr>
      </w:pPr>
      <w:r w:rsidRPr="002D7F79">
        <w:rPr>
          <w:b/>
          <w:bCs/>
          <w:sz w:val="24"/>
          <w:szCs w:val="24"/>
        </w:rPr>
        <w:t>AUTORIZA O EXECUTIVO MUNICIPAL A RECEBER ÁREA DE ELUP DO FUTURO LOTEAMENTO SANTA MÔNICA NO LOTEAMENTO JARDIM AURORA E DÁ OUTRAS PROVIDÊNCIAS</w:t>
      </w:r>
      <w:r w:rsidRPr="002D7F79">
        <w:rPr>
          <w:b/>
          <w:bCs/>
          <w:i/>
          <w:sz w:val="24"/>
          <w:szCs w:val="24"/>
        </w:rPr>
        <w:t>.</w:t>
      </w:r>
    </w:p>
    <w:p w14:paraId="374CE0F5" w14:textId="77777777" w:rsidR="00952AEA" w:rsidRPr="002D7F79" w:rsidRDefault="00952AEA" w:rsidP="002D7F79">
      <w:pPr>
        <w:ind w:left="1418"/>
        <w:jc w:val="both"/>
        <w:rPr>
          <w:b/>
          <w:bCs/>
          <w:i/>
          <w:sz w:val="24"/>
          <w:szCs w:val="24"/>
        </w:rPr>
      </w:pPr>
    </w:p>
    <w:p w14:paraId="1B5EF4AB" w14:textId="77777777" w:rsidR="00952AEA" w:rsidRPr="002D7F79" w:rsidRDefault="00952AEA" w:rsidP="002D7F79">
      <w:pPr>
        <w:ind w:left="1418"/>
        <w:jc w:val="both"/>
        <w:rPr>
          <w:b/>
          <w:bCs/>
          <w:iCs/>
          <w:sz w:val="24"/>
          <w:szCs w:val="24"/>
        </w:rPr>
      </w:pPr>
      <w:r w:rsidRPr="002D7F79">
        <w:rPr>
          <w:b/>
          <w:bCs/>
          <w:iCs/>
          <w:sz w:val="24"/>
          <w:szCs w:val="24"/>
        </w:rPr>
        <w:t xml:space="preserve">O SR. DILCEU ROSSATO, PREFEITO MUNICIPA DE SORRISO, ESTADO DE MATO GROSSO, NO USO DE SUAS ATRIBUIÇÕES AUTORIZADAS POR LEI, FAZ SABER QUE A CÂMARA MUNICIPAL DE VEREADORES APROVOU E ELE SANCIONA A SEGUINTE LEI: </w:t>
      </w:r>
    </w:p>
    <w:p w14:paraId="24DCF98C" w14:textId="77777777" w:rsidR="00952AEA" w:rsidRPr="002D7F79" w:rsidRDefault="00952AEA" w:rsidP="002D7F79">
      <w:pPr>
        <w:jc w:val="both"/>
        <w:rPr>
          <w:b/>
          <w:iCs/>
          <w:sz w:val="24"/>
          <w:szCs w:val="24"/>
        </w:rPr>
      </w:pPr>
    </w:p>
    <w:p w14:paraId="4C5E36E4" w14:textId="0E90FFB5" w:rsidR="00952AEA" w:rsidRDefault="00952AEA" w:rsidP="002D7F79">
      <w:pPr>
        <w:ind w:firstLine="1418"/>
        <w:jc w:val="both"/>
        <w:rPr>
          <w:strike/>
          <w:sz w:val="24"/>
          <w:szCs w:val="24"/>
        </w:rPr>
      </w:pPr>
      <w:r w:rsidRPr="006E2CC4">
        <w:rPr>
          <w:b/>
          <w:strike/>
          <w:sz w:val="24"/>
          <w:szCs w:val="24"/>
        </w:rPr>
        <w:t>Art. 1º</w:t>
      </w:r>
      <w:r w:rsidRPr="006E2CC4">
        <w:rPr>
          <w:strike/>
          <w:sz w:val="24"/>
          <w:szCs w:val="24"/>
        </w:rPr>
        <w:t xml:space="preserve"> - Fica o Poder Executivo Municipal autorizado a receber as áreas destinadas a espaços Livres de Uso público – ELUP (área verde) do futuro loteamento Santa Mônica o qual terá área de </w:t>
      </w:r>
      <w:smartTag w:uri="urn:schemas-microsoft-com:office:smarttags" w:element="metricconverter">
        <w:smartTagPr>
          <w:attr w:name="ProductID" w:val="114.284,77 mﾲ"/>
        </w:smartTagPr>
        <w:r w:rsidRPr="006E2CC4">
          <w:rPr>
            <w:strike/>
            <w:sz w:val="24"/>
            <w:szCs w:val="24"/>
          </w:rPr>
          <w:t>114.284,77 m²</w:t>
        </w:r>
      </w:smartTag>
      <w:r w:rsidRPr="006E2CC4">
        <w:rPr>
          <w:strike/>
          <w:sz w:val="24"/>
          <w:szCs w:val="24"/>
        </w:rPr>
        <w:t>(cento e quatorze mil, duzentos e oitenta e quatro metro e setenta e sete centímetros quadrados), no loteamento Jardim Aurora os quais são os lotes 01, 02, 03, 05, 06 e 08B da quadra 83, os quais perfazem o percentual de 3% (três por cento) exigidos pela legislação.</w:t>
      </w:r>
    </w:p>
    <w:p w14:paraId="6BAE6B10" w14:textId="1D4E3A61" w:rsidR="006852E8" w:rsidRDefault="006852E8" w:rsidP="002D7F79">
      <w:pPr>
        <w:ind w:firstLine="1418"/>
        <w:jc w:val="both"/>
        <w:rPr>
          <w:strike/>
          <w:sz w:val="24"/>
          <w:szCs w:val="24"/>
        </w:rPr>
      </w:pPr>
    </w:p>
    <w:p w14:paraId="082CD46A" w14:textId="38CB162C" w:rsidR="006852E8" w:rsidRPr="00104D8A" w:rsidRDefault="006852E8" w:rsidP="006852E8">
      <w:pPr>
        <w:ind w:firstLine="1418"/>
        <w:jc w:val="both"/>
        <w:rPr>
          <w:strike/>
          <w:sz w:val="24"/>
          <w:szCs w:val="24"/>
        </w:rPr>
      </w:pPr>
      <w:r w:rsidRPr="00104D8A">
        <w:rPr>
          <w:b/>
          <w:strike/>
          <w:sz w:val="24"/>
          <w:szCs w:val="24"/>
        </w:rPr>
        <w:t>Art. 1º</w:t>
      </w:r>
      <w:r w:rsidR="006D50CB">
        <w:rPr>
          <w:b/>
          <w:strike/>
          <w:sz w:val="24"/>
          <w:szCs w:val="24"/>
        </w:rPr>
        <w:t xml:space="preserve"> </w:t>
      </w:r>
      <w:r w:rsidRPr="00104D8A">
        <w:rPr>
          <w:b/>
          <w:strike/>
          <w:sz w:val="24"/>
          <w:szCs w:val="24"/>
        </w:rPr>
        <w:t xml:space="preserve"> </w:t>
      </w:r>
      <w:r w:rsidRPr="00104D8A">
        <w:rPr>
          <w:strike/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104D8A">
        <w:rPr>
          <w:strike/>
          <w:sz w:val="24"/>
          <w:szCs w:val="24"/>
        </w:rPr>
        <w:br/>
        <w:t xml:space="preserve">composta pelos lotes 01, 02, 03, 05, 06 e 08 da quadra 83, perfazendo o percentual de 3% (três por cento), exigidos pela legislação. </w:t>
      </w:r>
      <w:r w:rsidRPr="00104D8A">
        <w:rPr>
          <w:strike/>
          <w:color w:val="0000FF"/>
          <w:sz w:val="24"/>
          <w:szCs w:val="24"/>
        </w:rPr>
        <w:t>(Redação dada pela Lei nº 2379/2014)</w:t>
      </w:r>
    </w:p>
    <w:p w14:paraId="61708AE6" w14:textId="358D7A37" w:rsidR="006E2CC4" w:rsidRDefault="006E2CC4" w:rsidP="002D7F79">
      <w:pPr>
        <w:ind w:firstLine="1418"/>
        <w:jc w:val="both"/>
        <w:rPr>
          <w:strike/>
          <w:sz w:val="24"/>
          <w:szCs w:val="24"/>
        </w:rPr>
      </w:pPr>
    </w:p>
    <w:p w14:paraId="14785C3A" w14:textId="621E6050" w:rsidR="006E2CC4" w:rsidRPr="00022156" w:rsidRDefault="006E2CC4" w:rsidP="006E2CC4">
      <w:pPr>
        <w:ind w:firstLine="1418"/>
        <w:jc w:val="both"/>
        <w:rPr>
          <w:strike/>
          <w:sz w:val="24"/>
          <w:szCs w:val="24"/>
        </w:rPr>
      </w:pPr>
      <w:r w:rsidRPr="00022156">
        <w:rPr>
          <w:b/>
          <w:strike/>
          <w:sz w:val="24"/>
          <w:szCs w:val="24"/>
        </w:rPr>
        <w:t xml:space="preserve">Art. 1º </w:t>
      </w:r>
      <w:r w:rsidR="006D50CB" w:rsidRPr="00022156">
        <w:rPr>
          <w:b/>
          <w:strike/>
          <w:sz w:val="24"/>
          <w:szCs w:val="24"/>
        </w:rPr>
        <w:t xml:space="preserve"> </w:t>
      </w:r>
      <w:r w:rsidRPr="00022156">
        <w:rPr>
          <w:strike/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022156">
        <w:rPr>
          <w:strike/>
          <w:sz w:val="24"/>
          <w:szCs w:val="24"/>
        </w:rPr>
        <w:br/>
        <w:t xml:space="preserve">composta pelos lotes 01, 02, 03, 05, 06, 08 e 09 da quadra 83, perfazendo o percentual de 3% (três por cento), exigidos pela legislação. </w:t>
      </w:r>
      <w:r w:rsidRPr="00022156">
        <w:rPr>
          <w:strike/>
          <w:color w:val="0000FF"/>
          <w:sz w:val="24"/>
          <w:szCs w:val="24"/>
        </w:rPr>
        <w:t>(Redação dada pela Lei nº 2385/2014)</w:t>
      </w:r>
    </w:p>
    <w:p w14:paraId="556CAA29" w14:textId="57E3D05C" w:rsidR="00952AEA" w:rsidRDefault="00952AEA" w:rsidP="002D7F79">
      <w:pPr>
        <w:ind w:firstLine="1418"/>
        <w:jc w:val="both"/>
        <w:rPr>
          <w:b/>
          <w:sz w:val="24"/>
          <w:szCs w:val="24"/>
        </w:rPr>
      </w:pPr>
    </w:p>
    <w:p w14:paraId="4A646303" w14:textId="72284B33" w:rsidR="00022156" w:rsidRPr="00C2514E" w:rsidRDefault="00022156" w:rsidP="00022156">
      <w:pPr>
        <w:ind w:firstLine="1418"/>
        <w:jc w:val="both"/>
        <w:rPr>
          <w:strike/>
          <w:sz w:val="24"/>
          <w:szCs w:val="24"/>
        </w:rPr>
      </w:pPr>
      <w:r w:rsidRPr="00C2514E">
        <w:rPr>
          <w:b/>
          <w:strike/>
          <w:sz w:val="24"/>
          <w:szCs w:val="24"/>
        </w:rPr>
        <w:t xml:space="preserve">Art. 1º </w:t>
      </w:r>
      <w:r w:rsidRPr="00C2514E">
        <w:rPr>
          <w:strike/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117.534,77 (cento e dezessete mil, quinhentos e trinta e quatro metros e setenta e sete centímetros quadrados), no Loteamento Jardim Aurora </w:t>
      </w:r>
      <w:r w:rsidRPr="00C2514E">
        <w:rPr>
          <w:strike/>
          <w:sz w:val="24"/>
          <w:szCs w:val="24"/>
        </w:rPr>
        <w:br/>
        <w:t xml:space="preserve">composta pelos lotes 01, 02, 03, 05, 06, 07, 08 e 09 da quadra 83, perfazendo o percentual de 3% (três por cento), exigidos pela legislação. </w:t>
      </w:r>
      <w:r w:rsidRPr="00C2514E">
        <w:rPr>
          <w:strike/>
          <w:color w:val="0000FF"/>
          <w:sz w:val="24"/>
          <w:szCs w:val="24"/>
        </w:rPr>
        <w:t>(Redação dada pela Lei nº 2395/2014)</w:t>
      </w:r>
    </w:p>
    <w:p w14:paraId="59BD3342" w14:textId="3DBD1F04" w:rsidR="00022156" w:rsidRDefault="00022156" w:rsidP="002D7F79">
      <w:pPr>
        <w:ind w:firstLine="1418"/>
        <w:jc w:val="both"/>
        <w:rPr>
          <w:b/>
          <w:sz w:val="24"/>
          <w:szCs w:val="24"/>
        </w:rPr>
      </w:pPr>
    </w:p>
    <w:p w14:paraId="28A80248" w14:textId="18FA20D9" w:rsidR="00C2514E" w:rsidRDefault="00C2514E" w:rsidP="00C2514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 área destinada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117.534,77 (cento e dezessete mil, quinhentos e trinta e quatro metros e setenta e sete centímetros quadrados), no Loteamento Jardim Aurora </w:t>
      </w:r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 pelo lote urbano nº 1A da quadra 83, do Loteamento Jardim Aurora, na cidade de Sorriso, Estado de Mato Grosso, com área de 3.421,20 m² (três mil, quatrocentos e vinte e um metros quadrados e dois mil centímetros quadrados, devidamente matriculado no Cartório de Registro de Imóveis de Sorriso-MT, sob nº 49.594, perfazendo o percentual de 3% (três por cento), exigidos pela legislação.</w:t>
      </w:r>
      <w:r>
        <w:rPr>
          <w:sz w:val="24"/>
          <w:szCs w:val="24"/>
        </w:rPr>
        <w:t xml:space="preserve"> </w:t>
      </w:r>
      <w:bookmarkStart w:id="0" w:name="_GoBack"/>
      <w:r w:rsidRPr="00C2514E">
        <w:rPr>
          <w:color w:val="0000FF"/>
          <w:sz w:val="24"/>
          <w:szCs w:val="24"/>
        </w:rPr>
        <w:t>(Redação dada pela Lei nº 2456/2015)</w:t>
      </w:r>
      <w:bookmarkEnd w:id="0"/>
    </w:p>
    <w:p w14:paraId="1B5BB95E" w14:textId="77777777" w:rsidR="00C2514E" w:rsidRPr="002D7F79" w:rsidRDefault="00C2514E" w:rsidP="002D7F79">
      <w:pPr>
        <w:ind w:firstLine="1418"/>
        <w:jc w:val="both"/>
        <w:rPr>
          <w:b/>
          <w:sz w:val="24"/>
          <w:szCs w:val="24"/>
        </w:rPr>
      </w:pPr>
    </w:p>
    <w:p w14:paraId="44C8BEDC" w14:textId="77777777" w:rsidR="00952AEA" w:rsidRPr="002D7F79" w:rsidRDefault="00952AEA" w:rsidP="002D7F79">
      <w:pPr>
        <w:ind w:firstLine="1418"/>
        <w:jc w:val="both"/>
        <w:rPr>
          <w:sz w:val="24"/>
          <w:szCs w:val="24"/>
        </w:rPr>
      </w:pPr>
      <w:r w:rsidRPr="002D7F79">
        <w:rPr>
          <w:b/>
          <w:sz w:val="24"/>
          <w:szCs w:val="24"/>
        </w:rPr>
        <w:t>Art. 2º</w:t>
      </w:r>
      <w:r w:rsidRPr="002D7F79">
        <w:rPr>
          <w:sz w:val="24"/>
          <w:szCs w:val="24"/>
        </w:rPr>
        <w:t xml:space="preserve"> - Esta Lei entra em vigor na data de sua publicação.</w:t>
      </w:r>
    </w:p>
    <w:p w14:paraId="644EE133" w14:textId="77777777" w:rsidR="00952AEA" w:rsidRPr="002D7F79" w:rsidRDefault="00952AEA" w:rsidP="002D7F79">
      <w:pPr>
        <w:ind w:firstLine="1418"/>
        <w:jc w:val="both"/>
        <w:rPr>
          <w:bCs/>
          <w:i/>
          <w:sz w:val="24"/>
          <w:szCs w:val="24"/>
        </w:rPr>
      </w:pPr>
    </w:p>
    <w:p w14:paraId="41225538" w14:textId="77777777" w:rsidR="00952AEA" w:rsidRPr="002D7F79" w:rsidRDefault="00952AEA" w:rsidP="002D7F79">
      <w:pPr>
        <w:ind w:firstLine="1418"/>
        <w:jc w:val="both"/>
        <w:rPr>
          <w:bCs/>
          <w:sz w:val="24"/>
          <w:szCs w:val="24"/>
        </w:rPr>
      </w:pPr>
      <w:r w:rsidRPr="002D7F79">
        <w:rPr>
          <w:b/>
          <w:sz w:val="24"/>
          <w:szCs w:val="24"/>
        </w:rPr>
        <w:t xml:space="preserve">Art. 3º </w:t>
      </w:r>
      <w:r w:rsidRPr="002D7F79">
        <w:rPr>
          <w:bCs/>
          <w:sz w:val="24"/>
          <w:szCs w:val="24"/>
        </w:rPr>
        <w:t>- Revogam-se as disposições em contrário.</w:t>
      </w:r>
    </w:p>
    <w:p w14:paraId="5D2C0A34" w14:textId="77777777" w:rsidR="00952AEA" w:rsidRPr="002D7F79" w:rsidRDefault="00952AEA" w:rsidP="002D7F79">
      <w:pPr>
        <w:ind w:firstLine="1418"/>
        <w:jc w:val="both"/>
        <w:rPr>
          <w:b/>
          <w:iCs/>
          <w:sz w:val="24"/>
          <w:szCs w:val="24"/>
        </w:rPr>
      </w:pPr>
    </w:p>
    <w:p w14:paraId="7D9043F4" w14:textId="77777777" w:rsidR="00952AEA" w:rsidRPr="002D7F79" w:rsidRDefault="00952AEA" w:rsidP="002D7F79">
      <w:pPr>
        <w:ind w:firstLine="1418"/>
        <w:rPr>
          <w:bCs/>
          <w:iCs/>
          <w:sz w:val="24"/>
          <w:szCs w:val="24"/>
        </w:rPr>
      </w:pPr>
      <w:r w:rsidRPr="002D7F79">
        <w:rPr>
          <w:bCs/>
          <w:iCs/>
          <w:sz w:val="24"/>
          <w:szCs w:val="24"/>
        </w:rPr>
        <w:t>Gabinete do Prefeito Municipal de Sorriso, MT, 8 de dezembro de 2008.</w:t>
      </w:r>
    </w:p>
    <w:p w14:paraId="228BEA65" w14:textId="77777777" w:rsidR="00952AEA" w:rsidRPr="002D7F79" w:rsidRDefault="00952AEA" w:rsidP="002D7F79">
      <w:pPr>
        <w:jc w:val="both"/>
        <w:rPr>
          <w:b/>
          <w:iCs/>
          <w:sz w:val="24"/>
          <w:szCs w:val="24"/>
        </w:rPr>
      </w:pPr>
    </w:p>
    <w:p w14:paraId="6CABD6D1" w14:textId="77777777" w:rsidR="00952AEA" w:rsidRPr="002D7F79" w:rsidRDefault="00952AEA" w:rsidP="002D7F79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14:paraId="175CFDA0" w14:textId="77777777" w:rsidR="00952AEA" w:rsidRPr="002D7F79" w:rsidRDefault="00952AEA" w:rsidP="002D7F79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14:paraId="657A939A" w14:textId="77777777" w:rsidR="00952AEA" w:rsidRPr="002D7F79" w:rsidRDefault="00952AEA" w:rsidP="002D7F79">
      <w:pPr>
        <w:tabs>
          <w:tab w:val="left" w:pos="1701"/>
          <w:tab w:val="left" w:pos="7797"/>
        </w:tabs>
        <w:jc w:val="both"/>
        <w:rPr>
          <w:b/>
          <w:bCs/>
          <w:iCs/>
          <w:sz w:val="24"/>
          <w:szCs w:val="24"/>
        </w:rPr>
      </w:pPr>
    </w:p>
    <w:p w14:paraId="2A7D68CB" w14:textId="77777777" w:rsidR="00952AEA" w:rsidRPr="002D7F79" w:rsidRDefault="00952AEA" w:rsidP="002D7F79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2D7F79">
        <w:rPr>
          <w:b/>
          <w:sz w:val="24"/>
          <w:szCs w:val="24"/>
        </w:rPr>
        <w:t>DILCEU ROSSATO</w:t>
      </w:r>
    </w:p>
    <w:p w14:paraId="2829F22A" w14:textId="77777777" w:rsidR="00952AEA" w:rsidRPr="002D7F79" w:rsidRDefault="00952AEA" w:rsidP="002D7F79">
      <w:pPr>
        <w:jc w:val="center"/>
        <w:rPr>
          <w:iCs/>
          <w:sz w:val="24"/>
          <w:szCs w:val="24"/>
        </w:rPr>
      </w:pPr>
      <w:r w:rsidRPr="002D7F79">
        <w:rPr>
          <w:iCs/>
          <w:sz w:val="24"/>
          <w:szCs w:val="24"/>
        </w:rPr>
        <w:t>Prefeito Municipal</w:t>
      </w:r>
    </w:p>
    <w:p w14:paraId="09483912" w14:textId="45AE12E5" w:rsidR="00952AEA" w:rsidRDefault="00952AEA" w:rsidP="002D7F79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4217A958" w14:textId="77777777" w:rsidR="002D7F79" w:rsidRPr="002D7F79" w:rsidRDefault="002D7F79" w:rsidP="002D7F79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32C21FD0" w14:textId="77777777" w:rsidR="00952AEA" w:rsidRPr="002D7F79" w:rsidRDefault="00952AEA" w:rsidP="002D7F79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2D7F79">
        <w:rPr>
          <w:b/>
          <w:sz w:val="24"/>
          <w:szCs w:val="24"/>
        </w:rPr>
        <w:t>REGISTRE-SE. PUBLIQUE-SE. CUMPRA-SE.</w:t>
      </w:r>
    </w:p>
    <w:sectPr w:rsidR="00952AEA" w:rsidRPr="002D7F79" w:rsidSect="00952AEA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6BDF" w14:textId="77777777" w:rsidR="00D17FB5" w:rsidRDefault="00D17FB5">
      <w:r>
        <w:separator/>
      </w:r>
    </w:p>
  </w:endnote>
  <w:endnote w:type="continuationSeparator" w:id="0">
    <w:p w14:paraId="6952829C" w14:textId="77777777" w:rsidR="00D17FB5" w:rsidRDefault="00D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EF585" w14:textId="77777777" w:rsidR="00D17FB5" w:rsidRDefault="00D17FB5">
      <w:r>
        <w:separator/>
      </w:r>
    </w:p>
  </w:footnote>
  <w:footnote w:type="continuationSeparator" w:id="0">
    <w:p w14:paraId="18869501" w14:textId="77777777" w:rsidR="00D17FB5" w:rsidRDefault="00D1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87BD" w14:textId="77777777" w:rsidR="003A5EE9" w:rsidRDefault="003A5EE9">
    <w:pPr>
      <w:jc w:val="center"/>
      <w:rPr>
        <w:b/>
        <w:sz w:val="28"/>
      </w:rPr>
    </w:pPr>
  </w:p>
  <w:p w14:paraId="7664619B" w14:textId="77777777" w:rsidR="003A5EE9" w:rsidRDefault="003A5E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AEA"/>
    <w:rsid w:val="00022156"/>
    <w:rsid w:val="00104D8A"/>
    <w:rsid w:val="0014797B"/>
    <w:rsid w:val="002D7F79"/>
    <w:rsid w:val="00351059"/>
    <w:rsid w:val="003A5EE9"/>
    <w:rsid w:val="006852E8"/>
    <w:rsid w:val="006D41AF"/>
    <w:rsid w:val="006D50CB"/>
    <w:rsid w:val="006E2CC4"/>
    <w:rsid w:val="00952AEA"/>
    <w:rsid w:val="00C2514E"/>
    <w:rsid w:val="00D17FB5"/>
    <w:rsid w:val="00E63FD0"/>
    <w:rsid w:val="00E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5A5AB"/>
  <w15:chartTrackingRefBased/>
  <w15:docId w15:val="{01BDE6A3-5B6B-4D8D-83F3-5DA2B09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12</cp:revision>
  <cp:lastPrinted>1900-01-01T04:00:00Z</cp:lastPrinted>
  <dcterms:created xsi:type="dcterms:W3CDTF">2019-09-26T13:44:00Z</dcterms:created>
  <dcterms:modified xsi:type="dcterms:W3CDTF">2020-01-14T14:12:00Z</dcterms:modified>
</cp:coreProperties>
</file>