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4D17" w14:textId="002CF93C" w:rsidR="0061650F" w:rsidRPr="0061650F" w:rsidRDefault="0061650F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65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1583/2007</w:t>
      </w:r>
    </w:p>
    <w:p w14:paraId="586228AB" w14:textId="77777777" w:rsidR="0061650F" w:rsidRDefault="0061650F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9A84" w14:textId="4CE403BD" w:rsidR="00123042" w:rsidRDefault="00123042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98451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575/</w:t>
      </w:r>
      <w:r w:rsidR="0098451C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98451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11 DE JUNHO DE 1997</w:t>
      </w:r>
    </w:p>
    <w:p w14:paraId="5D428EFF" w14:textId="77777777" w:rsidR="00123042" w:rsidRDefault="00123042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4ACB1" w14:textId="77777777" w:rsidR="00123042" w:rsidRPr="00ED121B" w:rsidRDefault="00123042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SÚMULA: DISPÕE SOBRE A CRIAÇÃO DE CONSELHO DE ACOMPANHAMENTO E CONTROLE SOCIAL DO FUNDO DE MANUTENÇÃO E DESENVOLVIMENTO DO ENSINO FUNDAMENTAL E DE VALORIZAÇÃO DO MAGISTÉRIO, E DÁ OUTRAS PROVIDÊNCIAS.</w:t>
      </w:r>
    </w:p>
    <w:p w14:paraId="6011FD42" w14:textId="77777777" w:rsidR="00123042" w:rsidRPr="00ED121B" w:rsidRDefault="00123042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2DA997" w14:textId="77777777" w:rsidR="00123042" w:rsidRPr="00ED121B" w:rsidRDefault="00123042" w:rsidP="0098451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4BCFCCD0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F121EC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6AF5D30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Fica criado o Conselho Municipal de Acompanhamento e Controle Social do Fundo de Manutenção e Desenvolvimento do Ensino Fundamental e de valorização do Magistério.</w:t>
      </w:r>
    </w:p>
    <w:p w14:paraId="3096B70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0F96BE7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O Conselho será constituído por 04 (quatro) membros, sendo:</w:t>
      </w:r>
    </w:p>
    <w:p w14:paraId="1BAD5244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a) </w:t>
      </w:r>
      <w:r w:rsidRPr="00ED121B">
        <w:rPr>
          <w:rFonts w:ascii="Times New Roman" w:hAnsi="Times New Roman" w:cs="Times New Roman"/>
          <w:strike/>
          <w:sz w:val="24"/>
          <w:szCs w:val="24"/>
        </w:rPr>
        <w:t>um representante da Secretaria Municipal de Educação (ou órgão equivalente);</w:t>
      </w:r>
    </w:p>
    <w:p w14:paraId="6339A9E8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b) </w:t>
      </w:r>
      <w:r w:rsidRPr="00ED121B">
        <w:rPr>
          <w:rFonts w:ascii="Times New Roman" w:hAnsi="Times New Roman" w:cs="Times New Roman"/>
          <w:strike/>
          <w:sz w:val="24"/>
          <w:szCs w:val="24"/>
        </w:rPr>
        <w:t>um representante dos professores e dos diretores das escolas públicas do ensino fundamental;</w:t>
      </w:r>
    </w:p>
    <w:p w14:paraId="363813C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c) </w:t>
      </w:r>
      <w:r w:rsidRPr="00ED121B">
        <w:rPr>
          <w:rFonts w:ascii="Times New Roman" w:hAnsi="Times New Roman" w:cs="Times New Roman"/>
          <w:strike/>
          <w:sz w:val="24"/>
          <w:szCs w:val="24"/>
        </w:rPr>
        <w:t>um representante de pais e alunos; e</w:t>
      </w:r>
    </w:p>
    <w:p w14:paraId="205AB13A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d) </w:t>
      </w:r>
      <w:r w:rsidRPr="00ED121B">
        <w:rPr>
          <w:rFonts w:ascii="Times New Roman" w:hAnsi="Times New Roman" w:cs="Times New Roman"/>
          <w:strike/>
          <w:sz w:val="24"/>
          <w:szCs w:val="24"/>
        </w:rPr>
        <w:t>um representante dos servidores das escolas públicas do ensino fundamental.</w:t>
      </w:r>
    </w:p>
    <w:p w14:paraId="524DB6F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1º-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Os membros do Conselho serão indicados por seus pares ao Prefeito que os designará para exercer suas funções.</w:t>
      </w:r>
    </w:p>
    <w:p w14:paraId="0A701039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2º </w:t>
      </w:r>
      <w:r w:rsidRPr="00ED121B">
        <w:rPr>
          <w:rFonts w:ascii="Times New Roman" w:hAnsi="Times New Roman" w:cs="Times New Roman"/>
          <w:strike/>
          <w:sz w:val="24"/>
          <w:szCs w:val="24"/>
        </w:rPr>
        <w:t xml:space="preserve">- O mandato dos membros do Conselho será de 02 (dois) anos, vedada a recondução para o mandato </w:t>
      </w:r>
      <w:proofErr w:type="spellStart"/>
      <w:r w:rsidRPr="00ED121B">
        <w:rPr>
          <w:rFonts w:ascii="Times New Roman" w:hAnsi="Times New Roman" w:cs="Times New Roman"/>
          <w:strike/>
          <w:sz w:val="24"/>
          <w:szCs w:val="24"/>
        </w:rPr>
        <w:t>subseqüente</w:t>
      </w:r>
      <w:proofErr w:type="spellEnd"/>
      <w:r w:rsidRPr="00ED121B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082B17ED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41A1E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§ 3º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As funções dos membros do Conselho não serão remuneradas.</w:t>
      </w:r>
    </w:p>
    <w:p w14:paraId="08EE289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96F4F4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Compete ao Conselho:</w:t>
      </w:r>
    </w:p>
    <w:p w14:paraId="414009E9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 - </w:t>
      </w:r>
      <w:proofErr w:type="gramStart"/>
      <w:r w:rsidRPr="00ED121B">
        <w:rPr>
          <w:rFonts w:ascii="Times New Roman" w:hAnsi="Times New Roman" w:cs="Times New Roman"/>
          <w:strike/>
          <w:sz w:val="24"/>
          <w:szCs w:val="24"/>
        </w:rPr>
        <w:t>acompanhar e controlar</w:t>
      </w:r>
      <w:proofErr w:type="gramEnd"/>
      <w:r w:rsidRPr="00ED121B">
        <w:rPr>
          <w:rFonts w:ascii="Times New Roman" w:hAnsi="Times New Roman" w:cs="Times New Roman"/>
          <w:strike/>
          <w:sz w:val="24"/>
          <w:szCs w:val="24"/>
        </w:rPr>
        <w:t xml:space="preserve"> a repartição, transferência e aplicação dos recursos do fundo;</w:t>
      </w:r>
    </w:p>
    <w:p w14:paraId="50C8FE3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 - </w:t>
      </w:r>
      <w:proofErr w:type="gramStart"/>
      <w:r w:rsidRPr="00ED121B">
        <w:rPr>
          <w:rFonts w:ascii="Times New Roman" w:hAnsi="Times New Roman" w:cs="Times New Roman"/>
          <w:strike/>
          <w:sz w:val="24"/>
          <w:szCs w:val="24"/>
        </w:rPr>
        <w:t>supervisionar</w:t>
      </w:r>
      <w:proofErr w:type="gramEnd"/>
      <w:r w:rsidRPr="00ED121B">
        <w:rPr>
          <w:rFonts w:ascii="Times New Roman" w:hAnsi="Times New Roman" w:cs="Times New Roman"/>
          <w:strike/>
          <w:sz w:val="24"/>
          <w:szCs w:val="24"/>
        </w:rPr>
        <w:t xml:space="preserve"> a realização do Censo Educacional Anual;</w:t>
      </w:r>
    </w:p>
    <w:p w14:paraId="49CE7F1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III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examinar os registros contábeis e demonstrativos gerenciais mensais e atualizados relativos aos recursos repassados ou retidos à conta do Fundo;</w:t>
      </w:r>
    </w:p>
    <w:p w14:paraId="11EF7FA3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004C9C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As reuniões ordinárias do Conselho serão realizadas mensalmente, podendo haver convocação extraordinária, através de comunicação escrita, por qualquer de seus membros, ou pelo Prefeito.</w:t>
      </w:r>
    </w:p>
    <w:p w14:paraId="2287BF96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CD98D6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O Conselho terá autonomia em suas decisões.</w:t>
      </w:r>
    </w:p>
    <w:p w14:paraId="066D1E3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2BE61D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ED121B">
        <w:rPr>
          <w:rFonts w:ascii="Times New Roman" w:hAnsi="Times New Roman" w:cs="Times New Roman"/>
          <w:strike/>
          <w:sz w:val="24"/>
          <w:szCs w:val="24"/>
        </w:rPr>
        <w:t>- Esta Lei entrará em vigor na data de sua Publicação.</w:t>
      </w:r>
    </w:p>
    <w:p w14:paraId="6627B5BB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73C6EA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7º - </w:t>
      </w:r>
      <w:r w:rsidRPr="00ED121B">
        <w:rPr>
          <w:rFonts w:ascii="Times New Roman" w:hAnsi="Times New Roman" w:cs="Times New Roman"/>
          <w:strike/>
          <w:sz w:val="24"/>
          <w:szCs w:val="24"/>
        </w:rPr>
        <w:t>Revogam-se as disposições em contrário.</w:t>
      </w:r>
    </w:p>
    <w:p w14:paraId="20A2BBC7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E0A80AF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F786A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11 DE JUNHO DE 1.997.</w:t>
      </w:r>
    </w:p>
    <w:p w14:paraId="19F6712B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E603BB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REGISTRA-SE E AFIXE-SE.</w:t>
      </w:r>
    </w:p>
    <w:p w14:paraId="6CDEAA33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5344982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F4D81E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1913D336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D121B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289A9011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95A0A9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3414DFC" w14:textId="77777777" w:rsidR="00123042" w:rsidRPr="00ED121B" w:rsidRDefault="00123042" w:rsidP="0012304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ED121B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1B59872E" w14:textId="77777777" w:rsidR="002210ED" w:rsidRPr="00ED121B" w:rsidRDefault="00123042" w:rsidP="00123042">
      <w:pPr>
        <w:ind w:firstLine="1418"/>
        <w:jc w:val="both"/>
        <w:rPr>
          <w:strike/>
        </w:rPr>
      </w:pPr>
      <w:r w:rsidRPr="00ED121B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54A39FE4" w14:textId="77777777" w:rsidR="00123042" w:rsidRPr="00ED121B" w:rsidRDefault="00123042">
      <w:pPr>
        <w:ind w:firstLine="1418"/>
        <w:jc w:val="both"/>
        <w:rPr>
          <w:strike/>
        </w:rPr>
      </w:pPr>
    </w:p>
    <w:sectPr w:rsidR="00123042" w:rsidRPr="00ED121B" w:rsidSect="00123042"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42"/>
    <w:rsid w:val="00123042"/>
    <w:rsid w:val="002210ED"/>
    <w:rsid w:val="00614A85"/>
    <w:rsid w:val="0061650F"/>
    <w:rsid w:val="0098451C"/>
    <w:rsid w:val="00CA7C91"/>
    <w:rsid w:val="00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A5F"/>
  <w15:chartTrackingRefBased/>
  <w15:docId w15:val="{6BCA2F84-66F1-43C4-BC64-6BE81F5D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11</cp:revision>
  <dcterms:created xsi:type="dcterms:W3CDTF">2018-03-12T11:08:00Z</dcterms:created>
  <dcterms:modified xsi:type="dcterms:W3CDTF">2020-06-30T14:35:00Z</dcterms:modified>
</cp:coreProperties>
</file>