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16B" w:rsidRPr="00C3216B" w:rsidRDefault="00C3216B" w:rsidP="00C3216B">
      <w:pPr>
        <w:ind w:left="2268" w:hanging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2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MENSAGEM Nº 027, DE 26 DE ABRIL DE 2021.</w:t>
      </w:r>
    </w:p>
    <w:p w:rsidR="00C3216B" w:rsidRPr="00C3216B" w:rsidRDefault="00C3216B" w:rsidP="00C3216B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216B" w:rsidRPr="00C3216B" w:rsidRDefault="00C3216B" w:rsidP="00C3216B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216B" w:rsidRPr="00C3216B" w:rsidRDefault="00C3216B" w:rsidP="00C3216B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216B" w:rsidRPr="00C3216B" w:rsidRDefault="00C3216B" w:rsidP="00C321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16B">
        <w:rPr>
          <w:rFonts w:ascii="Times New Roman" w:hAnsi="Times New Roman" w:cs="Times New Roman"/>
          <w:color w:val="000000" w:themeColor="text1"/>
          <w:sz w:val="24"/>
          <w:szCs w:val="24"/>
        </w:rPr>
        <w:t>Senhor Presidente,</w:t>
      </w:r>
    </w:p>
    <w:p w:rsidR="00C3216B" w:rsidRPr="00C3216B" w:rsidRDefault="00C3216B" w:rsidP="00C3216B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216B" w:rsidRPr="00C3216B" w:rsidRDefault="00C3216B" w:rsidP="00C3216B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216B" w:rsidRPr="00C3216B" w:rsidRDefault="00C3216B" w:rsidP="00C3216B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216B" w:rsidRPr="00C3216B" w:rsidRDefault="00C3216B" w:rsidP="00C3216B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Comunico a Vossa Excelência que, nos termos do § 1º do art. 31 da Lei Orgânica de Sorriso, decidi vetar, por inconstitucionalidade, o Autógrafo de Lei nº 18/2021, </w:t>
      </w:r>
      <w:proofErr w:type="gramStart"/>
      <w:r w:rsidRPr="00C3216B">
        <w:rPr>
          <w:rFonts w:ascii="Times New Roman" w:hAnsi="Times New Roman" w:cs="Times New Roman"/>
          <w:color w:val="000000" w:themeColor="text1"/>
          <w:sz w:val="24"/>
          <w:szCs w:val="24"/>
        </w:rPr>
        <w:t>que Institui</w:t>
      </w:r>
      <w:proofErr w:type="gramEnd"/>
      <w:r w:rsidRPr="00C32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normas para pagamento de fornecedores e/ou prestadores de serviços do Município de Sorriso-MT, Legislativo de Sorriso-MT e autarquias e dá outras providências.</w:t>
      </w:r>
    </w:p>
    <w:p w:rsidR="00C3216B" w:rsidRPr="00C3216B" w:rsidRDefault="00C3216B" w:rsidP="00C3216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1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216B" w:rsidRPr="00C3216B" w:rsidRDefault="00C3216B" w:rsidP="00C3216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16B">
        <w:rPr>
          <w:rFonts w:ascii="Times New Roman" w:hAnsi="Times New Roman" w:cs="Times New Roman"/>
          <w:color w:val="000000"/>
          <w:sz w:val="24"/>
          <w:szCs w:val="24"/>
        </w:rPr>
        <w:t>Ouvido, o Procurador Geral manifestou-se pelo veto ao Autógrafo de Lei nº 18/2021, conforme segue:</w:t>
      </w:r>
    </w:p>
    <w:p w:rsidR="00C3216B" w:rsidRDefault="00C3216B" w:rsidP="00C3216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216B" w:rsidRPr="00C3216B" w:rsidRDefault="00C3216B" w:rsidP="00C3216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216B" w:rsidRPr="00C3216B" w:rsidRDefault="00C3216B" w:rsidP="00C3216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16B">
        <w:rPr>
          <w:rFonts w:ascii="Times New Roman" w:hAnsi="Times New Roman" w:cs="Times New Roman"/>
          <w:b/>
          <w:bCs/>
          <w:sz w:val="24"/>
          <w:szCs w:val="24"/>
        </w:rPr>
        <w:t>“AUTÓGRAFO DE LEI Nº 18/2021</w:t>
      </w:r>
    </w:p>
    <w:p w:rsidR="00C3216B" w:rsidRPr="00C3216B" w:rsidRDefault="00C3216B" w:rsidP="00C3216B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3216B" w:rsidRPr="00C3216B" w:rsidRDefault="00C3216B" w:rsidP="00C3216B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3216B">
        <w:rPr>
          <w:rFonts w:ascii="Times New Roman" w:hAnsi="Times New Roman" w:cs="Times New Roman"/>
          <w:sz w:val="24"/>
          <w:szCs w:val="24"/>
        </w:rPr>
        <w:t>Data: 05 de abril de 2021</w:t>
      </w:r>
    </w:p>
    <w:p w:rsidR="00C3216B" w:rsidRPr="00C3216B" w:rsidRDefault="00C3216B" w:rsidP="00C3216B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3216B" w:rsidRPr="00C3216B" w:rsidRDefault="00C3216B" w:rsidP="00C3216B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16B">
        <w:rPr>
          <w:rFonts w:ascii="Times New Roman" w:hAnsi="Times New Roman" w:cs="Times New Roman"/>
          <w:bCs/>
          <w:sz w:val="24"/>
          <w:szCs w:val="24"/>
        </w:rPr>
        <w:t>Institui normas para pagamento de fornecedores e/ou prestadores de serviços do Município de Sorriso-MT, Legislativo de Sorriso - MT e Autarquias e dá outras providências.</w:t>
      </w:r>
    </w:p>
    <w:p w:rsidR="00C3216B" w:rsidRPr="00C3216B" w:rsidRDefault="00C3216B" w:rsidP="00C3216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216B" w:rsidRPr="00C3216B" w:rsidRDefault="00C3216B" w:rsidP="00C3216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216B" w:rsidRPr="00C3216B" w:rsidRDefault="00C3216B" w:rsidP="00C3216B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C3216B">
        <w:rPr>
          <w:rFonts w:ascii="Times New Roman" w:hAnsi="Times New Roman" w:cs="Times New Roman"/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o seguinte Projeto de Lei:</w:t>
      </w:r>
    </w:p>
    <w:p w:rsidR="00C3216B" w:rsidRPr="00C3216B" w:rsidRDefault="00C3216B" w:rsidP="00C321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16B" w:rsidRPr="00C3216B" w:rsidRDefault="00C3216B" w:rsidP="00C3216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3216B">
        <w:rPr>
          <w:rFonts w:ascii="Times New Roman" w:hAnsi="Times New Roman" w:cs="Times New Roman"/>
          <w:sz w:val="24"/>
          <w:szCs w:val="24"/>
        </w:rPr>
        <w:t>Art. 1º Fica instituída, no Município de Sorriso, Estado de Mato Grosso normas para pagamento de fornecedores e/ou prestadores de serviços;</w:t>
      </w:r>
    </w:p>
    <w:p w:rsidR="00C3216B" w:rsidRPr="00C3216B" w:rsidRDefault="00C3216B" w:rsidP="00C3216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3216B" w:rsidRPr="00C3216B" w:rsidRDefault="00C3216B" w:rsidP="00C3216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3216B">
        <w:rPr>
          <w:rFonts w:ascii="Times New Roman" w:hAnsi="Times New Roman" w:cs="Times New Roman"/>
          <w:sz w:val="24"/>
          <w:szCs w:val="24"/>
        </w:rPr>
        <w:t>Art. 2º O pagamento de fornecedores, sejam eles prestadores de serviços ou fornecedores de produtos e equipamentos, somente poderá ocorrer após apresentação das seguintes certidões negativas ou positiva com efeito de negativa:</w:t>
      </w:r>
    </w:p>
    <w:p w:rsidR="00C3216B" w:rsidRPr="00C3216B" w:rsidRDefault="00C3216B" w:rsidP="00C3216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3216B" w:rsidRPr="00C3216B" w:rsidRDefault="00C3216B" w:rsidP="00C3216B">
      <w:pPr>
        <w:numPr>
          <w:ilvl w:val="0"/>
          <w:numId w:val="1"/>
        </w:numPr>
        <w:ind w:left="0" w:firstLine="1778"/>
        <w:jc w:val="both"/>
        <w:rPr>
          <w:rFonts w:ascii="Times New Roman" w:hAnsi="Times New Roman" w:cs="Times New Roman"/>
          <w:sz w:val="24"/>
          <w:szCs w:val="24"/>
        </w:rPr>
      </w:pPr>
      <w:r w:rsidRPr="00C3216B">
        <w:rPr>
          <w:rFonts w:ascii="Times New Roman" w:hAnsi="Times New Roman" w:cs="Times New Roman"/>
          <w:sz w:val="24"/>
          <w:szCs w:val="24"/>
        </w:rPr>
        <w:t>Prova de regularidade com a Fazenda Federal (</w:t>
      </w:r>
      <w:r w:rsidRPr="00C3216B">
        <w:rPr>
          <w:rFonts w:ascii="Times New Roman" w:hAnsi="Times New Roman" w:cs="Times New Roman"/>
          <w:sz w:val="24"/>
          <w:szCs w:val="24"/>
          <w:u w:val="single"/>
        </w:rPr>
        <w:t>Certidão Negativa quanto à Dívida Ativa da União</w:t>
      </w:r>
      <w:r w:rsidRPr="00C3216B">
        <w:rPr>
          <w:rFonts w:ascii="Times New Roman" w:hAnsi="Times New Roman" w:cs="Times New Roman"/>
          <w:sz w:val="24"/>
          <w:szCs w:val="24"/>
        </w:rPr>
        <w:t xml:space="preserve"> e </w:t>
      </w:r>
      <w:r w:rsidRPr="00C3216B">
        <w:rPr>
          <w:rFonts w:ascii="Times New Roman" w:hAnsi="Times New Roman" w:cs="Times New Roman"/>
          <w:sz w:val="24"/>
          <w:szCs w:val="24"/>
          <w:u w:val="single"/>
        </w:rPr>
        <w:t>Certidão de Tributos e contribuições Federais</w:t>
      </w:r>
      <w:r w:rsidRPr="00C3216B">
        <w:rPr>
          <w:rFonts w:ascii="Times New Roman" w:hAnsi="Times New Roman" w:cs="Times New Roman"/>
          <w:sz w:val="24"/>
          <w:szCs w:val="24"/>
        </w:rPr>
        <w:t>, salvo quando esta for unificada);</w:t>
      </w:r>
    </w:p>
    <w:p w:rsidR="00C3216B" w:rsidRPr="00C3216B" w:rsidRDefault="00C3216B" w:rsidP="00C3216B">
      <w:pPr>
        <w:numPr>
          <w:ilvl w:val="0"/>
          <w:numId w:val="1"/>
        </w:numPr>
        <w:ind w:left="0" w:firstLine="1778"/>
        <w:jc w:val="both"/>
        <w:rPr>
          <w:rFonts w:ascii="Times New Roman" w:hAnsi="Times New Roman" w:cs="Times New Roman"/>
          <w:sz w:val="24"/>
          <w:szCs w:val="24"/>
        </w:rPr>
      </w:pPr>
      <w:r w:rsidRPr="00C3216B">
        <w:rPr>
          <w:rFonts w:ascii="Times New Roman" w:hAnsi="Times New Roman" w:cs="Times New Roman"/>
          <w:sz w:val="24"/>
          <w:szCs w:val="24"/>
        </w:rPr>
        <w:t>Prova de regularidade com a Fazenda Estadual (</w:t>
      </w:r>
      <w:r w:rsidRPr="00C3216B">
        <w:rPr>
          <w:rFonts w:ascii="Times New Roman" w:hAnsi="Times New Roman" w:cs="Times New Roman"/>
          <w:sz w:val="24"/>
          <w:szCs w:val="24"/>
          <w:u w:val="single"/>
        </w:rPr>
        <w:t>Certidão de Tributos e Contribuições</w:t>
      </w:r>
      <w:r w:rsidRPr="00C3216B">
        <w:rPr>
          <w:rFonts w:ascii="Times New Roman" w:hAnsi="Times New Roman" w:cs="Times New Roman"/>
          <w:sz w:val="24"/>
          <w:szCs w:val="24"/>
        </w:rPr>
        <w:t xml:space="preserve"> e </w:t>
      </w:r>
      <w:r w:rsidRPr="00C3216B">
        <w:rPr>
          <w:rFonts w:ascii="Times New Roman" w:hAnsi="Times New Roman" w:cs="Times New Roman"/>
          <w:sz w:val="24"/>
          <w:szCs w:val="24"/>
          <w:u w:val="single"/>
        </w:rPr>
        <w:t>Certidão Negativa Quanto a Dívida Ativa</w:t>
      </w:r>
      <w:r w:rsidRPr="00C3216B">
        <w:rPr>
          <w:rFonts w:ascii="Times New Roman" w:hAnsi="Times New Roman" w:cs="Times New Roman"/>
          <w:sz w:val="24"/>
          <w:szCs w:val="24"/>
        </w:rPr>
        <w:t>). Ressalvam-se os casos de unificação de certidão por força de legislação Estadual, quando será aceita a certidão unificada;</w:t>
      </w:r>
    </w:p>
    <w:p w:rsidR="00C3216B" w:rsidRPr="00C3216B" w:rsidRDefault="00C3216B" w:rsidP="00C3216B">
      <w:pPr>
        <w:numPr>
          <w:ilvl w:val="0"/>
          <w:numId w:val="1"/>
        </w:numPr>
        <w:ind w:left="0" w:firstLine="1778"/>
        <w:jc w:val="both"/>
        <w:rPr>
          <w:rFonts w:ascii="Times New Roman" w:hAnsi="Times New Roman" w:cs="Times New Roman"/>
          <w:sz w:val="24"/>
          <w:szCs w:val="24"/>
        </w:rPr>
      </w:pPr>
      <w:r w:rsidRPr="00C3216B">
        <w:rPr>
          <w:rFonts w:ascii="Times New Roman" w:hAnsi="Times New Roman" w:cs="Times New Roman"/>
          <w:sz w:val="24"/>
          <w:szCs w:val="24"/>
        </w:rPr>
        <w:t>Prova de regularidade com a Fazenda Municipal;</w:t>
      </w:r>
    </w:p>
    <w:p w:rsidR="00C3216B" w:rsidRPr="00C3216B" w:rsidRDefault="00C3216B" w:rsidP="00C3216B">
      <w:pPr>
        <w:numPr>
          <w:ilvl w:val="0"/>
          <w:numId w:val="1"/>
        </w:numPr>
        <w:ind w:left="0" w:firstLine="1778"/>
        <w:jc w:val="both"/>
        <w:rPr>
          <w:rFonts w:ascii="Times New Roman" w:hAnsi="Times New Roman" w:cs="Times New Roman"/>
          <w:sz w:val="24"/>
          <w:szCs w:val="24"/>
        </w:rPr>
      </w:pPr>
      <w:r w:rsidRPr="00C3216B">
        <w:rPr>
          <w:rFonts w:ascii="Times New Roman" w:hAnsi="Times New Roman" w:cs="Times New Roman"/>
          <w:sz w:val="24"/>
          <w:szCs w:val="24"/>
        </w:rPr>
        <w:t>Prova de regularidade relativa à Seguridade Social (CND-INSS) e Fundo de Garantia por Tempo de Serviço (CRF-FGTS);</w:t>
      </w:r>
    </w:p>
    <w:p w:rsidR="00C3216B" w:rsidRPr="00C3216B" w:rsidRDefault="00C3216B" w:rsidP="00C3216B">
      <w:pPr>
        <w:numPr>
          <w:ilvl w:val="0"/>
          <w:numId w:val="1"/>
        </w:numPr>
        <w:ind w:left="0" w:firstLine="1778"/>
        <w:jc w:val="both"/>
        <w:rPr>
          <w:rFonts w:ascii="Times New Roman" w:hAnsi="Times New Roman" w:cs="Times New Roman"/>
          <w:sz w:val="24"/>
          <w:szCs w:val="24"/>
        </w:rPr>
      </w:pPr>
      <w:r w:rsidRPr="00C3216B">
        <w:rPr>
          <w:rFonts w:ascii="Times New Roman" w:hAnsi="Times New Roman" w:cs="Times New Roman"/>
          <w:sz w:val="24"/>
          <w:szCs w:val="24"/>
        </w:rPr>
        <w:lastRenderedPageBreak/>
        <w:t>Certidão negativa de débitos trabalhistas –TST;</w:t>
      </w:r>
    </w:p>
    <w:p w:rsidR="00C3216B" w:rsidRPr="00C3216B" w:rsidRDefault="00C3216B" w:rsidP="00C3216B">
      <w:pPr>
        <w:numPr>
          <w:ilvl w:val="0"/>
          <w:numId w:val="1"/>
        </w:numPr>
        <w:ind w:left="0" w:firstLine="1778"/>
        <w:jc w:val="both"/>
        <w:rPr>
          <w:rFonts w:ascii="Times New Roman" w:hAnsi="Times New Roman" w:cs="Times New Roman"/>
          <w:sz w:val="24"/>
          <w:szCs w:val="24"/>
        </w:rPr>
      </w:pPr>
      <w:r w:rsidRPr="00C3216B">
        <w:rPr>
          <w:rFonts w:ascii="Times New Roman" w:hAnsi="Times New Roman" w:cs="Times New Roman"/>
          <w:sz w:val="24"/>
          <w:szCs w:val="24"/>
        </w:rPr>
        <w:t>Certidão negativa de protestos do cartório de Sorriso e do município sede da empresa fornecedora, quando for o caso.</w:t>
      </w:r>
    </w:p>
    <w:p w:rsidR="00C3216B" w:rsidRPr="00C3216B" w:rsidRDefault="00C3216B" w:rsidP="00C3216B">
      <w:pPr>
        <w:numPr>
          <w:ilvl w:val="0"/>
          <w:numId w:val="1"/>
        </w:numPr>
        <w:ind w:left="0" w:firstLine="1778"/>
        <w:jc w:val="both"/>
        <w:rPr>
          <w:rFonts w:ascii="Times New Roman" w:hAnsi="Times New Roman" w:cs="Times New Roman"/>
          <w:sz w:val="24"/>
          <w:szCs w:val="24"/>
        </w:rPr>
      </w:pPr>
      <w:r w:rsidRPr="00C3216B">
        <w:rPr>
          <w:rFonts w:ascii="Times New Roman" w:hAnsi="Times New Roman" w:cs="Times New Roman"/>
          <w:sz w:val="24"/>
          <w:szCs w:val="24"/>
        </w:rPr>
        <w:t>Comprovante de inexistência de Inscrições nos Cadastros de Inadimplentes SPC e SERASA no âmbito do município de Sorriso.</w:t>
      </w:r>
    </w:p>
    <w:p w:rsidR="00C3216B" w:rsidRPr="00C3216B" w:rsidRDefault="00C3216B" w:rsidP="00C3216B">
      <w:pPr>
        <w:ind w:firstLine="1778"/>
        <w:jc w:val="both"/>
        <w:rPr>
          <w:rFonts w:ascii="Times New Roman" w:hAnsi="Times New Roman" w:cs="Times New Roman"/>
          <w:sz w:val="24"/>
          <w:szCs w:val="24"/>
        </w:rPr>
      </w:pPr>
    </w:p>
    <w:p w:rsidR="00C3216B" w:rsidRPr="00C3216B" w:rsidRDefault="00C3216B" w:rsidP="00C3216B">
      <w:pPr>
        <w:ind w:firstLine="1778"/>
        <w:jc w:val="both"/>
        <w:rPr>
          <w:rFonts w:ascii="Times New Roman" w:hAnsi="Times New Roman" w:cs="Times New Roman"/>
          <w:sz w:val="24"/>
          <w:szCs w:val="24"/>
        </w:rPr>
      </w:pPr>
      <w:r w:rsidRPr="00C3216B">
        <w:rPr>
          <w:rFonts w:ascii="Times New Roman" w:hAnsi="Times New Roman" w:cs="Times New Roman"/>
          <w:bCs/>
          <w:sz w:val="24"/>
          <w:szCs w:val="24"/>
        </w:rPr>
        <w:t xml:space="preserve">Parágrafo único. O Poder Executivo Municipal pagará os fornecedores e/ou prestadores de Serviços do Município de Sorriso, sem a </w:t>
      </w:r>
      <w:r w:rsidRPr="00C3216B">
        <w:rPr>
          <w:rFonts w:ascii="Times New Roman" w:hAnsi="Times New Roman" w:cs="Times New Roman"/>
          <w:sz w:val="24"/>
          <w:szCs w:val="24"/>
        </w:rPr>
        <w:t>obrigatoriedade da apresentação de certidões negativas, elencadas alhures nas alíneas: “f” e “g”, até o valor de R$ 1.000,00 (mil) Reais.</w:t>
      </w:r>
    </w:p>
    <w:p w:rsidR="00C3216B" w:rsidRPr="00C3216B" w:rsidRDefault="00C3216B" w:rsidP="00C3216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3216B" w:rsidRPr="00C3216B" w:rsidRDefault="00C3216B" w:rsidP="00C3216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3216B">
        <w:rPr>
          <w:rFonts w:ascii="Times New Roman" w:hAnsi="Times New Roman" w:cs="Times New Roman"/>
          <w:sz w:val="24"/>
          <w:szCs w:val="24"/>
        </w:rPr>
        <w:t xml:space="preserve">Art. 3º A obrigatoriedade de apresentação das certidões constantes do artigo 2º da presente lei não eximem </w:t>
      </w:r>
      <w:r w:rsidRPr="00C3216B">
        <w:rPr>
          <w:rFonts w:ascii="Times New Roman" w:hAnsi="Times New Roman" w:cs="Times New Roman"/>
          <w:bCs/>
          <w:sz w:val="24"/>
          <w:szCs w:val="24"/>
        </w:rPr>
        <w:t>o Poder Executivo do Município de Sorriso-MT, Poder Legislativo de Sorriso- MT e Autarquias,</w:t>
      </w:r>
      <w:r w:rsidRPr="00C3216B">
        <w:rPr>
          <w:rFonts w:ascii="Times New Roman" w:hAnsi="Times New Roman" w:cs="Times New Roman"/>
          <w:sz w:val="24"/>
          <w:szCs w:val="24"/>
        </w:rPr>
        <w:t xml:space="preserve"> de exigir outras que por ventura venham a ser normatizadas ou que já sejam exigidas normalmente.</w:t>
      </w:r>
    </w:p>
    <w:p w:rsidR="00C3216B" w:rsidRPr="00C3216B" w:rsidRDefault="00C3216B" w:rsidP="00C3216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3216B" w:rsidRPr="00C3216B" w:rsidRDefault="00C3216B" w:rsidP="00C3216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3216B">
        <w:rPr>
          <w:rFonts w:ascii="Times New Roman" w:hAnsi="Times New Roman" w:cs="Times New Roman"/>
          <w:sz w:val="24"/>
          <w:szCs w:val="24"/>
        </w:rPr>
        <w:t>Art. 4º Esta Lei poderá ser regulamentada por Decreto do Poder Executivo, no que couber.</w:t>
      </w:r>
    </w:p>
    <w:p w:rsidR="00C3216B" w:rsidRPr="00C3216B" w:rsidRDefault="00C3216B" w:rsidP="00C3216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3216B" w:rsidRPr="00C3216B" w:rsidRDefault="00C3216B" w:rsidP="00C3216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3216B">
        <w:rPr>
          <w:rFonts w:ascii="Times New Roman" w:hAnsi="Times New Roman" w:cs="Times New Roman"/>
          <w:sz w:val="24"/>
          <w:szCs w:val="24"/>
        </w:rPr>
        <w:t>Art. 5º Esta lei entra em vigor na data de sua publicação.</w:t>
      </w:r>
    </w:p>
    <w:p w:rsidR="00C3216B" w:rsidRPr="00C3216B" w:rsidRDefault="00C3216B" w:rsidP="00C3216B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3216B" w:rsidRPr="00C3216B" w:rsidRDefault="00C3216B" w:rsidP="00C3216B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C3216B">
        <w:rPr>
          <w:rFonts w:ascii="Times New Roman" w:hAnsi="Times New Roman"/>
          <w:sz w:val="24"/>
          <w:szCs w:val="24"/>
        </w:rPr>
        <w:t>Como visto, trata-se de análise jurídica concernente à constitucionalidade do autógrafo de Lei nº 18/2021 de iniciativa parlamentar, o qual em linhas gerais estabelece normas para o pagamento de fornecedores e/ou prestadores de serviços somente após a apresentação pelo credor dos seguintes documentos:</w:t>
      </w:r>
    </w:p>
    <w:p w:rsidR="00C3216B" w:rsidRPr="00C3216B" w:rsidRDefault="00C3216B" w:rsidP="00C3216B">
      <w:pPr>
        <w:pStyle w:val="SemEspaamento"/>
        <w:widowControl w:val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3216B" w:rsidRPr="00C3216B" w:rsidRDefault="00C3216B" w:rsidP="00C3216B">
      <w:pPr>
        <w:pStyle w:val="SemEspaamento"/>
        <w:widowControl w:val="0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C3216B">
        <w:rPr>
          <w:rFonts w:ascii="Times New Roman" w:hAnsi="Times New Roman"/>
          <w:sz w:val="24"/>
          <w:szCs w:val="24"/>
        </w:rPr>
        <w:t>a)</w:t>
      </w:r>
      <w:r w:rsidRPr="00C3216B">
        <w:rPr>
          <w:rFonts w:ascii="Times New Roman" w:hAnsi="Times New Roman"/>
          <w:sz w:val="24"/>
          <w:szCs w:val="24"/>
        </w:rPr>
        <w:tab/>
        <w:t>Prova de regularidade com a Fazenda Federal (Certidão Negativa quanto à Dívida Ativa da União e Certidão de Tributos e contribuições Federais, salvo quando esta for unificada);</w:t>
      </w:r>
    </w:p>
    <w:p w:rsidR="00C3216B" w:rsidRPr="00C3216B" w:rsidRDefault="00C3216B" w:rsidP="00C3216B">
      <w:pPr>
        <w:pStyle w:val="SemEspaamento"/>
        <w:widowControl w:val="0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C3216B">
        <w:rPr>
          <w:rFonts w:ascii="Times New Roman" w:hAnsi="Times New Roman"/>
          <w:sz w:val="24"/>
          <w:szCs w:val="24"/>
        </w:rPr>
        <w:t>b)</w:t>
      </w:r>
      <w:r w:rsidRPr="00C3216B">
        <w:rPr>
          <w:rFonts w:ascii="Times New Roman" w:hAnsi="Times New Roman"/>
          <w:sz w:val="24"/>
          <w:szCs w:val="24"/>
        </w:rPr>
        <w:tab/>
        <w:t>Prova de regularidade com a Fazenda Estadual (Certidão de Tributos e Contribuições e Certidão Negativa Quanto a Dívida Ativa). Ressalvam-se os casos de unificação de certidão por força de legislação Estadual, quando será aceita a certidão unificada;</w:t>
      </w:r>
    </w:p>
    <w:p w:rsidR="00C3216B" w:rsidRPr="00C3216B" w:rsidRDefault="00C3216B" w:rsidP="00C3216B">
      <w:pPr>
        <w:pStyle w:val="SemEspaamento"/>
        <w:widowControl w:val="0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C3216B">
        <w:rPr>
          <w:rFonts w:ascii="Times New Roman" w:hAnsi="Times New Roman"/>
          <w:sz w:val="24"/>
          <w:szCs w:val="24"/>
        </w:rPr>
        <w:t>c)</w:t>
      </w:r>
      <w:r w:rsidRPr="00C3216B">
        <w:rPr>
          <w:rFonts w:ascii="Times New Roman" w:hAnsi="Times New Roman"/>
          <w:sz w:val="24"/>
          <w:szCs w:val="24"/>
        </w:rPr>
        <w:tab/>
        <w:t>Prova de regularidade com a Fazenda Municipal;</w:t>
      </w:r>
    </w:p>
    <w:p w:rsidR="00C3216B" w:rsidRPr="00C3216B" w:rsidRDefault="00C3216B" w:rsidP="00C3216B">
      <w:pPr>
        <w:pStyle w:val="SemEspaamento"/>
        <w:widowControl w:val="0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C3216B">
        <w:rPr>
          <w:rFonts w:ascii="Times New Roman" w:hAnsi="Times New Roman"/>
          <w:sz w:val="24"/>
          <w:szCs w:val="24"/>
        </w:rPr>
        <w:t>d)</w:t>
      </w:r>
      <w:r w:rsidRPr="00C3216B">
        <w:rPr>
          <w:rFonts w:ascii="Times New Roman" w:hAnsi="Times New Roman"/>
          <w:sz w:val="24"/>
          <w:szCs w:val="24"/>
        </w:rPr>
        <w:tab/>
        <w:t>Prova de regularidade relativa à Seguridade Social (CND-INSS) e Fundo de Garantia por Tempo de Serviço (CRF-FGTS);</w:t>
      </w:r>
    </w:p>
    <w:p w:rsidR="00C3216B" w:rsidRPr="00C3216B" w:rsidRDefault="00C3216B" w:rsidP="00C3216B">
      <w:pPr>
        <w:pStyle w:val="SemEspaamento"/>
        <w:widowControl w:val="0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C3216B">
        <w:rPr>
          <w:rFonts w:ascii="Times New Roman" w:hAnsi="Times New Roman"/>
          <w:sz w:val="24"/>
          <w:szCs w:val="24"/>
        </w:rPr>
        <w:t>e)</w:t>
      </w:r>
      <w:r w:rsidRPr="00C3216B">
        <w:rPr>
          <w:rFonts w:ascii="Times New Roman" w:hAnsi="Times New Roman"/>
          <w:sz w:val="24"/>
          <w:szCs w:val="24"/>
        </w:rPr>
        <w:tab/>
        <w:t>Certidão negativa de débitos trabalhistas –TST;</w:t>
      </w:r>
    </w:p>
    <w:p w:rsidR="00C3216B" w:rsidRPr="00C3216B" w:rsidRDefault="00C3216B" w:rsidP="00C3216B">
      <w:pPr>
        <w:pStyle w:val="SemEspaamento"/>
        <w:widowControl w:val="0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C3216B">
        <w:rPr>
          <w:rFonts w:ascii="Times New Roman" w:hAnsi="Times New Roman"/>
          <w:sz w:val="24"/>
          <w:szCs w:val="24"/>
        </w:rPr>
        <w:t>f)</w:t>
      </w:r>
      <w:r w:rsidRPr="00C3216B">
        <w:rPr>
          <w:rFonts w:ascii="Times New Roman" w:hAnsi="Times New Roman"/>
          <w:sz w:val="24"/>
          <w:szCs w:val="24"/>
        </w:rPr>
        <w:tab/>
        <w:t>Certidão negativa de protestos do cartório de Sorriso e do município sede da empresa fornecedora, quando for o caso.</w:t>
      </w:r>
    </w:p>
    <w:p w:rsidR="00C3216B" w:rsidRPr="00C3216B" w:rsidRDefault="00C3216B" w:rsidP="00C3216B">
      <w:pPr>
        <w:pStyle w:val="SemEspaamento"/>
        <w:widowControl w:val="0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C3216B">
        <w:rPr>
          <w:rFonts w:ascii="Times New Roman" w:hAnsi="Times New Roman"/>
          <w:sz w:val="24"/>
          <w:szCs w:val="24"/>
        </w:rPr>
        <w:t>g)</w:t>
      </w:r>
      <w:r w:rsidRPr="00C3216B">
        <w:rPr>
          <w:rFonts w:ascii="Times New Roman" w:hAnsi="Times New Roman"/>
          <w:sz w:val="24"/>
          <w:szCs w:val="24"/>
        </w:rPr>
        <w:tab/>
        <w:t>Comprovante de inexistência de Inscrições nos Cadastros de Inadimplentes SPC e SERASA no âmbito do município de Sorriso.</w:t>
      </w:r>
    </w:p>
    <w:p w:rsidR="00C3216B" w:rsidRPr="00C3216B" w:rsidRDefault="00C3216B" w:rsidP="00C3216B">
      <w:pPr>
        <w:pStyle w:val="SemEspaamento"/>
        <w:widowControl w:val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3216B" w:rsidRPr="00C3216B" w:rsidRDefault="00C3216B" w:rsidP="00C3216B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C3216B">
        <w:rPr>
          <w:rFonts w:ascii="Times New Roman" w:hAnsi="Times New Roman"/>
          <w:sz w:val="24"/>
          <w:szCs w:val="24"/>
        </w:rPr>
        <w:t xml:space="preserve">Restando ainda aprovado que tais exigências não se aplicariam para pagamentos até o valor máximo de R$ 1.000,00 (um </w:t>
      </w:r>
      <w:proofErr w:type="gramStart"/>
      <w:r w:rsidRPr="00C3216B">
        <w:rPr>
          <w:rFonts w:ascii="Times New Roman" w:hAnsi="Times New Roman"/>
          <w:sz w:val="24"/>
          <w:szCs w:val="24"/>
        </w:rPr>
        <w:t>mil real</w:t>
      </w:r>
      <w:proofErr w:type="gramEnd"/>
      <w:r w:rsidRPr="00C3216B">
        <w:rPr>
          <w:rFonts w:ascii="Times New Roman" w:hAnsi="Times New Roman"/>
          <w:sz w:val="24"/>
          <w:szCs w:val="24"/>
        </w:rPr>
        <w:t>).</w:t>
      </w:r>
    </w:p>
    <w:p w:rsidR="00C3216B" w:rsidRPr="00C3216B" w:rsidRDefault="00C3216B" w:rsidP="00C3216B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3216B" w:rsidRPr="00C3216B" w:rsidRDefault="00C3216B" w:rsidP="00C3216B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C3216B">
        <w:rPr>
          <w:rFonts w:ascii="Times New Roman" w:hAnsi="Times New Roman"/>
          <w:b/>
          <w:sz w:val="24"/>
          <w:szCs w:val="24"/>
        </w:rPr>
        <w:t xml:space="preserve">Inicialmente, destacamos como é sabido que a Administração Pública só </w:t>
      </w:r>
      <w:r w:rsidRPr="00C3216B">
        <w:rPr>
          <w:rFonts w:ascii="Times New Roman" w:hAnsi="Times New Roman"/>
          <w:b/>
          <w:sz w:val="24"/>
          <w:szCs w:val="24"/>
        </w:rPr>
        <w:lastRenderedPageBreak/>
        <w:t>pode fazer o que a Lei manda</w:t>
      </w:r>
      <w:r w:rsidRPr="00C3216B">
        <w:rPr>
          <w:rFonts w:ascii="Times New Roman" w:hAnsi="Times New Roman"/>
          <w:sz w:val="24"/>
          <w:szCs w:val="24"/>
        </w:rPr>
        <w:t>, dado que o princípio da legalidade é regra motriz elencada na Constituição Federal (artigo 37), senão vejamos:</w:t>
      </w:r>
    </w:p>
    <w:p w:rsidR="00C3216B" w:rsidRPr="00C3216B" w:rsidRDefault="00C3216B" w:rsidP="00C3216B">
      <w:pPr>
        <w:pStyle w:val="SemEspaamento"/>
        <w:widowControl w:val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3216B" w:rsidRPr="00C3216B" w:rsidRDefault="00C3216B" w:rsidP="00C3216B">
      <w:pPr>
        <w:pStyle w:val="SemEspaamento"/>
        <w:widowControl w:val="0"/>
        <w:ind w:left="2835"/>
        <w:jc w:val="both"/>
        <w:rPr>
          <w:rFonts w:ascii="Times New Roman" w:hAnsi="Times New Roman"/>
          <w:sz w:val="24"/>
          <w:szCs w:val="24"/>
        </w:rPr>
      </w:pPr>
      <w:r w:rsidRPr="00C3216B">
        <w:rPr>
          <w:rFonts w:ascii="Times New Roman" w:hAnsi="Times New Roman"/>
          <w:sz w:val="24"/>
          <w:szCs w:val="24"/>
        </w:rPr>
        <w:t xml:space="preserve">Art. 37. A administração pública direta e indireta de qualquer dos Poderes da União, dos Estados, do Distrito Federal e dos Municípios obedecerá aos princípios de </w:t>
      </w:r>
      <w:r w:rsidRPr="00C3216B">
        <w:rPr>
          <w:rFonts w:ascii="Times New Roman" w:hAnsi="Times New Roman"/>
          <w:b/>
          <w:sz w:val="24"/>
          <w:szCs w:val="24"/>
        </w:rPr>
        <w:t>legalidade,</w:t>
      </w:r>
      <w:r w:rsidRPr="00C3216B">
        <w:rPr>
          <w:rFonts w:ascii="Times New Roman" w:hAnsi="Times New Roman"/>
          <w:sz w:val="24"/>
          <w:szCs w:val="24"/>
        </w:rPr>
        <w:t xml:space="preserve"> impessoalidade, moralidade, publicidade e eficiência e, também, ao seguinte: (...) (Redação dada pela Emenda Constitucional nº 19, de 1998).</w:t>
      </w:r>
    </w:p>
    <w:p w:rsidR="00C3216B" w:rsidRPr="00C3216B" w:rsidRDefault="00C3216B" w:rsidP="00C3216B">
      <w:pPr>
        <w:pStyle w:val="SemEspaamento"/>
        <w:widowControl w:val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3216B" w:rsidRPr="00C3216B" w:rsidRDefault="00C3216B" w:rsidP="00C3216B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C3216B">
        <w:rPr>
          <w:rFonts w:ascii="Times New Roman" w:hAnsi="Times New Roman"/>
          <w:sz w:val="24"/>
          <w:szCs w:val="24"/>
        </w:rPr>
        <w:t xml:space="preserve">Cumpre destacar que os pagamentos realizados a fornecedores e/ou prestadores de serviços, são realizados mediante regulamentação prevista em processo licitatório, sendo o pagamento a parte final deste processo, devendo constar no edital de licitação a forma de pagamento e as condições para a efetivação do pagamento. </w:t>
      </w:r>
    </w:p>
    <w:p w:rsidR="00C3216B" w:rsidRPr="00C3216B" w:rsidRDefault="00C3216B" w:rsidP="00C3216B">
      <w:pPr>
        <w:pStyle w:val="SemEspaamento"/>
        <w:widowControl w:val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3216B" w:rsidRPr="00C3216B" w:rsidRDefault="00C3216B" w:rsidP="00C3216B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C3216B">
        <w:rPr>
          <w:rFonts w:ascii="Times New Roman" w:hAnsi="Times New Roman"/>
          <w:sz w:val="24"/>
          <w:szCs w:val="24"/>
        </w:rPr>
        <w:t>Em razão de tal, cumpre-nos citar o disposto no art. 22, IX, da Constituição Federal, que assim disciplina:</w:t>
      </w:r>
    </w:p>
    <w:p w:rsidR="00C3216B" w:rsidRPr="00C3216B" w:rsidRDefault="00C3216B" w:rsidP="00C3216B">
      <w:pPr>
        <w:pStyle w:val="SemEspaamento"/>
        <w:widowControl w:val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3216B" w:rsidRPr="00C3216B" w:rsidRDefault="00C3216B" w:rsidP="00C3216B">
      <w:pPr>
        <w:pStyle w:val="SemEspaamento"/>
        <w:widowControl w:val="0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C3216B">
        <w:rPr>
          <w:rFonts w:ascii="Times New Roman" w:hAnsi="Times New Roman"/>
          <w:b/>
          <w:i/>
          <w:sz w:val="24"/>
          <w:szCs w:val="24"/>
        </w:rPr>
        <w:t>Art. 22. Compete privativamente à União legislar sobre:</w:t>
      </w:r>
    </w:p>
    <w:p w:rsidR="00C3216B" w:rsidRPr="00C3216B" w:rsidRDefault="00C3216B" w:rsidP="00C3216B">
      <w:pPr>
        <w:pStyle w:val="SemEspaamento"/>
        <w:widowControl w:val="0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C3216B">
        <w:rPr>
          <w:rFonts w:ascii="Times New Roman" w:hAnsi="Times New Roman"/>
          <w:b/>
          <w:i/>
          <w:sz w:val="24"/>
          <w:szCs w:val="24"/>
        </w:rPr>
        <w:t>(...)</w:t>
      </w:r>
    </w:p>
    <w:p w:rsidR="00C3216B" w:rsidRPr="00C3216B" w:rsidRDefault="00C3216B" w:rsidP="00C3216B">
      <w:pPr>
        <w:pStyle w:val="SemEspaamento"/>
        <w:widowControl w:val="0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C3216B">
        <w:rPr>
          <w:rFonts w:ascii="Times New Roman" w:hAnsi="Times New Roman"/>
          <w:b/>
          <w:i/>
          <w:sz w:val="24"/>
          <w:szCs w:val="24"/>
        </w:rPr>
        <w:t>XXVII - normas gerais de licitação e contratação, em todas as modalidades, para as administrações públicas diretas, autárquicas e fundacionais da União, Estados, Distrito Federal e Municípios, obedecido o disposto no art. 37, XXI, e para as empresas públicas e sociedades de economia mista, nos termos do art. 173, § 1°, III;</w:t>
      </w:r>
    </w:p>
    <w:p w:rsidR="00C3216B" w:rsidRPr="00C3216B" w:rsidRDefault="00C3216B" w:rsidP="00C3216B">
      <w:pPr>
        <w:pStyle w:val="SemEspaamento"/>
        <w:widowControl w:val="0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C3216B">
        <w:rPr>
          <w:rFonts w:ascii="Times New Roman" w:hAnsi="Times New Roman"/>
          <w:b/>
          <w:i/>
          <w:sz w:val="24"/>
          <w:szCs w:val="24"/>
        </w:rPr>
        <w:t>(Grifos meus)</w:t>
      </w:r>
    </w:p>
    <w:p w:rsidR="00C3216B" w:rsidRPr="00C3216B" w:rsidRDefault="00C3216B" w:rsidP="00C3216B">
      <w:pPr>
        <w:pStyle w:val="SemEspaamento"/>
        <w:widowControl w:val="0"/>
        <w:ind w:left="2835"/>
        <w:jc w:val="both"/>
        <w:rPr>
          <w:rFonts w:ascii="Times New Roman" w:hAnsi="Times New Roman"/>
          <w:i/>
          <w:sz w:val="24"/>
          <w:szCs w:val="24"/>
        </w:rPr>
      </w:pPr>
    </w:p>
    <w:p w:rsidR="00C3216B" w:rsidRPr="00C3216B" w:rsidRDefault="00C3216B" w:rsidP="00C3216B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C3216B">
        <w:rPr>
          <w:rFonts w:ascii="Times New Roman" w:hAnsi="Times New Roman"/>
          <w:sz w:val="24"/>
          <w:szCs w:val="24"/>
        </w:rPr>
        <w:t xml:space="preserve">Seguindo essa linha, constata-se que a exigência aprovada pelos nobres edis entraria em confronto com o disposto na Constituição Federal, pois exigiria alterações nas exigências dos “Editais de Licitações”, ressaltando que o Município não tem competência para legislar na área de licitação. </w:t>
      </w:r>
    </w:p>
    <w:p w:rsidR="00C3216B" w:rsidRPr="00C3216B" w:rsidRDefault="00C3216B" w:rsidP="00C3216B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3216B" w:rsidRPr="00C3216B" w:rsidRDefault="00C3216B" w:rsidP="00C3216B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C3216B">
        <w:rPr>
          <w:rFonts w:ascii="Times New Roman" w:hAnsi="Times New Roman"/>
          <w:sz w:val="24"/>
          <w:szCs w:val="24"/>
        </w:rPr>
        <w:t xml:space="preserve">Ademais, as atribuições e competências do Poder Legislativo Municipal estão estabelecidas nos </w:t>
      </w:r>
      <w:r w:rsidRPr="00C3216B">
        <w:rPr>
          <w:rFonts w:ascii="Times New Roman" w:hAnsi="Times New Roman"/>
          <w:sz w:val="24"/>
          <w:szCs w:val="24"/>
          <w:u w:val="single"/>
        </w:rPr>
        <w:t>artigos 12 e 13 da Lei Orgânica Municipal</w:t>
      </w:r>
      <w:r w:rsidRPr="00C3216B">
        <w:rPr>
          <w:rFonts w:ascii="Times New Roman" w:hAnsi="Times New Roman"/>
          <w:sz w:val="24"/>
          <w:szCs w:val="24"/>
        </w:rPr>
        <w:t xml:space="preserve">, os quais não </w:t>
      </w:r>
      <w:proofErr w:type="spellStart"/>
      <w:r w:rsidRPr="00C3216B">
        <w:rPr>
          <w:rFonts w:ascii="Times New Roman" w:hAnsi="Times New Roman"/>
          <w:sz w:val="24"/>
          <w:szCs w:val="24"/>
        </w:rPr>
        <w:t>prevêem</w:t>
      </w:r>
      <w:proofErr w:type="spellEnd"/>
      <w:r w:rsidRPr="00C3216B">
        <w:rPr>
          <w:rFonts w:ascii="Times New Roman" w:hAnsi="Times New Roman"/>
          <w:sz w:val="24"/>
          <w:szCs w:val="24"/>
        </w:rPr>
        <w:t xml:space="preserve"> qualquer possiblidade da Câmara Municipal legislar sobre a matéria em questão, estando assim o projeto de lei aprovado em desarmonia com o </w:t>
      </w:r>
      <w:r w:rsidRPr="00C3216B">
        <w:rPr>
          <w:rFonts w:ascii="Times New Roman" w:hAnsi="Times New Roman"/>
          <w:sz w:val="24"/>
          <w:szCs w:val="24"/>
          <w:u w:val="single"/>
        </w:rPr>
        <w:t>Princípio da Legalidade</w:t>
      </w:r>
      <w:r w:rsidRPr="00C3216B">
        <w:rPr>
          <w:rFonts w:ascii="Times New Roman" w:hAnsi="Times New Roman"/>
          <w:sz w:val="24"/>
          <w:szCs w:val="24"/>
        </w:rPr>
        <w:t xml:space="preserve"> já citado acima.</w:t>
      </w:r>
    </w:p>
    <w:p w:rsidR="00C3216B" w:rsidRPr="00C3216B" w:rsidRDefault="00C3216B" w:rsidP="00C3216B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3216B" w:rsidRPr="00C3216B" w:rsidRDefault="00C3216B" w:rsidP="00C3216B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C3216B">
        <w:rPr>
          <w:rFonts w:ascii="Times New Roman" w:hAnsi="Times New Roman"/>
          <w:sz w:val="24"/>
          <w:szCs w:val="24"/>
        </w:rPr>
        <w:t xml:space="preserve">Por fim, ao arremate da questão, cabe apontar que diante do que leciona a Lei </w:t>
      </w:r>
      <w:proofErr w:type="gramStart"/>
      <w:r w:rsidRPr="00C3216B">
        <w:rPr>
          <w:rFonts w:ascii="Times New Roman" w:hAnsi="Times New Roman"/>
          <w:sz w:val="24"/>
          <w:szCs w:val="24"/>
        </w:rPr>
        <w:t>n.º</w:t>
      </w:r>
      <w:proofErr w:type="gramEnd"/>
      <w:r w:rsidRPr="00C3216B">
        <w:rPr>
          <w:rFonts w:ascii="Times New Roman" w:hAnsi="Times New Roman"/>
          <w:sz w:val="24"/>
          <w:szCs w:val="24"/>
        </w:rPr>
        <w:t xml:space="preserve"> 8.666, que estabelece as diretrizes nacionais para os processos licitatórios, em uma análise preliminar, temos que caso seja sancionado o citado Projeto de Lei, poderá a empresa prejudica questionar judicialmente a exigência, em face de inexistência de previsão legal na legislação federal.  </w:t>
      </w:r>
    </w:p>
    <w:p w:rsidR="00C3216B" w:rsidRDefault="00C3216B" w:rsidP="00C3216B">
      <w:pPr>
        <w:pStyle w:val="SemEspaamento"/>
        <w:widowControl w:val="0"/>
        <w:ind w:firstLine="283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3216B" w:rsidRPr="00C3216B" w:rsidRDefault="00C3216B" w:rsidP="00C3216B">
      <w:pPr>
        <w:pStyle w:val="SemEspaamento"/>
        <w:widowControl w:val="0"/>
        <w:ind w:firstLine="283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3216B" w:rsidRPr="00C3216B" w:rsidRDefault="00C3216B" w:rsidP="00C3216B">
      <w:pPr>
        <w:pStyle w:val="SemEspaamento"/>
        <w:widowControl w:val="0"/>
        <w:ind w:firstLine="283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3216B" w:rsidRPr="00C3216B" w:rsidRDefault="00C3216B" w:rsidP="00C3216B">
      <w:pPr>
        <w:pStyle w:val="SemEspaamento"/>
        <w:widowControl w:val="0"/>
        <w:ind w:firstLine="14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3216B">
        <w:rPr>
          <w:rFonts w:ascii="Times New Roman" w:hAnsi="Times New Roman"/>
          <w:b/>
          <w:sz w:val="24"/>
          <w:szCs w:val="24"/>
          <w:u w:val="single"/>
        </w:rPr>
        <w:lastRenderedPageBreak/>
        <w:t>CONCLUSÃO</w:t>
      </w:r>
    </w:p>
    <w:p w:rsidR="00C3216B" w:rsidRPr="00C3216B" w:rsidRDefault="00C3216B" w:rsidP="00C3216B">
      <w:pPr>
        <w:pStyle w:val="SemEspaamento"/>
        <w:widowControl w:val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3216B" w:rsidRPr="00C3216B" w:rsidRDefault="00C3216B" w:rsidP="00C3216B">
      <w:pPr>
        <w:pStyle w:val="SemEspaamento"/>
        <w:widowControl w:val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3216B" w:rsidRPr="00C3216B" w:rsidRDefault="00C3216B" w:rsidP="00C3216B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C3216B">
        <w:rPr>
          <w:rFonts w:ascii="Times New Roman" w:hAnsi="Times New Roman"/>
          <w:sz w:val="24"/>
          <w:szCs w:val="24"/>
        </w:rPr>
        <w:t xml:space="preserve">Ante o exposto, manifestamos pelo veto ao autógrafo de lei </w:t>
      </w:r>
      <w:proofErr w:type="gramStart"/>
      <w:r w:rsidRPr="00C3216B">
        <w:rPr>
          <w:rFonts w:ascii="Times New Roman" w:hAnsi="Times New Roman"/>
          <w:sz w:val="24"/>
          <w:szCs w:val="24"/>
        </w:rPr>
        <w:t>n.º</w:t>
      </w:r>
      <w:proofErr w:type="gramEnd"/>
      <w:r w:rsidRPr="00C3216B">
        <w:rPr>
          <w:rFonts w:ascii="Times New Roman" w:hAnsi="Times New Roman"/>
          <w:sz w:val="24"/>
          <w:szCs w:val="24"/>
        </w:rPr>
        <w:t xml:space="preserve"> 18/2021, posto que inconstitucional, em virtude da ingerência normativa do Poder Legislativo Local em matéria de competência exclusiva da União para legislar sobre a matéria em questão. </w:t>
      </w:r>
    </w:p>
    <w:p w:rsidR="00C3216B" w:rsidRPr="00C3216B" w:rsidRDefault="00C3216B" w:rsidP="00C3216B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3216B" w:rsidRPr="00C3216B" w:rsidRDefault="00C3216B" w:rsidP="00C3216B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C3216B">
        <w:rPr>
          <w:rFonts w:ascii="Times New Roman" w:hAnsi="Times New Roman"/>
          <w:sz w:val="24"/>
          <w:szCs w:val="24"/>
        </w:rPr>
        <w:t xml:space="preserve">Assim, veto o autógrafo de lei </w:t>
      </w:r>
      <w:proofErr w:type="gramStart"/>
      <w:r w:rsidRPr="00C3216B">
        <w:rPr>
          <w:rFonts w:ascii="Times New Roman" w:hAnsi="Times New Roman"/>
          <w:sz w:val="24"/>
          <w:szCs w:val="24"/>
        </w:rPr>
        <w:t>n.º</w:t>
      </w:r>
      <w:proofErr w:type="gramEnd"/>
      <w:r w:rsidRPr="00C3216B">
        <w:rPr>
          <w:rFonts w:ascii="Times New Roman" w:hAnsi="Times New Roman"/>
          <w:sz w:val="24"/>
          <w:szCs w:val="24"/>
        </w:rPr>
        <w:t xml:space="preserve"> 18/2021, posto que inconstitucional, em virtude da ingerência normativa do Poder Legislativo Local em matéria de competência exclusiva da União para legislar sobre a matéria em questão.</w:t>
      </w:r>
    </w:p>
    <w:p w:rsidR="00C3216B" w:rsidRPr="00C3216B" w:rsidRDefault="00C3216B" w:rsidP="00C3216B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C3216B">
        <w:rPr>
          <w:rFonts w:ascii="Times New Roman" w:hAnsi="Times New Roman"/>
          <w:sz w:val="24"/>
          <w:szCs w:val="24"/>
        </w:rPr>
        <w:t xml:space="preserve"> </w:t>
      </w:r>
    </w:p>
    <w:p w:rsidR="00C3216B" w:rsidRPr="00C3216B" w:rsidRDefault="00C3216B" w:rsidP="00C3216B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C3216B">
        <w:rPr>
          <w:rFonts w:ascii="Times New Roman" w:hAnsi="Times New Roman"/>
          <w:sz w:val="24"/>
          <w:szCs w:val="24"/>
        </w:rPr>
        <w:t>Essas Senhor Presidente, são as razões que me levaram a vetar o Autógrafo de Lei acima, as quais ora submeto à elevada apreciação dos Senhores membros da Câmara Municipal.</w:t>
      </w:r>
    </w:p>
    <w:p w:rsidR="00C3216B" w:rsidRPr="00C3216B" w:rsidRDefault="00C3216B" w:rsidP="00C321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16B" w:rsidRPr="00C3216B" w:rsidRDefault="00C3216B" w:rsidP="00C321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16B" w:rsidRPr="00C3216B" w:rsidRDefault="00C3216B" w:rsidP="00C321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16B" w:rsidRPr="00C3216B" w:rsidRDefault="00C3216B" w:rsidP="00C32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3216B" w:rsidRPr="00C3216B" w:rsidRDefault="00C3216B" w:rsidP="00C3216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3216B">
        <w:rPr>
          <w:rFonts w:ascii="Times New Roman" w:hAnsi="Times New Roman" w:cs="Times New Roman"/>
          <w:i/>
          <w:sz w:val="24"/>
          <w:szCs w:val="24"/>
        </w:rPr>
        <w:t>Assinado Digitalmente</w:t>
      </w:r>
      <w:proofErr w:type="gramEnd"/>
    </w:p>
    <w:p w:rsidR="00C3216B" w:rsidRPr="00C3216B" w:rsidRDefault="00C3216B" w:rsidP="00C32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16B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C3216B" w:rsidRPr="00C3216B" w:rsidRDefault="00C3216B" w:rsidP="00C32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16B">
        <w:rPr>
          <w:rFonts w:ascii="Times New Roman" w:hAnsi="Times New Roman" w:cs="Times New Roman"/>
          <w:sz w:val="24"/>
          <w:szCs w:val="24"/>
        </w:rPr>
        <w:t>Prefeito Municipal</w:t>
      </w:r>
    </w:p>
    <w:p w:rsidR="00C3216B" w:rsidRPr="00C3216B" w:rsidRDefault="00C3216B" w:rsidP="00C3216B">
      <w:pPr>
        <w:rPr>
          <w:rFonts w:ascii="Times New Roman" w:hAnsi="Times New Roman" w:cs="Times New Roman"/>
          <w:sz w:val="24"/>
          <w:szCs w:val="24"/>
        </w:rPr>
      </w:pPr>
    </w:p>
    <w:p w:rsidR="00C3216B" w:rsidRPr="00C3216B" w:rsidRDefault="00C3216B" w:rsidP="00C3216B">
      <w:pPr>
        <w:rPr>
          <w:rFonts w:ascii="Times New Roman" w:hAnsi="Times New Roman" w:cs="Times New Roman"/>
          <w:sz w:val="24"/>
          <w:szCs w:val="24"/>
        </w:rPr>
      </w:pPr>
    </w:p>
    <w:p w:rsidR="00C3216B" w:rsidRPr="00C3216B" w:rsidRDefault="00C3216B" w:rsidP="00C3216B">
      <w:pPr>
        <w:rPr>
          <w:rFonts w:ascii="Times New Roman" w:hAnsi="Times New Roman" w:cs="Times New Roman"/>
          <w:sz w:val="24"/>
          <w:szCs w:val="24"/>
        </w:rPr>
      </w:pPr>
    </w:p>
    <w:p w:rsidR="00C3216B" w:rsidRPr="00C3216B" w:rsidRDefault="00C3216B" w:rsidP="00C3216B">
      <w:pPr>
        <w:rPr>
          <w:rFonts w:ascii="Times New Roman" w:hAnsi="Times New Roman" w:cs="Times New Roman"/>
          <w:sz w:val="24"/>
          <w:szCs w:val="24"/>
        </w:rPr>
      </w:pPr>
    </w:p>
    <w:p w:rsidR="00C3216B" w:rsidRPr="00C3216B" w:rsidRDefault="00C3216B" w:rsidP="00C3216B">
      <w:pPr>
        <w:rPr>
          <w:rFonts w:ascii="Times New Roman" w:hAnsi="Times New Roman" w:cs="Times New Roman"/>
          <w:sz w:val="24"/>
          <w:szCs w:val="24"/>
        </w:rPr>
      </w:pPr>
    </w:p>
    <w:p w:rsidR="00C3216B" w:rsidRPr="00C3216B" w:rsidRDefault="00C3216B" w:rsidP="00C3216B">
      <w:pPr>
        <w:rPr>
          <w:rFonts w:ascii="Times New Roman" w:hAnsi="Times New Roman" w:cs="Times New Roman"/>
          <w:sz w:val="24"/>
          <w:szCs w:val="24"/>
        </w:rPr>
      </w:pPr>
    </w:p>
    <w:p w:rsidR="00C3216B" w:rsidRPr="00C3216B" w:rsidRDefault="00C3216B" w:rsidP="00C3216B">
      <w:pPr>
        <w:rPr>
          <w:rFonts w:ascii="Times New Roman" w:hAnsi="Times New Roman" w:cs="Times New Roman"/>
          <w:sz w:val="24"/>
          <w:szCs w:val="24"/>
        </w:rPr>
      </w:pPr>
      <w:r w:rsidRPr="00C3216B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C3216B" w:rsidRPr="00C3216B" w:rsidRDefault="00C3216B" w:rsidP="00C3216B">
      <w:pPr>
        <w:widowControl w:val="0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16B">
        <w:rPr>
          <w:rFonts w:ascii="Times New Roman" w:hAnsi="Times New Roman" w:cs="Times New Roman"/>
          <w:b/>
          <w:sz w:val="24"/>
          <w:szCs w:val="24"/>
        </w:rPr>
        <w:t>LEANDRO CARLOS DAMIANI</w:t>
      </w:r>
    </w:p>
    <w:p w:rsidR="00C3216B" w:rsidRPr="00C3216B" w:rsidRDefault="00C3216B" w:rsidP="00C3216B">
      <w:pPr>
        <w:widowControl w:val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C3216B">
        <w:rPr>
          <w:rFonts w:ascii="Times New Roman" w:hAnsi="Times New Roman" w:cs="Times New Roman"/>
          <w:sz w:val="24"/>
          <w:szCs w:val="24"/>
        </w:rPr>
        <w:t>Presidente da Câmara Municipal de Sorriso</w:t>
      </w:r>
    </w:p>
    <w:p w:rsidR="00ED4B43" w:rsidRPr="00C3216B" w:rsidRDefault="00ED4B43" w:rsidP="00C3216B">
      <w:pPr>
        <w:rPr>
          <w:rFonts w:ascii="Times New Roman" w:hAnsi="Times New Roman" w:cs="Times New Roman"/>
          <w:sz w:val="24"/>
          <w:szCs w:val="24"/>
        </w:rPr>
      </w:pPr>
    </w:p>
    <w:sectPr w:rsidR="00ED4B43" w:rsidRPr="00C3216B" w:rsidSect="00C3216B">
      <w:headerReference w:type="default" r:id="rId7"/>
      <w:footerReference w:type="even" r:id="rId8"/>
      <w:footerReference w:type="default" r:id="rId9"/>
      <w:pgSz w:w="11906" w:h="16838"/>
      <w:pgMar w:top="2950" w:right="1274" w:bottom="851" w:left="1418" w:header="709" w:footer="61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A3A" w:rsidRDefault="006A3A3A">
      <w:r>
        <w:separator/>
      </w:r>
    </w:p>
  </w:endnote>
  <w:endnote w:type="continuationSeparator" w:id="0">
    <w:p w:rsidR="006A3A3A" w:rsidRDefault="006A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6A3A3A" w:rsidP="00035F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D341D" w:rsidRDefault="007D341D" w:rsidP="00035F32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7D341D" w:rsidP="001D2B9E">
    <w:pPr>
      <w:pStyle w:val="Rodap"/>
      <w:ind w:left="-567" w:right="-285"/>
      <w:jc w:val="center"/>
    </w:pPr>
  </w:p>
  <w:p w:rsidR="007D341D" w:rsidRPr="00391114" w:rsidRDefault="007D341D" w:rsidP="001D2B9E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A3A" w:rsidRDefault="006A3A3A">
      <w:r>
        <w:separator/>
      </w:r>
    </w:p>
  </w:footnote>
  <w:footnote w:type="continuationSeparator" w:id="0">
    <w:p w:rsidR="006A3A3A" w:rsidRDefault="006A3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7D341D" w:rsidP="001D2B9E">
    <w:pPr>
      <w:jc w:val="center"/>
    </w:pPr>
  </w:p>
  <w:p w:rsidR="007D341D" w:rsidRPr="00533AB1" w:rsidRDefault="007D341D" w:rsidP="00035F32">
    <w:pPr>
      <w:ind w:left="2160"/>
    </w:pPr>
  </w:p>
  <w:p w:rsidR="007D341D" w:rsidRDefault="007D34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B0B91"/>
    <w:multiLevelType w:val="hybridMultilevel"/>
    <w:tmpl w:val="A7725A1A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5F32"/>
    <w:rsid w:val="001915A3"/>
    <w:rsid w:val="001D2B9E"/>
    <w:rsid w:val="00217F62"/>
    <w:rsid w:val="00320BD2"/>
    <w:rsid w:val="00391114"/>
    <w:rsid w:val="00533AB1"/>
    <w:rsid w:val="006A3A3A"/>
    <w:rsid w:val="007D341D"/>
    <w:rsid w:val="00A906D8"/>
    <w:rsid w:val="00AB5A74"/>
    <w:rsid w:val="00C3216B"/>
    <w:rsid w:val="00ED4B4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45E1"/>
  <w15:docId w15:val="{A698D6BD-38B3-47CD-AB08-85E45FC4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320BD2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320B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20BD2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20B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20BD2"/>
  </w:style>
  <w:style w:type="paragraph" w:styleId="PargrafodaLista">
    <w:name w:val="List Paragraph"/>
    <w:basedOn w:val="Normal"/>
    <w:uiPriority w:val="34"/>
    <w:qFormat/>
    <w:rsid w:val="00320B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20B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21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1154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dcterms:created xsi:type="dcterms:W3CDTF">2017-09-15T14:22:00Z</dcterms:created>
  <dcterms:modified xsi:type="dcterms:W3CDTF">2021-04-28T14:54:00Z</dcterms:modified>
</cp:coreProperties>
</file>