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6D5" w:rsidRPr="00515041" w:rsidRDefault="00EE0FA0" w:rsidP="00515041">
      <w:pPr>
        <w:tabs>
          <w:tab w:val="left" w:pos="944"/>
          <w:tab w:val="left" w:pos="2700"/>
        </w:tabs>
        <w:spacing w:after="0" w:line="240" w:lineRule="auto"/>
        <w:ind w:left="3402"/>
        <w:jc w:val="both"/>
        <w:rPr>
          <w:rFonts w:ascii="Times New Roman" w:hAnsi="Times New Roman" w:cs="Times New Roman"/>
          <w:b/>
          <w:bCs/>
          <w:sz w:val="24"/>
          <w:szCs w:val="24"/>
        </w:rPr>
      </w:pPr>
      <w:r w:rsidRPr="00515041">
        <w:rPr>
          <w:rFonts w:ascii="Times New Roman" w:hAnsi="Times New Roman" w:cs="Times New Roman"/>
          <w:b/>
          <w:bCs/>
          <w:sz w:val="24"/>
          <w:szCs w:val="24"/>
        </w:rPr>
        <w:t>REQUERIMENTO Nº</w:t>
      </w:r>
      <w:r w:rsidR="001B3A6A" w:rsidRPr="00515041">
        <w:rPr>
          <w:rFonts w:ascii="Times New Roman" w:hAnsi="Times New Roman" w:cs="Times New Roman"/>
          <w:b/>
          <w:bCs/>
          <w:sz w:val="24"/>
          <w:szCs w:val="24"/>
        </w:rPr>
        <w:t xml:space="preserve"> 144</w:t>
      </w:r>
      <w:r w:rsidRPr="00515041">
        <w:rPr>
          <w:rFonts w:ascii="Times New Roman" w:hAnsi="Times New Roman" w:cs="Times New Roman"/>
          <w:b/>
          <w:bCs/>
          <w:sz w:val="24"/>
          <w:szCs w:val="24"/>
        </w:rPr>
        <w:t>/2021</w:t>
      </w:r>
    </w:p>
    <w:p w:rsidR="002106D5" w:rsidRDefault="002106D5" w:rsidP="00515041">
      <w:pPr>
        <w:tabs>
          <w:tab w:val="left" w:pos="944"/>
          <w:tab w:val="left" w:pos="2700"/>
        </w:tabs>
        <w:spacing w:after="0" w:line="240" w:lineRule="auto"/>
        <w:ind w:left="3402"/>
        <w:jc w:val="both"/>
        <w:rPr>
          <w:rFonts w:ascii="Times New Roman" w:hAnsi="Times New Roman" w:cs="Times New Roman"/>
          <w:b/>
          <w:bCs/>
          <w:sz w:val="24"/>
          <w:szCs w:val="24"/>
        </w:rPr>
      </w:pPr>
    </w:p>
    <w:p w:rsidR="00515041" w:rsidRPr="00515041" w:rsidRDefault="00515041" w:rsidP="00515041">
      <w:pPr>
        <w:tabs>
          <w:tab w:val="left" w:pos="944"/>
          <w:tab w:val="left" w:pos="2700"/>
        </w:tabs>
        <w:spacing w:after="0" w:line="240" w:lineRule="auto"/>
        <w:ind w:left="3402"/>
        <w:jc w:val="both"/>
        <w:rPr>
          <w:rFonts w:ascii="Times New Roman" w:hAnsi="Times New Roman" w:cs="Times New Roman"/>
          <w:b/>
          <w:bCs/>
          <w:sz w:val="24"/>
          <w:szCs w:val="24"/>
        </w:rPr>
      </w:pPr>
    </w:p>
    <w:p w:rsidR="001B3A6A" w:rsidRPr="00515041" w:rsidRDefault="001B3A6A" w:rsidP="00515041">
      <w:pPr>
        <w:tabs>
          <w:tab w:val="left" w:pos="944"/>
          <w:tab w:val="left" w:pos="2700"/>
        </w:tabs>
        <w:spacing w:after="0" w:line="240" w:lineRule="auto"/>
        <w:ind w:left="3402"/>
        <w:jc w:val="both"/>
        <w:rPr>
          <w:rFonts w:ascii="Times New Roman" w:hAnsi="Times New Roman" w:cs="Times New Roman"/>
          <w:b/>
          <w:bCs/>
          <w:sz w:val="24"/>
          <w:szCs w:val="24"/>
        </w:rPr>
      </w:pPr>
    </w:p>
    <w:p w:rsidR="002106D5" w:rsidRPr="00515041" w:rsidRDefault="00515041" w:rsidP="00515041">
      <w:pPr>
        <w:spacing w:after="0" w:line="240" w:lineRule="auto"/>
        <w:ind w:firstLine="3402"/>
        <w:jc w:val="both"/>
        <w:rPr>
          <w:rFonts w:ascii="Times New Roman" w:hAnsi="Times New Roman" w:cs="Times New Roman"/>
          <w:bCs/>
          <w:sz w:val="24"/>
          <w:szCs w:val="24"/>
        </w:rPr>
      </w:pPr>
      <w:r w:rsidRPr="00515041">
        <w:rPr>
          <w:rFonts w:ascii="Times New Roman" w:hAnsi="Times New Roman" w:cs="Times New Roman"/>
          <w:b/>
          <w:bCs/>
          <w:color w:val="000000"/>
          <w:sz w:val="24"/>
          <w:szCs w:val="24"/>
        </w:rPr>
        <w:t>DAMIANI DA TV - PSDB, JANE DELALIBERA - PL, MARLON ZANELLA - MDB, ACACIO AMBROSINI - Patriota, DIOGO KRIGUER - PSDB, ZÉ DA PANTANAL - MDB, RODRIGO MACHADO - PSDB, IAGO MELLA - Podemos, CELSO KOZAK – PSDB, WANDERLEY PAULO – Progressistas e MAURICIO GOMES - PSB</w:t>
      </w:r>
      <w:r w:rsidR="00EE0FA0" w:rsidRPr="00515041">
        <w:rPr>
          <w:rFonts w:ascii="Times New Roman" w:hAnsi="Times New Roman" w:cs="Times New Roman"/>
          <w:bCs/>
          <w:color w:val="000000"/>
          <w:sz w:val="24"/>
          <w:szCs w:val="24"/>
        </w:rPr>
        <w:t>,</w:t>
      </w:r>
      <w:r w:rsidR="00EE0FA0" w:rsidRPr="00515041">
        <w:rPr>
          <w:rFonts w:ascii="Times New Roman" w:hAnsi="Times New Roman" w:cs="Times New Roman"/>
          <w:color w:val="000000"/>
          <w:sz w:val="24"/>
          <w:szCs w:val="24"/>
        </w:rPr>
        <w:t xml:space="preserve"> vereadores com assento nesta Casa, com fulcro nos artigos 118 e 121 do Regimento Interno, no cumprimento do dever,</w:t>
      </w:r>
      <w:r w:rsidR="00EE0FA0" w:rsidRPr="00515041">
        <w:rPr>
          <w:rFonts w:ascii="Times New Roman" w:hAnsi="Times New Roman" w:cs="Times New Roman"/>
          <w:bCs/>
          <w:color w:val="000000"/>
          <w:sz w:val="24"/>
          <w:szCs w:val="24"/>
        </w:rPr>
        <w:t xml:space="preserve"> </w:t>
      </w:r>
      <w:r w:rsidR="00EE0FA0" w:rsidRPr="00515041">
        <w:rPr>
          <w:rFonts w:ascii="Times New Roman" w:hAnsi="Times New Roman" w:cs="Times New Roman"/>
          <w:sz w:val="24"/>
          <w:szCs w:val="24"/>
        </w:rPr>
        <w:t xml:space="preserve">requerem à Mesa que este expediente seja encaminhado </w:t>
      </w:r>
      <w:r>
        <w:rPr>
          <w:rFonts w:ascii="Times New Roman" w:hAnsi="Times New Roman" w:cs="Times New Roman"/>
          <w:sz w:val="24"/>
          <w:szCs w:val="24"/>
        </w:rPr>
        <w:t>à</w:t>
      </w:r>
      <w:r w:rsidR="00EE0FA0" w:rsidRPr="00515041">
        <w:rPr>
          <w:rFonts w:ascii="Times New Roman" w:hAnsi="Times New Roman" w:cs="Times New Roman"/>
          <w:sz w:val="24"/>
          <w:szCs w:val="24"/>
        </w:rPr>
        <w:t xml:space="preserve"> </w:t>
      </w:r>
      <w:r w:rsidR="00DC7549" w:rsidRPr="00515041">
        <w:rPr>
          <w:rFonts w:ascii="Times New Roman" w:hAnsi="Times New Roman" w:cs="Times New Roman"/>
          <w:sz w:val="24"/>
          <w:szCs w:val="24"/>
        </w:rPr>
        <w:t>Exma. Senhora</w:t>
      </w:r>
      <w:r w:rsidR="00EE0FA0" w:rsidRPr="00515041">
        <w:rPr>
          <w:rFonts w:ascii="Times New Roman" w:hAnsi="Times New Roman" w:cs="Times New Roman"/>
          <w:sz w:val="24"/>
          <w:szCs w:val="24"/>
        </w:rPr>
        <w:t xml:space="preserve"> </w:t>
      </w:r>
      <w:r w:rsidR="00EE0FA0" w:rsidRPr="00515041">
        <w:rPr>
          <w:rFonts w:ascii="Times New Roman" w:hAnsi="Times New Roman" w:cs="Times New Roman"/>
          <w:color w:val="202124"/>
          <w:sz w:val="24"/>
          <w:szCs w:val="24"/>
          <w:shd w:val="clear" w:color="auto" w:fill="FFFFFF"/>
        </w:rPr>
        <w:t xml:space="preserve">Tereza Cristina Corrêa da Costa Dias, </w:t>
      </w:r>
      <w:r>
        <w:rPr>
          <w:rFonts w:ascii="Times New Roman" w:hAnsi="Times New Roman" w:cs="Times New Roman"/>
          <w:color w:val="202124"/>
          <w:sz w:val="24"/>
          <w:szCs w:val="24"/>
          <w:shd w:val="clear" w:color="auto" w:fill="FFFFFF"/>
        </w:rPr>
        <w:t>Ministra de Estado M</w:t>
      </w:r>
      <w:r w:rsidR="00EE0FA0" w:rsidRPr="00515041">
        <w:rPr>
          <w:rFonts w:ascii="Times New Roman" w:hAnsi="Times New Roman" w:cs="Times New Roman"/>
          <w:color w:val="202124"/>
          <w:sz w:val="24"/>
          <w:szCs w:val="24"/>
          <w:shd w:val="clear" w:color="auto" w:fill="FFFFFF"/>
        </w:rPr>
        <w:t xml:space="preserve">inistra da </w:t>
      </w:r>
      <w:r>
        <w:rPr>
          <w:rFonts w:ascii="Times New Roman" w:hAnsi="Times New Roman" w:cs="Times New Roman"/>
          <w:color w:val="202124"/>
          <w:sz w:val="24"/>
          <w:szCs w:val="24"/>
          <w:shd w:val="clear" w:color="auto" w:fill="FFFFFF"/>
        </w:rPr>
        <w:t>A</w:t>
      </w:r>
      <w:r w:rsidR="00EE0FA0" w:rsidRPr="00515041">
        <w:rPr>
          <w:rFonts w:ascii="Times New Roman" w:hAnsi="Times New Roman" w:cs="Times New Roman"/>
          <w:color w:val="202124"/>
          <w:sz w:val="24"/>
          <w:szCs w:val="24"/>
          <w:shd w:val="clear" w:color="auto" w:fill="FFFFFF"/>
        </w:rPr>
        <w:t>gricultura,</w:t>
      </w:r>
      <w:r>
        <w:rPr>
          <w:rFonts w:ascii="Times New Roman" w:hAnsi="Times New Roman" w:cs="Times New Roman"/>
          <w:color w:val="202124"/>
          <w:sz w:val="24"/>
          <w:szCs w:val="24"/>
          <w:shd w:val="clear" w:color="auto" w:fill="FFFFFF"/>
        </w:rPr>
        <w:t xml:space="preserve"> Pecuária e Abastecimento,</w:t>
      </w:r>
      <w:r w:rsidR="00EE0FA0" w:rsidRPr="00515041">
        <w:rPr>
          <w:rFonts w:ascii="Times New Roman" w:hAnsi="Times New Roman" w:cs="Times New Roman"/>
          <w:color w:val="202124"/>
          <w:sz w:val="24"/>
          <w:szCs w:val="24"/>
          <w:shd w:val="clear" w:color="auto" w:fill="FFFFFF"/>
        </w:rPr>
        <w:t xml:space="preserve"> ao </w:t>
      </w:r>
      <w:r w:rsidR="00DC7549" w:rsidRPr="00515041">
        <w:rPr>
          <w:rFonts w:ascii="Times New Roman" w:hAnsi="Times New Roman" w:cs="Times New Roman"/>
          <w:color w:val="202124"/>
          <w:sz w:val="24"/>
          <w:szCs w:val="24"/>
          <w:shd w:val="clear" w:color="auto" w:fill="FFFFFF"/>
        </w:rPr>
        <w:t>Exmo. Senho</w:t>
      </w:r>
      <w:r w:rsidR="003279C2" w:rsidRPr="00515041">
        <w:rPr>
          <w:rFonts w:ascii="Times New Roman" w:hAnsi="Times New Roman" w:cs="Times New Roman"/>
          <w:color w:val="202124"/>
          <w:sz w:val="24"/>
          <w:szCs w:val="24"/>
          <w:shd w:val="clear" w:color="auto" w:fill="FFFFFF"/>
        </w:rPr>
        <w:t>r</w:t>
      </w:r>
      <w:r w:rsidR="00EE0FA0" w:rsidRPr="00515041">
        <w:rPr>
          <w:rFonts w:ascii="Times New Roman" w:hAnsi="Times New Roman" w:cs="Times New Roman"/>
          <w:color w:val="202124"/>
          <w:sz w:val="24"/>
          <w:szCs w:val="24"/>
          <w:shd w:val="clear" w:color="auto" w:fill="FFFFFF"/>
        </w:rPr>
        <w:t> </w:t>
      </w:r>
      <w:r>
        <w:rPr>
          <w:rFonts w:ascii="Times New Roman" w:eastAsia="Times New Roman" w:hAnsi="Times New Roman" w:cs="Times New Roman"/>
          <w:bCs/>
          <w:color w:val="000000"/>
          <w:sz w:val="24"/>
          <w:szCs w:val="24"/>
          <w:shd w:val="clear" w:color="auto" w:fill="FFFFFF"/>
          <w:lang w:eastAsia="pt-BR"/>
        </w:rPr>
        <w:t xml:space="preserve">José Ferreira da Costa Neto, </w:t>
      </w:r>
      <w:r w:rsidR="00FC392F">
        <w:rPr>
          <w:rFonts w:ascii="Times New Roman" w:eastAsia="Times New Roman" w:hAnsi="Times New Roman" w:cs="Times New Roman"/>
          <w:bCs/>
          <w:color w:val="000000"/>
          <w:sz w:val="24"/>
          <w:szCs w:val="24"/>
          <w:shd w:val="clear" w:color="auto" w:fill="FFFFFF"/>
          <w:lang w:eastAsia="pt-BR"/>
        </w:rPr>
        <w:t xml:space="preserve">Diretor </w:t>
      </w:r>
      <w:r>
        <w:rPr>
          <w:rFonts w:ascii="Times New Roman" w:eastAsia="Times New Roman" w:hAnsi="Times New Roman" w:cs="Times New Roman"/>
          <w:bCs/>
          <w:color w:val="000000"/>
          <w:sz w:val="24"/>
          <w:szCs w:val="24"/>
          <w:shd w:val="clear" w:color="auto" w:fill="FFFFFF"/>
          <w:lang w:eastAsia="pt-BR"/>
        </w:rPr>
        <w:t>P</w:t>
      </w:r>
      <w:r w:rsidR="00EE0FA0" w:rsidRPr="00515041">
        <w:rPr>
          <w:rFonts w:ascii="Times New Roman" w:eastAsia="Times New Roman" w:hAnsi="Times New Roman" w:cs="Times New Roman"/>
          <w:bCs/>
          <w:color w:val="000000"/>
          <w:sz w:val="24"/>
          <w:szCs w:val="24"/>
          <w:shd w:val="clear" w:color="auto" w:fill="FFFFFF"/>
          <w:lang w:eastAsia="pt-BR"/>
        </w:rPr>
        <w:t>residente da CONAB</w:t>
      </w:r>
      <w:r>
        <w:rPr>
          <w:rFonts w:ascii="Times New Roman" w:eastAsia="Times New Roman" w:hAnsi="Times New Roman" w:cs="Times New Roman"/>
          <w:bCs/>
          <w:color w:val="000000"/>
          <w:sz w:val="24"/>
          <w:szCs w:val="24"/>
          <w:shd w:val="clear" w:color="auto" w:fill="FFFFFF"/>
          <w:lang w:eastAsia="pt-BR"/>
        </w:rPr>
        <w:t xml:space="preserve"> </w:t>
      </w:r>
      <w:r w:rsidR="00FC392F">
        <w:rPr>
          <w:rFonts w:ascii="Times New Roman" w:eastAsia="Times New Roman" w:hAnsi="Times New Roman" w:cs="Times New Roman"/>
          <w:bCs/>
          <w:color w:val="000000"/>
          <w:sz w:val="24"/>
          <w:szCs w:val="24"/>
          <w:shd w:val="clear" w:color="auto" w:fill="FFFFFF"/>
          <w:lang w:eastAsia="pt-BR"/>
        </w:rPr>
        <w:t>– Companhia Nacional de Abastecimento</w:t>
      </w:r>
      <w:r w:rsidR="00EE0FA0" w:rsidRPr="00515041">
        <w:rPr>
          <w:rFonts w:ascii="Times New Roman" w:eastAsia="Times New Roman" w:hAnsi="Times New Roman" w:cs="Times New Roman"/>
          <w:bCs/>
          <w:color w:val="000000"/>
          <w:sz w:val="24"/>
          <w:szCs w:val="24"/>
          <w:shd w:val="clear" w:color="auto" w:fill="FFFFFF"/>
          <w:lang w:eastAsia="pt-BR"/>
        </w:rPr>
        <w:t xml:space="preserve"> e ao Exm</w:t>
      </w:r>
      <w:r w:rsidR="00DC7549" w:rsidRPr="00515041">
        <w:rPr>
          <w:rFonts w:ascii="Times New Roman" w:eastAsia="Times New Roman" w:hAnsi="Times New Roman" w:cs="Times New Roman"/>
          <w:bCs/>
          <w:color w:val="000000"/>
          <w:sz w:val="24"/>
          <w:szCs w:val="24"/>
          <w:shd w:val="clear" w:color="auto" w:fill="FFFFFF"/>
          <w:lang w:eastAsia="pt-BR"/>
        </w:rPr>
        <w:t xml:space="preserve">o. Senhor Wellington Fagundes, </w:t>
      </w:r>
      <w:r w:rsidR="00D7267B">
        <w:rPr>
          <w:rFonts w:ascii="Times New Roman" w:eastAsia="Times New Roman" w:hAnsi="Times New Roman" w:cs="Times New Roman"/>
          <w:bCs/>
          <w:color w:val="000000"/>
          <w:sz w:val="24"/>
          <w:szCs w:val="24"/>
          <w:shd w:val="clear" w:color="auto" w:fill="FFFFFF"/>
          <w:lang w:eastAsia="pt-BR"/>
        </w:rPr>
        <w:t>Senador da República</w:t>
      </w:r>
      <w:r w:rsidR="00EE0FA0" w:rsidRPr="00515041">
        <w:rPr>
          <w:rFonts w:ascii="Times New Roman" w:eastAsia="Times New Roman" w:hAnsi="Times New Roman" w:cs="Times New Roman"/>
          <w:bCs/>
          <w:color w:val="000000"/>
          <w:sz w:val="24"/>
          <w:szCs w:val="24"/>
          <w:shd w:val="clear" w:color="auto" w:fill="FFFFFF"/>
          <w:lang w:eastAsia="pt-BR"/>
        </w:rPr>
        <w:t>,</w:t>
      </w:r>
      <w:r w:rsidR="00EE0FA0" w:rsidRPr="00515041">
        <w:rPr>
          <w:rFonts w:ascii="Times New Roman" w:hAnsi="Times New Roman" w:cs="Times New Roman"/>
          <w:sz w:val="24"/>
          <w:szCs w:val="24"/>
        </w:rPr>
        <w:t xml:space="preserve"> </w:t>
      </w:r>
      <w:r w:rsidR="00EE0FA0" w:rsidRPr="00FC392F">
        <w:rPr>
          <w:rFonts w:ascii="Times New Roman" w:hAnsi="Times New Roman" w:cs="Times New Roman"/>
          <w:b/>
          <w:bCs/>
          <w:sz w:val="24"/>
          <w:szCs w:val="24"/>
        </w:rPr>
        <w:t xml:space="preserve">requerendo a </w:t>
      </w:r>
      <w:r w:rsidR="00FC392F">
        <w:rPr>
          <w:rFonts w:ascii="Times New Roman" w:hAnsi="Times New Roman" w:cs="Times New Roman"/>
          <w:b/>
          <w:bCs/>
          <w:sz w:val="24"/>
          <w:szCs w:val="24"/>
        </w:rPr>
        <w:t>doação</w:t>
      </w:r>
      <w:r w:rsidR="00EE0FA0" w:rsidRPr="00FC392F">
        <w:rPr>
          <w:rFonts w:ascii="Times New Roman" w:hAnsi="Times New Roman" w:cs="Times New Roman"/>
          <w:b/>
          <w:bCs/>
          <w:sz w:val="24"/>
          <w:szCs w:val="24"/>
        </w:rPr>
        <w:t xml:space="preserve"> </w:t>
      </w:r>
      <w:r w:rsidR="00FC392F">
        <w:rPr>
          <w:rFonts w:ascii="Times New Roman" w:hAnsi="Times New Roman" w:cs="Times New Roman"/>
          <w:b/>
          <w:bCs/>
          <w:sz w:val="24"/>
          <w:szCs w:val="24"/>
        </w:rPr>
        <w:t>d</w:t>
      </w:r>
      <w:r w:rsidR="00EE0FA0" w:rsidRPr="00FC392F">
        <w:rPr>
          <w:rFonts w:ascii="Times New Roman" w:hAnsi="Times New Roman" w:cs="Times New Roman"/>
          <w:b/>
          <w:bCs/>
          <w:sz w:val="24"/>
          <w:szCs w:val="24"/>
        </w:rPr>
        <w:t>o terren</w:t>
      </w:r>
      <w:bookmarkStart w:id="0" w:name="_GoBack"/>
      <w:bookmarkEnd w:id="0"/>
      <w:r w:rsidR="00EE0FA0" w:rsidRPr="00FC392F">
        <w:rPr>
          <w:rFonts w:ascii="Times New Roman" w:hAnsi="Times New Roman" w:cs="Times New Roman"/>
          <w:b/>
          <w:bCs/>
          <w:sz w:val="24"/>
          <w:szCs w:val="24"/>
        </w:rPr>
        <w:t>o onde se encontra os armazén</w:t>
      </w:r>
      <w:r w:rsidR="000B6DFA" w:rsidRPr="00FC392F">
        <w:rPr>
          <w:rFonts w:ascii="Times New Roman" w:hAnsi="Times New Roman" w:cs="Times New Roman"/>
          <w:b/>
          <w:bCs/>
          <w:sz w:val="24"/>
          <w:szCs w:val="24"/>
        </w:rPr>
        <w:t xml:space="preserve">s pertencentes à CONAB na sede do município de Sorriso/MT à Prefeitura Municipal de Sorriso/MT, </w:t>
      </w:r>
      <w:r w:rsidR="00EE0FA0" w:rsidRPr="00FC392F">
        <w:rPr>
          <w:rFonts w:ascii="Times New Roman" w:hAnsi="Times New Roman" w:cs="Times New Roman"/>
          <w:b/>
          <w:bCs/>
          <w:sz w:val="24"/>
          <w:szCs w:val="24"/>
        </w:rPr>
        <w:t>a</w:t>
      </w:r>
      <w:r w:rsidR="000B6DFA" w:rsidRPr="00FC392F">
        <w:rPr>
          <w:rFonts w:ascii="Times New Roman" w:hAnsi="Times New Roman" w:cs="Times New Roman"/>
          <w:b/>
          <w:bCs/>
          <w:sz w:val="24"/>
          <w:szCs w:val="24"/>
        </w:rPr>
        <w:t xml:space="preserve"> </w:t>
      </w:r>
      <w:r w:rsidR="00EE0FA0" w:rsidRPr="00FC392F">
        <w:rPr>
          <w:rFonts w:ascii="Times New Roman" w:hAnsi="Times New Roman" w:cs="Times New Roman"/>
          <w:b/>
          <w:bCs/>
          <w:sz w:val="24"/>
          <w:szCs w:val="24"/>
        </w:rPr>
        <w:t>fim de atender melhor ao interesse público.</w:t>
      </w:r>
    </w:p>
    <w:p w:rsidR="002106D5" w:rsidRPr="00515041" w:rsidRDefault="00EE0FA0" w:rsidP="00515041">
      <w:pPr>
        <w:spacing w:after="0" w:line="240" w:lineRule="auto"/>
        <w:jc w:val="both"/>
        <w:rPr>
          <w:rFonts w:ascii="Times New Roman" w:hAnsi="Times New Roman" w:cs="Times New Roman"/>
          <w:sz w:val="24"/>
          <w:szCs w:val="24"/>
        </w:rPr>
      </w:pPr>
      <w:r w:rsidRPr="00515041">
        <w:rPr>
          <w:rFonts w:ascii="Times New Roman" w:hAnsi="Times New Roman" w:cs="Times New Roman"/>
          <w:sz w:val="24"/>
          <w:szCs w:val="24"/>
        </w:rPr>
        <w:t xml:space="preserve">                  </w:t>
      </w:r>
    </w:p>
    <w:p w:rsidR="002106D5" w:rsidRPr="00515041" w:rsidRDefault="002106D5" w:rsidP="00515041">
      <w:pPr>
        <w:spacing w:after="0" w:line="240" w:lineRule="auto"/>
        <w:jc w:val="both"/>
        <w:rPr>
          <w:rFonts w:ascii="Times New Roman" w:hAnsi="Times New Roman" w:cs="Times New Roman"/>
          <w:sz w:val="24"/>
          <w:szCs w:val="24"/>
        </w:rPr>
      </w:pPr>
    </w:p>
    <w:p w:rsidR="002106D5" w:rsidRPr="00515041" w:rsidRDefault="00EE0FA0" w:rsidP="00515041">
      <w:pPr>
        <w:pStyle w:val="NormalWeb"/>
        <w:tabs>
          <w:tab w:val="left" w:pos="944"/>
        </w:tabs>
        <w:spacing w:before="0" w:after="0"/>
        <w:ind w:right="-92"/>
        <w:jc w:val="center"/>
        <w:rPr>
          <w:rFonts w:ascii="Times New Roman" w:hAnsi="Times New Roman" w:cs="Times New Roman"/>
          <w:shd w:val="clear" w:color="auto" w:fill="FFFFFF"/>
        </w:rPr>
      </w:pPr>
      <w:r w:rsidRPr="00515041">
        <w:rPr>
          <w:rFonts w:ascii="Times New Roman" w:hAnsi="Times New Roman" w:cs="Times New Roman"/>
          <w:b/>
          <w:bCs/>
          <w:color w:val="000000"/>
        </w:rPr>
        <w:t>JUSTIFICATIVAS</w:t>
      </w:r>
    </w:p>
    <w:p w:rsidR="002106D5" w:rsidRPr="00515041" w:rsidRDefault="002106D5" w:rsidP="00515041">
      <w:pPr>
        <w:spacing w:after="0" w:line="240" w:lineRule="auto"/>
        <w:ind w:firstLine="1418"/>
        <w:jc w:val="both"/>
        <w:rPr>
          <w:rFonts w:ascii="Times New Roman" w:hAnsi="Times New Roman" w:cs="Times New Roman"/>
          <w:sz w:val="24"/>
          <w:szCs w:val="24"/>
        </w:rPr>
      </w:pPr>
    </w:p>
    <w:p w:rsidR="00421618" w:rsidRDefault="00EE0FA0" w:rsidP="00FC392F">
      <w:pPr>
        <w:spacing w:after="0" w:line="240" w:lineRule="auto"/>
        <w:ind w:firstLine="1418"/>
        <w:jc w:val="both"/>
        <w:rPr>
          <w:rFonts w:ascii="Times New Roman" w:hAnsi="Times New Roman" w:cs="Times New Roman"/>
          <w:sz w:val="24"/>
          <w:szCs w:val="24"/>
        </w:rPr>
      </w:pPr>
      <w:r w:rsidRPr="00515041">
        <w:rPr>
          <w:rFonts w:ascii="Times New Roman" w:hAnsi="Times New Roman" w:cs="Times New Roman"/>
          <w:sz w:val="24"/>
          <w:szCs w:val="24"/>
        </w:rPr>
        <w:t>Considerando o que é sabido que uma das diretrizes da Política Agrícola e Pecuária instituída pelo Ministério da Agricultura, Pecuária e Abastecimento (Mapa), é a formação de estoques de produtos agrícolas, através de rede armazenadora no país - os estoques públicos - via de regra em armazéns pertencentes à CONAB;</w:t>
      </w:r>
    </w:p>
    <w:p w:rsidR="00FC392F" w:rsidRPr="00515041" w:rsidRDefault="00FC392F" w:rsidP="00FC392F">
      <w:pPr>
        <w:spacing w:after="0" w:line="240" w:lineRule="auto"/>
        <w:ind w:firstLine="1418"/>
        <w:jc w:val="both"/>
        <w:rPr>
          <w:rFonts w:ascii="Times New Roman" w:hAnsi="Times New Roman" w:cs="Times New Roman"/>
          <w:sz w:val="24"/>
          <w:szCs w:val="24"/>
        </w:rPr>
      </w:pPr>
    </w:p>
    <w:p w:rsidR="002106D5" w:rsidRDefault="00EE0FA0" w:rsidP="00FC392F">
      <w:pPr>
        <w:spacing w:after="0" w:line="240" w:lineRule="auto"/>
        <w:ind w:firstLine="1418"/>
        <w:jc w:val="both"/>
        <w:rPr>
          <w:rFonts w:ascii="Times New Roman" w:hAnsi="Times New Roman" w:cs="Times New Roman"/>
          <w:sz w:val="24"/>
          <w:szCs w:val="24"/>
        </w:rPr>
      </w:pPr>
      <w:r w:rsidRPr="00515041">
        <w:rPr>
          <w:rFonts w:ascii="Times New Roman" w:hAnsi="Times New Roman" w:cs="Times New Roman"/>
          <w:sz w:val="24"/>
          <w:szCs w:val="24"/>
        </w:rPr>
        <w:t>C</w:t>
      </w:r>
      <w:r w:rsidR="00FC10C4" w:rsidRPr="00515041">
        <w:rPr>
          <w:rFonts w:ascii="Times New Roman" w:hAnsi="Times New Roman" w:cs="Times New Roman"/>
          <w:sz w:val="24"/>
          <w:szCs w:val="24"/>
        </w:rPr>
        <w:t>onsiderando que particularmente</w:t>
      </w:r>
      <w:r w:rsidRPr="00515041">
        <w:rPr>
          <w:rFonts w:ascii="Times New Roman" w:hAnsi="Times New Roman" w:cs="Times New Roman"/>
          <w:sz w:val="24"/>
          <w:szCs w:val="24"/>
        </w:rPr>
        <w:t>, em Sorriso/MT, a CONAB mantém armazém na Rua Idemar Riedi, 10790 - Industrial 1ª Etapa, Sorriso - MT, 78890-000;</w:t>
      </w:r>
    </w:p>
    <w:p w:rsidR="00FC392F" w:rsidRPr="00515041" w:rsidRDefault="00FC392F" w:rsidP="00FC392F">
      <w:pPr>
        <w:spacing w:after="0" w:line="240" w:lineRule="auto"/>
        <w:ind w:firstLine="1418"/>
        <w:jc w:val="both"/>
        <w:rPr>
          <w:rFonts w:ascii="Times New Roman" w:hAnsi="Times New Roman" w:cs="Times New Roman"/>
          <w:sz w:val="24"/>
          <w:szCs w:val="24"/>
        </w:rPr>
      </w:pPr>
    </w:p>
    <w:p w:rsidR="002106D5" w:rsidRDefault="00EE0FA0" w:rsidP="00FC392F">
      <w:pPr>
        <w:spacing w:after="0" w:line="240" w:lineRule="auto"/>
        <w:ind w:firstLine="1418"/>
        <w:jc w:val="both"/>
        <w:rPr>
          <w:rFonts w:ascii="Times New Roman" w:hAnsi="Times New Roman" w:cs="Times New Roman"/>
          <w:sz w:val="24"/>
          <w:szCs w:val="24"/>
        </w:rPr>
      </w:pPr>
      <w:r w:rsidRPr="00515041">
        <w:rPr>
          <w:rFonts w:ascii="Times New Roman" w:hAnsi="Times New Roman" w:cs="Times New Roman"/>
          <w:sz w:val="24"/>
          <w:szCs w:val="24"/>
        </w:rPr>
        <w:t>Considerando com o crescimento da cidade</w:t>
      </w:r>
      <w:r w:rsidR="00472AE8" w:rsidRPr="00515041">
        <w:rPr>
          <w:rFonts w:ascii="Times New Roman" w:hAnsi="Times New Roman" w:cs="Times New Roman"/>
          <w:sz w:val="24"/>
          <w:szCs w:val="24"/>
        </w:rPr>
        <w:t>,</w:t>
      </w:r>
      <w:r w:rsidRPr="00515041">
        <w:rPr>
          <w:rFonts w:ascii="Times New Roman" w:hAnsi="Times New Roman" w:cs="Times New Roman"/>
          <w:sz w:val="24"/>
          <w:szCs w:val="24"/>
        </w:rPr>
        <w:t xml:space="preserve"> esta estrutura hoje</w:t>
      </w:r>
      <w:r w:rsidR="00472AE8" w:rsidRPr="00515041">
        <w:rPr>
          <w:rFonts w:ascii="Times New Roman" w:hAnsi="Times New Roman" w:cs="Times New Roman"/>
          <w:sz w:val="24"/>
          <w:szCs w:val="24"/>
        </w:rPr>
        <w:t>,</w:t>
      </w:r>
      <w:r w:rsidRPr="00515041">
        <w:rPr>
          <w:rFonts w:ascii="Times New Roman" w:hAnsi="Times New Roman" w:cs="Times New Roman"/>
          <w:sz w:val="24"/>
          <w:szCs w:val="24"/>
        </w:rPr>
        <w:t xml:space="preserve"> se encontra encrustada no perímetro urbano do Município, trazendo inúmeros inconvenientes à cidade. Podemos destacar que, dado sua localização o armazém é subaproveitado. Sua posição, no meio da Cidade, traz inconvenientes para tráfego, isto porque, em sua hipotética utilização, contribui para o aumento fluxo de caminhões pesados em zona de acesso limitado a veículos de grande porte. Ainda, em termos logísticos, está distante dos terminais de escoamento o que torna inviável o aproveitamento do espaço, bem por isso, há muito tempo não recebe nenhum tipo de grãos. Por todo inconveniente que traz e por sua localização ter especial interesse para o Município de Sorriso, é salutar </w:t>
      </w:r>
      <w:r w:rsidR="00811853" w:rsidRPr="00515041">
        <w:rPr>
          <w:rFonts w:ascii="Times New Roman" w:hAnsi="Times New Roman" w:cs="Times New Roman"/>
          <w:sz w:val="24"/>
          <w:szCs w:val="24"/>
        </w:rPr>
        <w:t>qu</w:t>
      </w:r>
      <w:r w:rsidRPr="00515041">
        <w:rPr>
          <w:rFonts w:ascii="Times New Roman" w:hAnsi="Times New Roman" w:cs="Times New Roman"/>
          <w:sz w:val="24"/>
          <w:szCs w:val="24"/>
        </w:rPr>
        <w:t xml:space="preserve">e </w:t>
      </w:r>
      <w:r w:rsidR="00811853" w:rsidRPr="00515041">
        <w:rPr>
          <w:rFonts w:ascii="Times New Roman" w:hAnsi="Times New Roman" w:cs="Times New Roman"/>
          <w:sz w:val="24"/>
          <w:szCs w:val="24"/>
        </w:rPr>
        <w:t>seja</w:t>
      </w:r>
      <w:r w:rsidRPr="00515041">
        <w:rPr>
          <w:rFonts w:ascii="Times New Roman" w:hAnsi="Times New Roman" w:cs="Times New Roman"/>
          <w:sz w:val="24"/>
          <w:szCs w:val="24"/>
        </w:rPr>
        <w:t xml:space="preserve"> dada destinação outra ao imóvel que cumpra melhor o interesse público. A Administração, seja ela direta ou indireta, pode fazer doações de bens móveis e imóveis desafetados do uso público, e comumente o faz para incentivar construções e atividades particulares de interesse coletivo.  Pela sua localização privilegiada, próxima ao centro da Cidade, pode ser aproveitado para inúmeras atividades de interesse social e econômico do Muní</w:t>
      </w:r>
      <w:r w:rsidR="004422C8" w:rsidRPr="00515041">
        <w:rPr>
          <w:rFonts w:ascii="Times New Roman" w:hAnsi="Times New Roman" w:cs="Times New Roman"/>
          <w:sz w:val="24"/>
          <w:szCs w:val="24"/>
        </w:rPr>
        <w:t>ci</w:t>
      </w:r>
      <w:r w:rsidRPr="00515041">
        <w:rPr>
          <w:rFonts w:ascii="Times New Roman" w:hAnsi="Times New Roman" w:cs="Times New Roman"/>
          <w:sz w:val="24"/>
          <w:szCs w:val="24"/>
        </w:rPr>
        <w:t xml:space="preserve">pio. De outro lado, mantido como está contribui para desperdício de dinheiro público, porquanto ainda que não aproveitado, não deixa de ser fonte de despesas, sejam elas com manutenção ou, eventualmente, impostos. Menciona-se, ainda, a possibilidade de permuta com o </w:t>
      </w:r>
      <w:r w:rsidR="004422C8" w:rsidRPr="00515041">
        <w:rPr>
          <w:rFonts w:ascii="Times New Roman" w:hAnsi="Times New Roman" w:cs="Times New Roman"/>
          <w:sz w:val="24"/>
          <w:szCs w:val="24"/>
        </w:rPr>
        <w:t>Município</w:t>
      </w:r>
      <w:r w:rsidRPr="00515041">
        <w:rPr>
          <w:rFonts w:ascii="Times New Roman" w:hAnsi="Times New Roman" w:cs="Times New Roman"/>
          <w:sz w:val="24"/>
          <w:szCs w:val="24"/>
        </w:rPr>
        <w:t>, para que se discuta um novo local para instalação da Unidade de armazenagem da CONAB, mais próxima de terminais de escoamento e que melhor</w:t>
      </w:r>
      <w:r w:rsidR="00FC392F">
        <w:rPr>
          <w:rFonts w:ascii="Times New Roman" w:hAnsi="Times New Roman" w:cs="Times New Roman"/>
          <w:sz w:val="24"/>
          <w:szCs w:val="24"/>
        </w:rPr>
        <w:t xml:space="preserve"> se atenda a finalidade pública;</w:t>
      </w:r>
    </w:p>
    <w:p w:rsidR="00FC392F" w:rsidRPr="00515041" w:rsidRDefault="00FC392F" w:rsidP="00FC392F">
      <w:pPr>
        <w:spacing w:after="0" w:line="240" w:lineRule="auto"/>
        <w:ind w:firstLine="1418"/>
        <w:jc w:val="both"/>
        <w:rPr>
          <w:rFonts w:ascii="Times New Roman" w:hAnsi="Times New Roman" w:cs="Times New Roman"/>
          <w:sz w:val="24"/>
          <w:szCs w:val="24"/>
        </w:rPr>
      </w:pPr>
    </w:p>
    <w:p w:rsidR="002106D5" w:rsidRPr="00515041" w:rsidRDefault="00EE0FA0" w:rsidP="00FC392F">
      <w:pPr>
        <w:spacing w:after="0" w:line="240" w:lineRule="auto"/>
        <w:ind w:firstLine="1418"/>
        <w:jc w:val="both"/>
        <w:rPr>
          <w:rFonts w:ascii="Times New Roman" w:hAnsi="Times New Roman" w:cs="Times New Roman"/>
          <w:sz w:val="24"/>
          <w:szCs w:val="24"/>
        </w:rPr>
      </w:pPr>
      <w:r w:rsidRPr="00515041">
        <w:rPr>
          <w:rFonts w:ascii="Times New Roman" w:hAnsi="Times New Roman" w:cs="Times New Roman"/>
          <w:sz w:val="24"/>
          <w:szCs w:val="24"/>
        </w:rPr>
        <w:lastRenderedPageBreak/>
        <w:t xml:space="preserve">Considerando que nosso município hoje não disponibiliza de um espaço fixo para feira da agricultura familiar, que acontece aos </w:t>
      </w:r>
      <w:r w:rsidR="004422C8" w:rsidRPr="00515041">
        <w:rPr>
          <w:rFonts w:ascii="Times New Roman" w:hAnsi="Times New Roman" w:cs="Times New Roman"/>
          <w:sz w:val="24"/>
          <w:szCs w:val="24"/>
        </w:rPr>
        <w:t>domingos</w:t>
      </w:r>
      <w:r w:rsidRPr="00515041">
        <w:rPr>
          <w:rFonts w:ascii="Times New Roman" w:hAnsi="Times New Roman" w:cs="Times New Roman"/>
          <w:sz w:val="24"/>
          <w:szCs w:val="24"/>
        </w:rPr>
        <w:t xml:space="preserve"> e neste local </w:t>
      </w:r>
      <w:r w:rsidR="004422C8" w:rsidRPr="00515041">
        <w:rPr>
          <w:rFonts w:ascii="Times New Roman" w:hAnsi="Times New Roman" w:cs="Times New Roman"/>
          <w:sz w:val="24"/>
          <w:szCs w:val="24"/>
        </w:rPr>
        <w:t>podemos</w:t>
      </w:r>
      <w:r w:rsidRPr="00515041">
        <w:rPr>
          <w:rFonts w:ascii="Times New Roman" w:hAnsi="Times New Roman" w:cs="Times New Roman"/>
          <w:sz w:val="24"/>
          <w:szCs w:val="24"/>
        </w:rPr>
        <w:t xml:space="preserve"> concretizar e fazer algo definitivo para o pequeno agricultor, pois</w:t>
      </w:r>
      <w:r w:rsidR="004422C8" w:rsidRPr="00515041">
        <w:rPr>
          <w:rFonts w:ascii="Times New Roman" w:hAnsi="Times New Roman" w:cs="Times New Roman"/>
          <w:sz w:val="24"/>
          <w:szCs w:val="24"/>
        </w:rPr>
        <w:t>, as</w:t>
      </w:r>
      <w:r w:rsidRPr="00515041">
        <w:rPr>
          <w:rFonts w:ascii="Times New Roman" w:hAnsi="Times New Roman" w:cs="Times New Roman"/>
          <w:sz w:val="24"/>
          <w:szCs w:val="24"/>
        </w:rPr>
        <w:t xml:space="preserve"> feira</w:t>
      </w:r>
      <w:r w:rsidR="004422C8" w:rsidRPr="00515041">
        <w:rPr>
          <w:rFonts w:ascii="Times New Roman" w:hAnsi="Times New Roman" w:cs="Times New Roman"/>
          <w:sz w:val="24"/>
          <w:szCs w:val="24"/>
        </w:rPr>
        <w:t>s</w:t>
      </w:r>
      <w:r w:rsidRPr="00515041">
        <w:rPr>
          <w:rFonts w:ascii="Times New Roman" w:hAnsi="Times New Roman" w:cs="Times New Roman"/>
          <w:sz w:val="24"/>
          <w:szCs w:val="24"/>
        </w:rPr>
        <w:t xml:space="preserve"> tem um papel importante na cooperação entre os agricultores, consumidores e o poder público, busca a valorização do produtor e da produção agrícola local, mostra a importância da sua realização como forma de identidade, fortificação e resistência comercial, pautada na relação direta com o consumidor já que não há</w:t>
      </w:r>
      <w:r w:rsidR="004422C8" w:rsidRPr="00515041">
        <w:rPr>
          <w:rFonts w:ascii="Times New Roman" w:hAnsi="Times New Roman" w:cs="Times New Roman"/>
          <w:sz w:val="24"/>
          <w:szCs w:val="24"/>
        </w:rPr>
        <w:t xml:space="preserve"> intermediário no processo de </w:t>
      </w:r>
      <w:r w:rsidRPr="00515041">
        <w:rPr>
          <w:rFonts w:ascii="Times New Roman" w:hAnsi="Times New Roman" w:cs="Times New Roman"/>
          <w:sz w:val="24"/>
          <w:szCs w:val="24"/>
        </w:rPr>
        <w:t>comercialização, contribuindo para o fortalecimento e organização do pequeno agricultor familiar pela busca da sua manutenção no campo e para os consumidores que buscam produtos de qualidade com preços mais acessíveis, e contribuindo para o desenvolvimento rural local.</w:t>
      </w:r>
    </w:p>
    <w:p w:rsidR="002106D5" w:rsidRPr="00515041" w:rsidRDefault="002106D5" w:rsidP="00FC392F">
      <w:pPr>
        <w:spacing w:after="0" w:line="240" w:lineRule="auto"/>
        <w:ind w:firstLine="1418"/>
        <w:jc w:val="both"/>
        <w:rPr>
          <w:rFonts w:ascii="Times New Roman" w:hAnsi="Times New Roman" w:cs="Times New Roman"/>
          <w:sz w:val="24"/>
          <w:szCs w:val="24"/>
        </w:rPr>
      </w:pPr>
    </w:p>
    <w:p w:rsidR="002106D5" w:rsidRPr="00515041" w:rsidRDefault="002106D5" w:rsidP="00FC392F">
      <w:pPr>
        <w:spacing w:after="0" w:line="240" w:lineRule="auto"/>
        <w:ind w:firstLine="1418"/>
        <w:jc w:val="both"/>
        <w:rPr>
          <w:rFonts w:ascii="Times New Roman" w:hAnsi="Times New Roman" w:cs="Times New Roman"/>
          <w:sz w:val="24"/>
          <w:szCs w:val="24"/>
        </w:rPr>
      </w:pPr>
    </w:p>
    <w:p w:rsidR="002106D5" w:rsidRPr="00515041" w:rsidRDefault="00EE0FA0" w:rsidP="00FC392F">
      <w:pPr>
        <w:spacing w:after="0" w:line="240" w:lineRule="auto"/>
        <w:ind w:firstLine="1418"/>
        <w:jc w:val="both"/>
        <w:rPr>
          <w:rFonts w:ascii="Times New Roman" w:hAnsi="Times New Roman" w:cs="Times New Roman"/>
          <w:color w:val="000000"/>
          <w:sz w:val="24"/>
          <w:szCs w:val="24"/>
        </w:rPr>
      </w:pPr>
      <w:r w:rsidRPr="00515041">
        <w:rPr>
          <w:rFonts w:ascii="Times New Roman" w:hAnsi="Times New Roman" w:cs="Times New Roman"/>
          <w:color w:val="000000"/>
          <w:sz w:val="24"/>
          <w:szCs w:val="24"/>
        </w:rPr>
        <w:t>Câmara Municipal de Sorriso, Estado de Mato Grosso, em 0</w:t>
      </w:r>
      <w:r w:rsidR="00515041" w:rsidRPr="00515041">
        <w:rPr>
          <w:rFonts w:ascii="Times New Roman" w:hAnsi="Times New Roman" w:cs="Times New Roman"/>
          <w:color w:val="000000"/>
          <w:sz w:val="24"/>
          <w:szCs w:val="24"/>
        </w:rPr>
        <w:t>5</w:t>
      </w:r>
      <w:r w:rsidRPr="00515041">
        <w:rPr>
          <w:rFonts w:ascii="Times New Roman" w:hAnsi="Times New Roman" w:cs="Times New Roman"/>
          <w:color w:val="000000"/>
          <w:sz w:val="24"/>
          <w:szCs w:val="24"/>
        </w:rPr>
        <w:t xml:space="preserve"> de maio de 2021.</w:t>
      </w:r>
    </w:p>
    <w:p w:rsidR="002106D5" w:rsidRPr="00515041" w:rsidRDefault="002106D5" w:rsidP="00515041">
      <w:pPr>
        <w:spacing w:after="0" w:line="240" w:lineRule="auto"/>
        <w:jc w:val="both"/>
        <w:rPr>
          <w:rFonts w:ascii="Times New Roman" w:hAnsi="Times New Roman" w:cs="Times New Roman"/>
          <w:b/>
          <w:color w:val="000000"/>
          <w:sz w:val="24"/>
          <w:szCs w:val="24"/>
        </w:rPr>
      </w:pPr>
    </w:p>
    <w:p w:rsidR="00515041" w:rsidRPr="00515041" w:rsidRDefault="00515041" w:rsidP="00515041">
      <w:pPr>
        <w:spacing w:after="0" w:line="240" w:lineRule="auto"/>
        <w:jc w:val="both"/>
        <w:rPr>
          <w:rFonts w:ascii="Times New Roman" w:hAnsi="Times New Roman" w:cs="Times New Roman"/>
          <w:b/>
          <w:color w:val="000000"/>
          <w:sz w:val="24"/>
          <w:szCs w:val="24"/>
        </w:rPr>
      </w:pPr>
    </w:p>
    <w:p w:rsidR="00515041" w:rsidRPr="00515041" w:rsidRDefault="00515041" w:rsidP="00515041">
      <w:pPr>
        <w:spacing w:after="0" w:line="240" w:lineRule="auto"/>
        <w:jc w:val="both"/>
        <w:rPr>
          <w:rFonts w:ascii="Times New Roman" w:hAnsi="Times New Roman" w:cs="Times New Roman"/>
          <w:b/>
          <w:color w:val="000000"/>
          <w:sz w:val="24"/>
          <w:szCs w:val="24"/>
        </w:rPr>
      </w:pPr>
    </w:p>
    <w:p w:rsidR="002106D5" w:rsidRPr="00515041" w:rsidRDefault="002106D5" w:rsidP="00515041">
      <w:pPr>
        <w:spacing w:after="0" w:line="240" w:lineRule="auto"/>
        <w:ind w:left="6480"/>
        <w:jc w:val="center"/>
        <w:rPr>
          <w:rFonts w:ascii="Times New Roman" w:hAnsi="Times New Roman" w:cs="Times New Roman"/>
          <w:b/>
          <w:color w:val="000000"/>
          <w:sz w:val="24"/>
          <w:szCs w:val="24"/>
        </w:rPr>
      </w:pPr>
    </w:p>
    <w:p w:rsidR="002106D5" w:rsidRPr="00515041" w:rsidRDefault="002106D5" w:rsidP="00515041">
      <w:pPr>
        <w:spacing w:after="0" w:line="240" w:lineRule="auto"/>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1628"/>
        <w:gridCol w:w="1629"/>
        <w:gridCol w:w="3257"/>
      </w:tblGrid>
      <w:tr w:rsidR="00515041" w:rsidRPr="00515041" w:rsidTr="00515041">
        <w:trPr>
          <w:trHeight w:val="1140"/>
        </w:trPr>
        <w:tc>
          <w:tcPr>
            <w:tcW w:w="4885" w:type="dxa"/>
            <w:gridSpan w:val="2"/>
          </w:tcPr>
          <w:p w:rsidR="00515041" w:rsidRPr="00515041" w:rsidRDefault="00515041" w:rsidP="00515041">
            <w:pPr>
              <w:spacing w:line="240" w:lineRule="auto"/>
              <w:jc w:val="center"/>
              <w:rPr>
                <w:rFonts w:ascii="Times New Roman" w:hAnsi="Times New Roman" w:cs="Times New Roman"/>
                <w:b/>
                <w:sz w:val="24"/>
                <w:szCs w:val="24"/>
              </w:rPr>
            </w:pPr>
            <w:r w:rsidRPr="00515041">
              <w:rPr>
                <w:rFonts w:ascii="Times New Roman" w:hAnsi="Times New Roman" w:cs="Times New Roman"/>
                <w:b/>
                <w:sz w:val="24"/>
                <w:szCs w:val="24"/>
              </w:rPr>
              <w:t>DAMIANI DA TV</w:t>
            </w:r>
          </w:p>
          <w:p w:rsidR="00515041" w:rsidRPr="00515041" w:rsidRDefault="00515041" w:rsidP="00515041">
            <w:pPr>
              <w:spacing w:line="240" w:lineRule="auto"/>
              <w:jc w:val="center"/>
              <w:rPr>
                <w:rFonts w:ascii="Times New Roman" w:hAnsi="Times New Roman" w:cs="Times New Roman"/>
                <w:b/>
                <w:sz w:val="24"/>
                <w:szCs w:val="24"/>
              </w:rPr>
            </w:pPr>
            <w:r w:rsidRPr="00515041">
              <w:rPr>
                <w:rFonts w:ascii="Times New Roman" w:hAnsi="Times New Roman" w:cs="Times New Roman"/>
                <w:b/>
                <w:sz w:val="24"/>
                <w:szCs w:val="24"/>
              </w:rPr>
              <w:t>Vereador PSDB</w:t>
            </w:r>
          </w:p>
        </w:tc>
        <w:tc>
          <w:tcPr>
            <w:tcW w:w="4886" w:type="dxa"/>
            <w:gridSpan w:val="2"/>
          </w:tcPr>
          <w:p w:rsidR="00515041" w:rsidRPr="00515041" w:rsidRDefault="00515041" w:rsidP="00515041">
            <w:pPr>
              <w:spacing w:line="240" w:lineRule="auto"/>
              <w:jc w:val="center"/>
              <w:rPr>
                <w:rFonts w:ascii="Times New Roman" w:hAnsi="Times New Roman" w:cs="Times New Roman"/>
                <w:b/>
                <w:sz w:val="24"/>
                <w:szCs w:val="24"/>
              </w:rPr>
            </w:pPr>
            <w:r w:rsidRPr="00515041">
              <w:rPr>
                <w:rFonts w:ascii="Times New Roman" w:hAnsi="Times New Roman" w:cs="Times New Roman"/>
                <w:b/>
                <w:sz w:val="24"/>
                <w:szCs w:val="24"/>
              </w:rPr>
              <w:t>JANE DELALIBERA</w:t>
            </w:r>
          </w:p>
          <w:p w:rsidR="00515041" w:rsidRPr="00515041" w:rsidRDefault="00515041" w:rsidP="00515041">
            <w:pPr>
              <w:spacing w:line="240" w:lineRule="auto"/>
              <w:jc w:val="center"/>
              <w:rPr>
                <w:rFonts w:ascii="Times New Roman" w:hAnsi="Times New Roman" w:cs="Times New Roman"/>
                <w:b/>
                <w:sz w:val="24"/>
                <w:szCs w:val="24"/>
              </w:rPr>
            </w:pPr>
            <w:r w:rsidRPr="00515041">
              <w:rPr>
                <w:rFonts w:ascii="Times New Roman" w:hAnsi="Times New Roman" w:cs="Times New Roman"/>
                <w:b/>
                <w:sz w:val="24"/>
                <w:szCs w:val="24"/>
              </w:rPr>
              <w:t>Vereadora PL</w:t>
            </w:r>
          </w:p>
        </w:tc>
      </w:tr>
      <w:tr w:rsidR="00515041" w:rsidRPr="00515041" w:rsidTr="00515041">
        <w:trPr>
          <w:trHeight w:val="1128"/>
        </w:trPr>
        <w:tc>
          <w:tcPr>
            <w:tcW w:w="3257" w:type="dxa"/>
          </w:tcPr>
          <w:p w:rsidR="00515041" w:rsidRPr="00515041" w:rsidRDefault="00515041" w:rsidP="00515041">
            <w:pPr>
              <w:spacing w:line="240" w:lineRule="auto"/>
              <w:jc w:val="center"/>
              <w:rPr>
                <w:rFonts w:ascii="Times New Roman" w:hAnsi="Times New Roman" w:cs="Times New Roman"/>
                <w:b/>
                <w:bCs/>
                <w:color w:val="000000"/>
                <w:sz w:val="24"/>
                <w:szCs w:val="24"/>
              </w:rPr>
            </w:pPr>
            <w:r w:rsidRPr="00515041">
              <w:rPr>
                <w:rFonts w:ascii="Times New Roman" w:hAnsi="Times New Roman" w:cs="Times New Roman"/>
                <w:b/>
                <w:bCs/>
                <w:color w:val="000000"/>
                <w:sz w:val="24"/>
                <w:szCs w:val="24"/>
              </w:rPr>
              <w:t>MARLON ZANELLA</w:t>
            </w:r>
          </w:p>
          <w:p w:rsidR="00515041" w:rsidRPr="00515041" w:rsidRDefault="00515041" w:rsidP="00515041">
            <w:pPr>
              <w:spacing w:line="240" w:lineRule="auto"/>
              <w:jc w:val="center"/>
              <w:rPr>
                <w:rFonts w:ascii="Times New Roman" w:hAnsi="Times New Roman" w:cs="Times New Roman"/>
                <w:b/>
                <w:sz w:val="24"/>
                <w:szCs w:val="24"/>
              </w:rPr>
            </w:pPr>
            <w:r w:rsidRPr="00515041">
              <w:rPr>
                <w:rFonts w:ascii="Times New Roman" w:hAnsi="Times New Roman" w:cs="Times New Roman"/>
                <w:b/>
                <w:bCs/>
                <w:color w:val="000000"/>
                <w:sz w:val="24"/>
                <w:szCs w:val="24"/>
              </w:rPr>
              <w:t>Vereador MDB</w:t>
            </w:r>
          </w:p>
        </w:tc>
        <w:tc>
          <w:tcPr>
            <w:tcW w:w="3257" w:type="dxa"/>
            <w:gridSpan w:val="2"/>
          </w:tcPr>
          <w:p w:rsidR="00515041" w:rsidRPr="00515041" w:rsidRDefault="00515041" w:rsidP="00515041">
            <w:pPr>
              <w:spacing w:line="240" w:lineRule="auto"/>
              <w:jc w:val="center"/>
              <w:rPr>
                <w:rFonts w:ascii="Times New Roman" w:hAnsi="Times New Roman" w:cs="Times New Roman"/>
                <w:b/>
                <w:bCs/>
                <w:color w:val="000000"/>
                <w:sz w:val="24"/>
                <w:szCs w:val="24"/>
              </w:rPr>
            </w:pPr>
            <w:r w:rsidRPr="00515041">
              <w:rPr>
                <w:rFonts w:ascii="Times New Roman" w:hAnsi="Times New Roman" w:cs="Times New Roman"/>
                <w:b/>
                <w:bCs/>
                <w:color w:val="000000"/>
                <w:sz w:val="24"/>
                <w:szCs w:val="24"/>
              </w:rPr>
              <w:t>ACACIO AMBROSINI</w:t>
            </w:r>
          </w:p>
          <w:p w:rsidR="00515041" w:rsidRPr="00515041" w:rsidRDefault="00515041" w:rsidP="00515041">
            <w:pPr>
              <w:spacing w:line="240" w:lineRule="auto"/>
              <w:jc w:val="center"/>
              <w:rPr>
                <w:rFonts w:ascii="Times New Roman" w:hAnsi="Times New Roman" w:cs="Times New Roman"/>
                <w:b/>
                <w:sz w:val="24"/>
                <w:szCs w:val="24"/>
              </w:rPr>
            </w:pPr>
            <w:r w:rsidRPr="00515041">
              <w:rPr>
                <w:rFonts w:ascii="Times New Roman" w:hAnsi="Times New Roman" w:cs="Times New Roman"/>
                <w:b/>
                <w:bCs/>
                <w:color w:val="000000"/>
                <w:sz w:val="24"/>
                <w:szCs w:val="24"/>
              </w:rPr>
              <w:t>Vereador Patriota</w:t>
            </w:r>
          </w:p>
        </w:tc>
        <w:tc>
          <w:tcPr>
            <w:tcW w:w="3257" w:type="dxa"/>
          </w:tcPr>
          <w:p w:rsidR="00515041" w:rsidRPr="00515041" w:rsidRDefault="00515041" w:rsidP="00515041">
            <w:pPr>
              <w:spacing w:line="240" w:lineRule="auto"/>
              <w:jc w:val="center"/>
              <w:rPr>
                <w:rFonts w:ascii="Times New Roman" w:hAnsi="Times New Roman" w:cs="Times New Roman"/>
                <w:b/>
                <w:bCs/>
                <w:color w:val="000000"/>
                <w:sz w:val="24"/>
                <w:szCs w:val="24"/>
              </w:rPr>
            </w:pPr>
            <w:r w:rsidRPr="00515041">
              <w:rPr>
                <w:rFonts w:ascii="Times New Roman" w:hAnsi="Times New Roman" w:cs="Times New Roman"/>
                <w:b/>
                <w:bCs/>
                <w:color w:val="000000"/>
                <w:sz w:val="24"/>
                <w:szCs w:val="24"/>
              </w:rPr>
              <w:t>DIOGO KRIGUER</w:t>
            </w:r>
          </w:p>
          <w:p w:rsidR="00515041" w:rsidRPr="00515041" w:rsidRDefault="00515041" w:rsidP="00515041">
            <w:pPr>
              <w:spacing w:line="240" w:lineRule="auto"/>
              <w:jc w:val="center"/>
              <w:rPr>
                <w:rFonts w:ascii="Times New Roman" w:hAnsi="Times New Roman" w:cs="Times New Roman"/>
                <w:b/>
                <w:sz w:val="24"/>
                <w:szCs w:val="24"/>
              </w:rPr>
            </w:pPr>
            <w:r w:rsidRPr="00515041">
              <w:rPr>
                <w:rFonts w:ascii="Times New Roman" w:hAnsi="Times New Roman" w:cs="Times New Roman"/>
                <w:b/>
                <w:bCs/>
                <w:color w:val="000000"/>
                <w:sz w:val="24"/>
                <w:szCs w:val="24"/>
              </w:rPr>
              <w:t>Vereador PSDB</w:t>
            </w:r>
          </w:p>
        </w:tc>
      </w:tr>
      <w:tr w:rsidR="00515041" w:rsidRPr="00515041" w:rsidTr="00515041">
        <w:trPr>
          <w:trHeight w:val="1126"/>
        </w:trPr>
        <w:tc>
          <w:tcPr>
            <w:tcW w:w="3257" w:type="dxa"/>
          </w:tcPr>
          <w:p w:rsidR="00515041" w:rsidRPr="00515041" w:rsidRDefault="00515041" w:rsidP="00515041">
            <w:pPr>
              <w:spacing w:line="240" w:lineRule="auto"/>
              <w:jc w:val="center"/>
              <w:rPr>
                <w:rFonts w:ascii="Times New Roman" w:hAnsi="Times New Roman" w:cs="Times New Roman"/>
                <w:b/>
                <w:bCs/>
                <w:color w:val="000000"/>
                <w:sz w:val="24"/>
                <w:szCs w:val="24"/>
              </w:rPr>
            </w:pPr>
            <w:r w:rsidRPr="00515041">
              <w:rPr>
                <w:rFonts w:ascii="Times New Roman" w:hAnsi="Times New Roman" w:cs="Times New Roman"/>
                <w:b/>
                <w:bCs/>
                <w:color w:val="000000"/>
                <w:sz w:val="24"/>
                <w:szCs w:val="24"/>
              </w:rPr>
              <w:t>ZÉ DA PANTANAL</w:t>
            </w:r>
          </w:p>
          <w:p w:rsidR="00515041" w:rsidRPr="00515041" w:rsidRDefault="00515041" w:rsidP="00515041">
            <w:pPr>
              <w:spacing w:line="240" w:lineRule="auto"/>
              <w:jc w:val="center"/>
              <w:rPr>
                <w:rFonts w:ascii="Times New Roman" w:hAnsi="Times New Roman" w:cs="Times New Roman"/>
                <w:b/>
                <w:sz w:val="24"/>
                <w:szCs w:val="24"/>
              </w:rPr>
            </w:pPr>
            <w:r w:rsidRPr="00515041">
              <w:rPr>
                <w:rFonts w:ascii="Times New Roman" w:hAnsi="Times New Roman" w:cs="Times New Roman"/>
                <w:b/>
                <w:bCs/>
                <w:color w:val="000000"/>
                <w:sz w:val="24"/>
                <w:szCs w:val="24"/>
              </w:rPr>
              <w:t>Vereador MDB</w:t>
            </w:r>
          </w:p>
        </w:tc>
        <w:tc>
          <w:tcPr>
            <w:tcW w:w="3257" w:type="dxa"/>
            <w:gridSpan w:val="2"/>
          </w:tcPr>
          <w:p w:rsidR="00515041" w:rsidRPr="00515041" w:rsidRDefault="00515041" w:rsidP="00515041">
            <w:pPr>
              <w:spacing w:line="240" w:lineRule="auto"/>
              <w:jc w:val="center"/>
              <w:rPr>
                <w:rFonts w:ascii="Times New Roman" w:hAnsi="Times New Roman" w:cs="Times New Roman"/>
                <w:b/>
                <w:bCs/>
                <w:color w:val="000000"/>
                <w:sz w:val="24"/>
                <w:szCs w:val="24"/>
              </w:rPr>
            </w:pPr>
            <w:r w:rsidRPr="00515041">
              <w:rPr>
                <w:rFonts w:ascii="Times New Roman" w:hAnsi="Times New Roman" w:cs="Times New Roman"/>
                <w:b/>
                <w:bCs/>
                <w:color w:val="000000"/>
                <w:sz w:val="24"/>
                <w:szCs w:val="24"/>
              </w:rPr>
              <w:t>RODRIGO MACHADO</w:t>
            </w:r>
          </w:p>
          <w:p w:rsidR="00515041" w:rsidRPr="00515041" w:rsidRDefault="00515041" w:rsidP="00515041">
            <w:pPr>
              <w:spacing w:line="240" w:lineRule="auto"/>
              <w:jc w:val="center"/>
              <w:rPr>
                <w:rFonts w:ascii="Times New Roman" w:hAnsi="Times New Roman" w:cs="Times New Roman"/>
                <w:b/>
                <w:sz w:val="24"/>
                <w:szCs w:val="24"/>
              </w:rPr>
            </w:pPr>
            <w:r w:rsidRPr="00515041">
              <w:rPr>
                <w:rFonts w:ascii="Times New Roman" w:hAnsi="Times New Roman" w:cs="Times New Roman"/>
                <w:b/>
                <w:bCs/>
                <w:color w:val="000000"/>
                <w:sz w:val="24"/>
                <w:szCs w:val="24"/>
              </w:rPr>
              <w:t>Vereador PSDB</w:t>
            </w:r>
          </w:p>
        </w:tc>
        <w:tc>
          <w:tcPr>
            <w:tcW w:w="3257" w:type="dxa"/>
          </w:tcPr>
          <w:p w:rsidR="00515041" w:rsidRPr="00515041" w:rsidRDefault="00515041" w:rsidP="00515041">
            <w:pPr>
              <w:spacing w:line="240" w:lineRule="auto"/>
              <w:jc w:val="center"/>
              <w:rPr>
                <w:rFonts w:ascii="Times New Roman" w:hAnsi="Times New Roman" w:cs="Times New Roman"/>
                <w:b/>
                <w:bCs/>
                <w:color w:val="000000"/>
                <w:sz w:val="24"/>
                <w:szCs w:val="24"/>
              </w:rPr>
            </w:pPr>
            <w:r w:rsidRPr="00515041">
              <w:rPr>
                <w:rFonts w:ascii="Times New Roman" w:hAnsi="Times New Roman" w:cs="Times New Roman"/>
                <w:b/>
                <w:bCs/>
                <w:color w:val="000000"/>
                <w:sz w:val="24"/>
                <w:szCs w:val="24"/>
              </w:rPr>
              <w:t>IAGO MELLA</w:t>
            </w:r>
          </w:p>
          <w:p w:rsidR="00515041" w:rsidRPr="00515041" w:rsidRDefault="00515041" w:rsidP="00515041">
            <w:pPr>
              <w:spacing w:line="240" w:lineRule="auto"/>
              <w:jc w:val="center"/>
              <w:rPr>
                <w:rFonts w:ascii="Times New Roman" w:hAnsi="Times New Roman" w:cs="Times New Roman"/>
                <w:b/>
                <w:sz w:val="24"/>
                <w:szCs w:val="24"/>
              </w:rPr>
            </w:pPr>
            <w:r w:rsidRPr="00515041">
              <w:rPr>
                <w:rFonts w:ascii="Times New Roman" w:hAnsi="Times New Roman" w:cs="Times New Roman"/>
                <w:b/>
                <w:bCs/>
                <w:color w:val="000000"/>
                <w:sz w:val="24"/>
                <w:szCs w:val="24"/>
              </w:rPr>
              <w:t>Vereador Podemos</w:t>
            </w:r>
          </w:p>
        </w:tc>
      </w:tr>
      <w:tr w:rsidR="00515041" w:rsidRPr="00515041" w:rsidTr="00515041">
        <w:tc>
          <w:tcPr>
            <w:tcW w:w="3257" w:type="dxa"/>
          </w:tcPr>
          <w:p w:rsidR="00515041" w:rsidRPr="00515041" w:rsidRDefault="00515041" w:rsidP="00515041">
            <w:pPr>
              <w:spacing w:line="240" w:lineRule="auto"/>
              <w:jc w:val="center"/>
              <w:rPr>
                <w:rFonts w:ascii="Times New Roman" w:hAnsi="Times New Roman" w:cs="Times New Roman"/>
                <w:b/>
                <w:bCs/>
                <w:color w:val="000000"/>
                <w:sz w:val="24"/>
                <w:szCs w:val="24"/>
              </w:rPr>
            </w:pPr>
            <w:r w:rsidRPr="00515041">
              <w:rPr>
                <w:rFonts w:ascii="Times New Roman" w:hAnsi="Times New Roman" w:cs="Times New Roman"/>
                <w:b/>
                <w:bCs/>
                <w:color w:val="000000"/>
                <w:sz w:val="24"/>
                <w:szCs w:val="24"/>
              </w:rPr>
              <w:t>CELSO KOZAK</w:t>
            </w:r>
          </w:p>
          <w:p w:rsidR="00515041" w:rsidRPr="00515041" w:rsidRDefault="00515041" w:rsidP="00515041">
            <w:pPr>
              <w:spacing w:line="240" w:lineRule="auto"/>
              <w:jc w:val="center"/>
              <w:rPr>
                <w:rFonts w:ascii="Times New Roman" w:hAnsi="Times New Roman" w:cs="Times New Roman"/>
                <w:b/>
                <w:sz w:val="24"/>
                <w:szCs w:val="24"/>
              </w:rPr>
            </w:pPr>
            <w:r w:rsidRPr="00515041">
              <w:rPr>
                <w:rFonts w:ascii="Times New Roman" w:hAnsi="Times New Roman" w:cs="Times New Roman"/>
                <w:b/>
                <w:bCs/>
                <w:color w:val="000000"/>
                <w:sz w:val="24"/>
                <w:szCs w:val="24"/>
              </w:rPr>
              <w:t>Vereador PSDB</w:t>
            </w:r>
          </w:p>
        </w:tc>
        <w:tc>
          <w:tcPr>
            <w:tcW w:w="3257" w:type="dxa"/>
            <w:gridSpan w:val="2"/>
          </w:tcPr>
          <w:p w:rsidR="00515041" w:rsidRPr="00515041" w:rsidRDefault="00515041" w:rsidP="00515041">
            <w:pPr>
              <w:spacing w:line="240" w:lineRule="auto"/>
              <w:jc w:val="center"/>
              <w:rPr>
                <w:rFonts w:ascii="Times New Roman" w:hAnsi="Times New Roman" w:cs="Times New Roman"/>
                <w:b/>
                <w:bCs/>
                <w:color w:val="000000"/>
                <w:sz w:val="24"/>
                <w:szCs w:val="24"/>
              </w:rPr>
            </w:pPr>
            <w:r w:rsidRPr="00515041">
              <w:rPr>
                <w:rFonts w:ascii="Times New Roman" w:hAnsi="Times New Roman" w:cs="Times New Roman"/>
                <w:b/>
                <w:bCs/>
                <w:color w:val="000000"/>
                <w:sz w:val="24"/>
                <w:szCs w:val="24"/>
              </w:rPr>
              <w:t>WANDERLEY PAULO</w:t>
            </w:r>
          </w:p>
          <w:p w:rsidR="00515041" w:rsidRPr="00515041" w:rsidRDefault="00515041" w:rsidP="00515041">
            <w:pPr>
              <w:spacing w:line="240" w:lineRule="auto"/>
              <w:jc w:val="center"/>
              <w:rPr>
                <w:rFonts w:ascii="Times New Roman" w:hAnsi="Times New Roman" w:cs="Times New Roman"/>
                <w:b/>
                <w:sz w:val="24"/>
                <w:szCs w:val="24"/>
              </w:rPr>
            </w:pPr>
            <w:r w:rsidRPr="00515041">
              <w:rPr>
                <w:rFonts w:ascii="Times New Roman" w:hAnsi="Times New Roman" w:cs="Times New Roman"/>
                <w:b/>
                <w:bCs/>
                <w:color w:val="000000"/>
                <w:sz w:val="24"/>
                <w:szCs w:val="24"/>
              </w:rPr>
              <w:t>Vereador Progressistas</w:t>
            </w:r>
          </w:p>
        </w:tc>
        <w:tc>
          <w:tcPr>
            <w:tcW w:w="3257" w:type="dxa"/>
          </w:tcPr>
          <w:p w:rsidR="00515041" w:rsidRPr="00515041" w:rsidRDefault="00515041" w:rsidP="00515041">
            <w:pPr>
              <w:spacing w:line="240" w:lineRule="auto"/>
              <w:jc w:val="center"/>
              <w:rPr>
                <w:rFonts w:ascii="Times New Roman" w:hAnsi="Times New Roman" w:cs="Times New Roman"/>
                <w:b/>
                <w:bCs/>
                <w:color w:val="000000"/>
                <w:sz w:val="24"/>
                <w:szCs w:val="24"/>
              </w:rPr>
            </w:pPr>
            <w:r w:rsidRPr="00515041">
              <w:rPr>
                <w:rFonts w:ascii="Times New Roman" w:hAnsi="Times New Roman" w:cs="Times New Roman"/>
                <w:b/>
                <w:bCs/>
                <w:color w:val="000000"/>
                <w:sz w:val="24"/>
                <w:szCs w:val="24"/>
              </w:rPr>
              <w:t>MAURICIO GOMES</w:t>
            </w:r>
          </w:p>
          <w:p w:rsidR="00515041" w:rsidRPr="00515041" w:rsidRDefault="00515041" w:rsidP="00515041">
            <w:pPr>
              <w:spacing w:line="240" w:lineRule="auto"/>
              <w:jc w:val="center"/>
              <w:rPr>
                <w:rFonts w:ascii="Times New Roman" w:hAnsi="Times New Roman" w:cs="Times New Roman"/>
                <w:b/>
                <w:sz w:val="24"/>
                <w:szCs w:val="24"/>
              </w:rPr>
            </w:pPr>
            <w:r w:rsidRPr="00515041">
              <w:rPr>
                <w:rFonts w:ascii="Times New Roman" w:hAnsi="Times New Roman" w:cs="Times New Roman"/>
                <w:b/>
                <w:bCs/>
                <w:color w:val="000000"/>
                <w:sz w:val="24"/>
                <w:szCs w:val="24"/>
              </w:rPr>
              <w:t>Vereador PSB</w:t>
            </w:r>
          </w:p>
        </w:tc>
      </w:tr>
    </w:tbl>
    <w:p w:rsidR="00515041" w:rsidRPr="00515041" w:rsidRDefault="00515041" w:rsidP="00515041">
      <w:pPr>
        <w:spacing w:after="0" w:line="240" w:lineRule="auto"/>
        <w:rPr>
          <w:rFonts w:ascii="Times New Roman" w:hAnsi="Times New Roman" w:cs="Times New Roman"/>
          <w:sz w:val="24"/>
          <w:szCs w:val="24"/>
        </w:rPr>
      </w:pPr>
    </w:p>
    <w:sectPr w:rsidR="00515041" w:rsidRPr="00515041" w:rsidSect="00FC392F">
      <w:footerReference w:type="default" r:id="rId7"/>
      <w:pgSz w:w="11906" w:h="16838"/>
      <w:pgMar w:top="2410" w:right="991"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6A6" w:rsidRDefault="004E46A6" w:rsidP="00E77F29">
      <w:pPr>
        <w:spacing w:after="0" w:line="240" w:lineRule="auto"/>
      </w:pPr>
      <w:r>
        <w:separator/>
      </w:r>
    </w:p>
  </w:endnote>
  <w:endnote w:type="continuationSeparator" w:id="0">
    <w:p w:rsidR="004E46A6" w:rsidRDefault="004E46A6" w:rsidP="00E77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274613"/>
      <w:docPartObj>
        <w:docPartGallery w:val="Page Numbers (Bottom of Page)"/>
        <w:docPartUnique/>
      </w:docPartObj>
    </w:sdtPr>
    <w:sdtEndPr/>
    <w:sdtContent>
      <w:sdt>
        <w:sdtPr>
          <w:id w:val="-1769616900"/>
          <w:docPartObj>
            <w:docPartGallery w:val="Page Numbers (Top of Page)"/>
            <w:docPartUnique/>
          </w:docPartObj>
        </w:sdtPr>
        <w:sdtEndPr/>
        <w:sdtContent>
          <w:p w:rsidR="00E77F29" w:rsidRDefault="00E77F29">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D7267B">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7267B">
              <w:rPr>
                <w:b/>
                <w:bCs/>
                <w:noProof/>
              </w:rPr>
              <w:t>2</w:t>
            </w:r>
            <w:r>
              <w:rPr>
                <w:b/>
                <w:bCs/>
                <w:sz w:val="24"/>
                <w:szCs w:val="24"/>
              </w:rPr>
              <w:fldChar w:fldCharType="end"/>
            </w:r>
          </w:p>
        </w:sdtContent>
      </w:sdt>
    </w:sdtContent>
  </w:sdt>
  <w:p w:rsidR="00E77F29" w:rsidRDefault="00E77F2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6A6" w:rsidRDefault="004E46A6" w:rsidP="00E77F29">
      <w:pPr>
        <w:spacing w:after="0" w:line="240" w:lineRule="auto"/>
      </w:pPr>
      <w:r>
        <w:separator/>
      </w:r>
    </w:p>
  </w:footnote>
  <w:footnote w:type="continuationSeparator" w:id="0">
    <w:p w:rsidR="004E46A6" w:rsidRDefault="004E46A6" w:rsidP="00E77F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6D5"/>
    <w:rsid w:val="000B6DFA"/>
    <w:rsid w:val="000E4215"/>
    <w:rsid w:val="001B3A6A"/>
    <w:rsid w:val="001F6E79"/>
    <w:rsid w:val="002106D5"/>
    <w:rsid w:val="003279C2"/>
    <w:rsid w:val="00421618"/>
    <w:rsid w:val="00432466"/>
    <w:rsid w:val="004422C8"/>
    <w:rsid w:val="00472AE8"/>
    <w:rsid w:val="004E46A6"/>
    <w:rsid w:val="0050141F"/>
    <w:rsid w:val="00515041"/>
    <w:rsid w:val="007B437E"/>
    <w:rsid w:val="00811853"/>
    <w:rsid w:val="00937F65"/>
    <w:rsid w:val="009F04FA"/>
    <w:rsid w:val="00A30250"/>
    <w:rsid w:val="00B34456"/>
    <w:rsid w:val="00B85ED1"/>
    <w:rsid w:val="00BF624F"/>
    <w:rsid w:val="00C215A8"/>
    <w:rsid w:val="00C2234B"/>
    <w:rsid w:val="00C25648"/>
    <w:rsid w:val="00CB4897"/>
    <w:rsid w:val="00D454E6"/>
    <w:rsid w:val="00D7267B"/>
    <w:rsid w:val="00DC7549"/>
    <w:rsid w:val="00E77F29"/>
    <w:rsid w:val="00EE0FA0"/>
    <w:rsid w:val="00F10DE4"/>
    <w:rsid w:val="00FC10C4"/>
    <w:rsid w:val="00FC39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6D5"/>
    <w:pPr>
      <w:autoSpaceDN w:val="0"/>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106D5"/>
    <w:pPr>
      <w:widowControl w:val="0"/>
      <w:autoSpaceDE w:val="0"/>
      <w:adjustRightInd w:val="0"/>
      <w:spacing w:before="100" w:after="100" w:line="240" w:lineRule="auto"/>
    </w:pPr>
    <w:rPr>
      <w:rFonts w:ascii="Arial" w:eastAsiaTheme="minorEastAsia" w:hAnsi="Arial" w:cs="Arial"/>
      <w:color w:val="663300"/>
      <w:sz w:val="24"/>
      <w:szCs w:val="24"/>
      <w:lang w:eastAsia="pt-BR"/>
    </w:rPr>
  </w:style>
  <w:style w:type="paragraph" w:styleId="Textodebalo">
    <w:name w:val="Balloon Text"/>
    <w:basedOn w:val="Normal"/>
    <w:link w:val="TextodebaloChar"/>
    <w:uiPriority w:val="99"/>
    <w:semiHidden/>
    <w:unhideWhenUsed/>
    <w:rsid w:val="00C2234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2234B"/>
    <w:rPr>
      <w:rFonts w:ascii="Segoe UI" w:hAnsi="Segoe UI" w:cs="Segoe UI"/>
      <w:sz w:val="18"/>
      <w:szCs w:val="18"/>
    </w:rPr>
  </w:style>
  <w:style w:type="table" w:styleId="Tabelacomgrade">
    <w:name w:val="Table Grid"/>
    <w:basedOn w:val="Tabelanormal"/>
    <w:uiPriority w:val="39"/>
    <w:rsid w:val="00515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E77F2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7F29"/>
  </w:style>
  <w:style w:type="paragraph" w:styleId="Rodap">
    <w:name w:val="footer"/>
    <w:basedOn w:val="Normal"/>
    <w:link w:val="RodapChar"/>
    <w:uiPriority w:val="99"/>
    <w:unhideWhenUsed/>
    <w:rsid w:val="00E77F29"/>
    <w:pPr>
      <w:tabs>
        <w:tab w:val="center" w:pos="4252"/>
        <w:tab w:val="right" w:pos="8504"/>
      </w:tabs>
      <w:spacing w:after="0" w:line="240" w:lineRule="auto"/>
    </w:pPr>
  </w:style>
  <w:style w:type="character" w:customStyle="1" w:styleId="RodapChar">
    <w:name w:val="Rodapé Char"/>
    <w:basedOn w:val="Fontepargpadro"/>
    <w:link w:val="Rodap"/>
    <w:uiPriority w:val="99"/>
    <w:rsid w:val="00E77F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6D5"/>
    <w:pPr>
      <w:autoSpaceDN w:val="0"/>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106D5"/>
    <w:pPr>
      <w:widowControl w:val="0"/>
      <w:autoSpaceDE w:val="0"/>
      <w:adjustRightInd w:val="0"/>
      <w:spacing w:before="100" w:after="100" w:line="240" w:lineRule="auto"/>
    </w:pPr>
    <w:rPr>
      <w:rFonts w:ascii="Arial" w:eastAsiaTheme="minorEastAsia" w:hAnsi="Arial" w:cs="Arial"/>
      <w:color w:val="663300"/>
      <w:sz w:val="24"/>
      <w:szCs w:val="24"/>
      <w:lang w:eastAsia="pt-BR"/>
    </w:rPr>
  </w:style>
  <w:style w:type="paragraph" w:styleId="Textodebalo">
    <w:name w:val="Balloon Text"/>
    <w:basedOn w:val="Normal"/>
    <w:link w:val="TextodebaloChar"/>
    <w:uiPriority w:val="99"/>
    <w:semiHidden/>
    <w:unhideWhenUsed/>
    <w:rsid w:val="00C2234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2234B"/>
    <w:rPr>
      <w:rFonts w:ascii="Segoe UI" w:hAnsi="Segoe UI" w:cs="Segoe UI"/>
      <w:sz w:val="18"/>
      <w:szCs w:val="18"/>
    </w:rPr>
  </w:style>
  <w:style w:type="table" w:styleId="Tabelacomgrade">
    <w:name w:val="Table Grid"/>
    <w:basedOn w:val="Tabelanormal"/>
    <w:uiPriority w:val="39"/>
    <w:rsid w:val="00515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E77F2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7F29"/>
  </w:style>
  <w:style w:type="paragraph" w:styleId="Rodap">
    <w:name w:val="footer"/>
    <w:basedOn w:val="Normal"/>
    <w:link w:val="RodapChar"/>
    <w:uiPriority w:val="99"/>
    <w:unhideWhenUsed/>
    <w:rsid w:val="00E77F29"/>
    <w:pPr>
      <w:tabs>
        <w:tab w:val="center" w:pos="4252"/>
        <w:tab w:val="right" w:pos="8504"/>
      </w:tabs>
      <w:spacing w:after="0" w:line="240" w:lineRule="auto"/>
    </w:pPr>
  </w:style>
  <w:style w:type="character" w:customStyle="1" w:styleId="RodapChar">
    <w:name w:val="Rodapé Char"/>
    <w:basedOn w:val="Fontepargpadro"/>
    <w:link w:val="Rodap"/>
    <w:uiPriority w:val="99"/>
    <w:rsid w:val="00E77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2</Pages>
  <Words>681</Words>
  <Characters>3681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dc:creator>
  <cp:lastModifiedBy>timoteo</cp:lastModifiedBy>
  <cp:revision>78</cp:revision>
  <cp:lastPrinted>2021-05-18T02:00:00Z</cp:lastPrinted>
  <dcterms:created xsi:type="dcterms:W3CDTF">2021-05-05T11:13:00Z</dcterms:created>
  <dcterms:modified xsi:type="dcterms:W3CDTF">2021-05-18T02:02:00Z</dcterms:modified>
</cp:coreProperties>
</file>