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5AA2" w14:textId="2545315F" w:rsidR="004F0372" w:rsidRDefault="00861B69" w:rsidP="003C7FDB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</w:t>
      </w:r>
      <w:r w:rsidR="003C7FDB">
        <w:rPr>
          <w:rFonts w:ascii="Times New Roman" w:hAnsi="Times New Roman" w:cs="Times New Roman"/>
          <w:sz w:val="22"/>
          <w:szCs w:val="22"/>
        </w:rPr>
        <w:t xml:space="preserve"> 630</w:t>
      </w:r>
      <w:r>
        <w:rPr>
          <w:rFonts w:ascii="Times New Roman" w:hAnsi="Times New Roman" w:cs="Times New Roman"/>
          <w:sz w:val="22"/>
          <w:szCs w:val="22"/>
        </w:rPr>
        <w:t>/2021</w:t>
      </w:r>
    </w:p>
    <w:p w14:paraId="7EE9CECA" w14:textId="77777777" w:rsidR="004F0372" w:rsidRDefault="004F0372" w:rsidP="003C7FDB">
      <w:pPr>
        <w:pStyle w:val="Recuodecorpodetexto"/>
        <w:ind w:left="3402" w:firstLine="0"/>
        <w:rPr>
          <w:sz w:val="22"/>
          <w:szCs w:val="22"/>
        </w:rPr>
      </w:pPr>
    </w:p>
    <w:p w14:paraId="45C11641" w14:textId="67D7248E" w:rsidR="004F0372" w:rsidRDefault="00861B69" w:rsidP="003C7FDB">
      <w:pPr>
        <w:ind w:left="3402"/>
        <w:jc w:val="both"/>
        <w:rPr>
          <w:b/>
          <w:sz w:val="22"/>
          <w:szCs w:val="22"/>
        </w:rPr>
      </w:pPr>
      <w:r w:rsidRPr="001C2AE8">
        <w:rPr>
          <w:b/>
          <w:sz w:val="22"/>
          <w:szCs w:val="22"/>
        </w:rPr>
        <w:t>INDICA</w:t>
      </w:r>
      <w:r w:rsidR="008B60DA">
        <w:rPr>
          <w:b/>
          <w:sz w:val="22"/>
          <w:szCs w:val="22"/>
        </w:rPr>
        <w:t>MOS</w:t>
      </w:r>
      <w:r w:rsidRPr="001C2AE8">
        <w:rPr>
          <w:b/>
          <w:sz w:val="22"/>
          <w:szCs w:val="22"/>
        </w:rPr>
        <w:t xml:space="preserve"> AO </w:t>
      </w:r>
      <w:r>
        <w:rPr>
          <w:b/>
          <w:sz w:val="22"/>
          <w:szCs w:val="22"/>
        </w:rPr>
        <w:t>PODER EXECUTIVO MUNICIPAL</w:t>
      </w:r>
      <w:r w:rsidRPr="001C2AE8">
        <w:rPr>
          <w:b/>
          <w:sz w:val="22"/>
          <w:szCs w:val="22"/>
        </w:rPr>
        <w:t xml:space="preserve"> A NECESSIDADE</w:t>
      </w:r>
      <w:r>
        <w:rPr>
          <w:b/>
          <w:sz w:val="22"/>
          <w:szCs w:val="22"/>
        </w:rPr>
        <w:t xml:space="preserve"> </w:t>
      </w:r>
      <w:r w:rsidRPr="001C2AE8">
        <w:rPr>
          <w:b/>
          <w:sz w:val="22"/>
          <w:szCs w:val="22"/>
        </w:rPr>
        <w:t>DE SE DISPONIBILIZAR O ACESSO PÚBLICO À INTERNET SEM FIO</w:t>
      </w:r>
      <w:r>
        <w:rPr>
          <w:b/>
          <w:sz w:val="22"/>
          <w:szCs w:val="22"/>
        </w:rPr>
        <w:t xml:space="preserve"> </w:t>
      </w:r>
      <w:r w:rsidRPr="001C2AE8">
        <w:rPr>
          <w:b/>
          <w:sz w:val="22"/>
          <w:szCs w:val="22"/>
        </w:rPr>
        <w:t xml:space="preserve">(WI-FI) EM </w:t>
      </w:r>
      <w:r>
        <w:rPr>
          <w:b/>
          <w:sz w:val="22"/>
          <w:szCs w:val="22"/>
        </w:rPr>
        <w:t xml:space="preserve">ORGÃOS E </w:t>
      </w:r>
      <w:r w:rsidRPr="001C2AE8">
        <w:rPr>
          <w:b/>
          <w:sz w:val="22"/>
          <w:szCs w:val="22"/>
        </w:rPr>
        <w:t>ESPAÇOS PÚBLICOS DO MUNICÍPIO DE</w:t>
      </w:r>
      <w:r>
        <w:rPr>
          <w:b/>
          <w:sz w:val="22"/>
          <w:szCs w:val="22"/>
        </w:rPr>
        <w:t xml:space="preserve"> SORRISO.</w:t>
      </w:r>
    </w:p>
    <w:p w14:paraId="7F2EA6E3" w14:textId="77777777" w:rsidR="001C2AE8" w:rsidRDefault="001C2AE8" w:rsidP="003C7FDB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B2935CA" w14:textId="7EDC2694" w:rsidR="001C2AE8" w:rsidRDefault="00861B69" w:rsidP="003C7FDB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WANDERLEY PAULO – </w:t>
      </w:r>
      <w:r w:rsidR="003C7FDB">
        <w:rPr>
          <w:b/>
          <w:sz w:val="22"/>
          <w:szCs w:val="22"/>
        </w:rPr>
        <w:t>Progressistas</w:t>
      </w:r>
      <w:r w:rsidR="008B60DA" w:rsidRPr="003C7FDB">
        <w:rPr>
          <w:sz w:val="22"/>
          <w:szCs w:val="22"/>
        </w:rPr>
        <w:t xml:space="preserve"> e vereadores abaixo assinados,</w:t>
      </w:r>
      <w:r w:rsidRPr="003C7FDB">
        <w:rPr>
          <w:sz w:val="22"/>
          <w:szCs w:val="22"/>
        </w:rPr>
        <w:t xml:space="preserve"> </w:t>
      </w:r>
      <w:r w:rsidRPr="003C7FDB">
        <w:rPr>
          <w:sz w:val="22"/>
          <w:szCs w:val="22"/>
        </w:rPr>
        <w:t>com assento nesta Casa, de conformidade com o artigo 115 do Regime</w:t>
      </w:r>
      <w:r>
        <w:rPr>
          <w:sz w:val="22"/>
          <w:szCs w:val="22"/>
        </w:rPr>
        <w:t xml:space="preserve">nto Interno, requerem à Mesa que este expediente seja encaminhado ao Exmo. Senhor Ari Lafin, Prefeito Municipal, com cópia </w:t>
      </w:r>
      <w:r w:rsidR="003C7FDB">
        <w:rPr>
          <w:sz w:val="22"/>
          <w:szCs w:val="22"/>
        </w:rPr>
        <w:t>à</w:t>
      </w:r>
      <w:r>
        <w:rPr>
          <w:color w:val="000000"/>
          <w:sz w:val="22"/>
          <w:szCs w:val="22"/>
        </w:rPr>
        <w:t xml:space="preserve"> Secretaria Municipal de Obras e S</w:t>
      </w:r>
      <w:r>
        <w:rPr>
          <w:color w:val="000000"/>
          <w:sz w:val="22"/>
          <w:szCs w:val="22"/>
        </w:rPr>
        <w:t xml:space="preserve">erviços Públicos, </w:t>
      </w:r>
      <w:r w:rsidRPr="003C7FDB">
        <w:rPr>
          <w:rFonts w:eastAsia="Calibri"/>
          <w:b/>
          <w:sz w:val="22"/>
          <w:szCs w:val="22"/>
          <w:lang w:eastAsia="en-US"/>
        </w:rPr>
        <w:t xml:space="preserve">versando </w:t>
      </w:r>
      <w:r w:rsidR="008B60DA" w:rsidRPr="003C7FDB">
        <w:rPr>
          <w:rFonts w:eastAsia="Calibri"/>
          <w:b/>
          <w:sz w:val="22"/>
          <w:szCs w:val="22"/>
          <w:lang w:eastAsia="en-US"/>
        </w:rPr>
        <w:t xml:space="preserve">sobre a </w:t>
      </w:r>
      <w:r w:rsidRPr="003C7FDB">
        <w:rPr>
          <w:b/>
          <w:sz w:val="22"/>
          <w:szCs w:val="22"/>
        </w:rPr>
        <w:t xml:space="preserve">necessidade </w:t>
      </w:r>
      <w:r w:rsidR="008B60DA" w:rsidRPr="003C7FDB">
        <w:rPr>
          <w:b/>
          <w:sz w:val="22"/>
          <w:szCs w:val="22"/>
        </w:rPr>
        <w:t>do Poder Executivo Municipal, disponibilizar</w:t>
      </w:r>
      <w:r w:rsidRPr="003C7FDB">
        <w:rPr>
          <w:b/>
          <w:sz w:val="22"/>
          <w:szCs w:val="22"/>
        </w:rPr>
        <w:t xml:space="preserve"> acesso público à internet sem fio (Wi-Fi) em </w:t>
      </w:r>
      <w:r w:rsidR="008B60DA" w:rsidRPr="003C7FDB">
        <w:rPr>
          <w:b/>
          <w:sz w:val="22"/>
          <w:szCs w:val="22"/>
        </w:rPr>
        <w:t xml:space="preserve">órgãos e </w:t>
      </w:r>
      <w:r w:rsidRPr="003C7FDB">
        <w:rPr>
          <w:b/>
          <w:sz w:val="22"/>
          <w:szCs w:val="22"/>
        </w:rPr>
        <w:t>espaços públicos do Município de Sorriso</w:t>
      </w:r>
      <w:r w:rsidRPr="003C7FDB">
        <w:rPr>
          <w:b/>
          <w:sz w:val="22"/>
          <w:szCs w:val="22"/>
        </w:rPr>
        <w:t>.</w:t>
      </w:r>
    </w:p>
    <w:p w14:paraId="1AD8123D" w14:textId="17015403" w:rsidR="004F0372" w:rsidRDefault="004F0372" w:rsidP="003C7FDB">
      <w:pPr>
        <w:ind w:firstLine="3402"/>
        <w:jc w:val="both"/>
        <w:rPr>
          <w:sz w:val="22"/>
          <w:szCs w:val="22"/>
        </w:rPr>
      </w:pPr>
    </w:p>
    <w:p w14:paraId="6E407ABC" w14:textId="77777777" w:rsidR="004F0372" w:rsidRDefault="004F0372" w:rsidP="003C7FDB">
      <w:pPr>
        <w:pStyle w:val="NCNormalCentralizado"/>
        <w:jc w:val="both"/>
        <w:rPr>
          <w:b/>
          <w:sz w:val="22"/>
          <w:szCs w:val="22"/>
        </w:rPr>
      </w:pPr>
    </w:p>
    <w:p w14:paraId="3AB17090" w14:textId="77777777" w:rsidR="004F0372" w:rsidRDefault="00861B69" w:rsidP="003C7FDB">
      <w:pPr>
        <w:pStyle w:val="NCNormalCentralizado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403F051A" w14:textId="3C5CC02A" w:rsidR="004B2681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>
        <w:t>Considerando que a disponibilização gratuita d</w:t>
      </w:r>
      <w:r>
        <w:t>a rede de internet proporcionará aos cidadãos sorrisenses acesso mais amplo aos serviços oferecidos de forma digital, à informação e também aos meios de entretenimento virtuais, o que, indubitavelmente, refletirá em uma melhor qualidade de vida das pessoas</w:t>
      </w:r>
      <w:r>
        <w:t>;</w:t>
      </w:r>
    </w:p>
    <w:p w14:paraId="5758CB02" w14:textId="4D44E2C6" w:rsidR="001C2AE8" w:rsidRPr="001C2AE8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C2AE8">
        <w:rPr>
          <w:sz w:val="23"/>
          <w:szCs w:val="23"/>
        </w:rPr>
        <w:t>Considerando que o rápido avanço tecnológico experimentado pelo mundo nas últimas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décadas tem tornado o acesso ao ambiente virtual cada dia mais necessário, de modo que as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pessoas também devem ter condições para esse acesso;</w:t>
      </w:r>
    </w:p>
    <w:p w14:paraId="5AE4E54D" w14:textId="66BCA5C3" w:rsidR="001C2AE8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C2AE8">
        <w:rPr>
          <w:sz w:val="23"/>
          <w:szCs w:val="23"/>
        </w:rPr>
        <w:t xml:space="preserve">Considerando que no </w:t>
      </w:r>
      <w:r w:rsidRPr="001C2AE8">
        <w:rPr>
          <w:sz w:val="23"/>
          <w:szCs w:val="23"/>
        </w:rPr>
        <w:t>Roteiro para Cooperação Digital da ONU</w:t>
      </w:r>
      <w:r>
        <w:rPr>
          <w:rStyle w:val="Refdenotaderodap"/>
          <w:sz w:val="23"/>
          <w:szCs w:val="23"/>
        </w:rPr>
        <w:footnoteReference w:id="1"/>
      </w:r>
      <w:r w:rsidRPr="001C2AE8">
        <w:rPr>
          <w:sz w:val="23"/>
          <w:szCs w:val="23"/>
        </w:rPr>
        <w:t>, lançado em junho de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2020, restou indicado que “a cooperação digital é um esforço de múltiplos atores”, como a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sociedade civil, empresas de tecnologia e setor privado, mas que o papel de liderança ainda é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desempenhad</w:t>
      </w:r>
      <w:r w:rsidRPr="001C2AE8">
        <w:rPr>
          <w:sz w:val="23"/>
          <w:szCs w:val="23"/>
        </w:rPr>
        <w:t>o pelos Governos;</w:t>
      </w:r>
    </w:p>
    <w:p w14:paraId="13B94EA2" w14:textId="6E300FE4" w:rsidR="001C2AE8" w:rsidRPr="001C2AE8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C2AE8">
        <w:rPr>
          <w:sz w:val="23"/>
          <w:szCs w:val="23"/>
        </w:rPr>
        <w:t>Considerando que no mesmo documento o Secretário-Geral da ONU indicou que a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tecnologia digital possui um papel crucial no mundo, mas que preocupa seu uso para “agravar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as desigualdades e exacerbar a discriminação existente, especialme</w:t>
      </w:r>
      <w:r w:rsidRPr="001C2AE8">
        <w:rPr>
          <w:sz w:val="23"/>
          <w:szCs w:val="23"/>
        </w:rPr>
        <w:t>nte das pessoas que já são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 xml:space="preserve">vulneráveis ou que foram deixadas para </w:t>
      </w:r>
      <w:proofErr w:type="gramStart"/>
      <w:r w:rsidRPr="001C2AE8">
        <w:rPr>
          <w:sz w:val="23"/>
          <w:szCs w:val="23"/>
        </w:rPr>
        <w:t>trás.”</w:t>
      </w:r>
      <w:proofErr w:type="gramEnd"/>
      <w:r w:rsidRPr="001C2AE8">
        <w:rPr>
          <w:sz w:val="23"/>
          <w:szCs w:val="23"/>
        </w:rPr>
        <w:t>;</w:t>
      </w:r>
    </w:p>
    <w:p w14:paraId="390E6964" w14:textId="44DE86CD" w:rsidR="001C2AE8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C2AE8">
        <w:rPr>
          <w:sz w:val="23"/>
          <w:szCs w:val="23"/>
        </w:rPr>
        <w:t>Considerando que, segundo dados da Pesquisa Nacional por Amostra de Domicílios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Contínua</w:t>
      </w:r>
      <w:r>
        <w:rPr>
          <w:rStyle w:val="Refdenotaderodap"/>
          <w:sz w:val="23"/>
          <w:szCs w:val="23"/>
        </w:rPr>
        <w:footnoteReference w:id="2"/>
      </w:r>
      <w:r w:rsidRPr="001C2AE8">
        <w:rPr>
          <w:sz w:val="23"/>
          <w:szCs w:val="23"/>
        </w:rPr>
        <w:t xml:space="preserve"> divulgada pelo IBGE, restou demonstrado que 25% dos brasileiros não utilizaram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internet e</w:t>
      </w:r>
      <w:r w:rsidRPr="001C2AE8">
        <w:rPr>
          <w:sz w:val="23"/>
          <w:szCs w:val="23"/>
        </w:rPr>
        <w:t>m 2018, sendo que o motivo para 4,5% dessas pessoas foi que “o serviço de acesso à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internet não estava disponível nos locais que as pessoas costumavam frequentar”;</w:t>
      </w:r>
    </w:p>
    <w:p w14:paraId="467BB4A1" w14:textId="27E652BF" w:rsidR="004F0372" w:rsidRDefault="00861B69" w:rsidP="003C7FD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C2AE8">
        <w:rPr>
          <w:sz w:val="23"/>
          <w:szCs w:val="23"/>
        </w:rPr>
        <w:t>Considerando que, segundo a mesma pesquisa, a região Centro-Oeste ocupa o terceiro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lugar</w:t>
      </w:r>
      <w:r w:rsidRPr="001C2AE8">
        <w:rPr>
          <w:sz w:val="23"/>
          <w:szCs w:val="23"/>
        </w:rPr>
        <w:t xml:space="preserve"> no ranking nacional onde os brasileiros não utilizam a internet em razão de o serviço</w:t>
      </w:r>
      <w:r>
        <w:rPr>
          <w:sz w:val="23"/>
          <w:szCs w:val="23"/>
        </w:rPr>
        <w:t xml:space="preserve"> </w:t>
      </w:r>
      <w:r w:rsidRPr="001C2AE8">
        <w:rPr>
          <w:sz w:val="23"/>
          <w:szCs w:val="23"/>
        </w:rPr>
        <w:t>não estar disponível nos locais que frequentam;</w:t>
      </w:r>
    </w:p>
    <w:p w14:paraId="6D3BA5DD" w14:textId="2F0DF376" w:rsidR="004B2681" w:rsidRDefault="00861B69" w:rsidP="003C7FDB">
      <w:pPr>
        <w:pStyle w:val="NormalWeb"/>
        <w:tabs>
          <w:tab w:val="left" w:pos="1418"/>
        </w:tabs>
        <w:ind w:firstLine="1418"/>
        <w:jc w:val="both"/>
      </w:pPr>
      <w:r>
        <w:lastRenderedPageBreak/>
        <w:t>Considerando que diversos municípios do Estado de Mato Grosso vêm disponibilizando esse tipo de serviço à sua populaç</w:t>
      </w:r>
      <w:r>
        <w:t>ão, como a capital Cuiabá</w:t>
      </w:r>
      <w:r>
        <w:rPr>
          <w:rStyle w:val="Refdenotaderodap"/>
        </w:rPr>
        <w:footnoteReference w:id="3"/>
      </w:r>
      <w:r>
        <w:t xml:space="preserve"> por meio do projeto “Conecta Cuiabá”, e cidades do interior como Cáceres</w:t>
      </w:r>
      <w:r>
        <w:rPr>
          <w:rStyle w:val="Refdenotaderodap"/>
        </w:rPr>
        <w:footnoteReference w:id="4"/>
      </w:r>
      <w:r>
        <w:t>, Novo Mundo</w:t>
      </w:r>
      <w:r>
        <w:rPr>
          <w:rStyle w:val="Refdenotaderodap"/>
        </w:rPr>
        <w:footnoteReference w:id="5"/>
      </w:r>
      <w:r>
        <w:t xml:space="preserve">, </w:t>
      </w:r>
      <w:proofErr w:type="spellStart"/>
      <w:r>
        <w:t>Tabaporã</w:t>
      </w:r>
      <w:proofErr w:type="spellEnd"/>
      <w:r>
        <w:rPr>
          <w:rStyle w:val="Refdenotaderodap"/>
        </w:rPr>
        <w:footnoteReference w:id="6"/>
      </w:r>
      <w:r>
        <w:t xml:space="preserve"> e outras;</w:t>
      </w:r>
    </w:p>
    <w:p w14:paraId="2CEB3242" w14:textId="4541BCA3" w:rsidR="004B2681" w:rsidRDefault="00861B69" w:rsidP="003C7FDB">
      <w:pPr>
        <w:pStyle w:val="NormalWeb"/>
        <w:tabs>
          <w:tab w:val="left" w:pos="1418"/>
        </w:tabs>
        <w:ind w:firstLine="1418"/>
        <w:jc w:val="both"/>
      </w:pPr>
      <w:r>
        <w:t>Considerando, por fim, que o livre acesso ainda estimulará o uso e frequentação dos espaços públicos do município, ge</w:t>
      </w:r>
      <w:r>
        <w:t>rando, por conseguinte, mais valorização de tais ambientes, o desenvolvimento do senso de preservação na população e a fomentação da divulgação de fotos e informações dos espaços nas redes, que refletirá em maior visibilidade pública à Sorriso.</w:t>
      </w:r>
    </w:p>
    <w:p w14:paraId="6C55066D" w14:textId="77777777" w:rsidR="004F0372" w:rsidRDefault="004F0372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14E47245" w14:textId="7CEF71DC" w:rsidR="004F0372" w:rsidRDefault="00861B69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</w:t>
      </w:r>
      <w:r w:rsidR="003C7FDB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de junho de 2021.</w:t>
      </w:r>
    </w:p>
    <w:p w14:paraId="1B007F7C" w14:textId="4F5AB1F4" w:rsidR="004F0372" w:rsidRDefault="004F0372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6569C6C3" w14:textId="480DA947" w:rsidR="003C7FDB" w:rsidRDefault="003C7FDB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4F23E7A7" w14:textId="77777777" w:rsidR="003C7FDB" w:rsidRDefault="003C7FDB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7D277748" w14:textId="77777777" w:rsidR="004F0372" w:rsidRDefault="004F0372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6E18110B" w14:textId="77777777" w:rsidR="004F0372" w:rsidRDefault="004F0372" w:rsidP="003C7FDB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F1A05" w14:paraId="26561F11" w14:textId="77777777" w:rsidTr="00E87708">
        <w:trPr>
          <w:trHeight w:val="4709"/>
        </w:trPr>
        <w:tc>
          <w:tcPr>
            <w:tcW w:w="3294" w:type="dxa"/>
          </w:tcPr>
          <w:p w14:paraId="45B7A3BA" w14:textId="13BCB194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48F549AA" w14:textId="0517E2DE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0067058A" w14:textId="77777777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3110F91A" w14:textId="77777777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73312ED0" w14:textId="77777777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40DDCFA2" w14:textId="77777777" w:rsidR="008B60DA" w:rsidRPr="00FC0002" w:rsidRDefault="00861B69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ZÉ DA PANTANAL</w:t>
            </w:r>
          </w:p>
          <w:p w14:paraId="18734D40" w14:textId="77777777" w:rsidR="008B60DA" w:rsidRPr="00FC0002" w:rsidRDefault="00861B69" w:rsidP="003C7FD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   Vereador MDB</w:t>
            </w:r>
          </w:p>
          <w:p w14:paraId="1A674A19" w14:textId="77777777" w:rsidR="008B60DA" w:rsidRPr="00FC0002" w:rsidRDefault="008B60DA" w:rsidP="003C7FDB">
            <w:pPr>
              <w:rPr>
                <w:sz w:val="23"/>
                <w:szCs w:val="23"/>
              </w:rPr>
            </w:pPr>
          </w:p>
          <w:p w14:paraId="1510349F" w14:textId="77777777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29BF7F78" w14:textId="77777777" w:rsidR="008B60DA" w:rsidRPr="00FC0002" w:rsidRDefault="00861B69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MARLON ZANELLA</w:t>
            </w:r>
          </w:p>
          <w:p w14:paraId="3289F1EA" w14:textId="77777777" w:rsidR="008B60DA" w:rsidRPr="00FC0002" w:rsidRDefault="00861B69" w:rsidP="003C7FDB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   Vereador MDB</w:t>
            </w:r>
          </w:p>
          <w:p w14:paraId="7112773F" w14:textId="77777777" w:rsidR="008B60DA" w:rsidRDefault="008B60DA" w:rsidP="003C7FD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5838C46" w14:textId="77777777" w:rsidR="008B60DA" w:rsidRDefault="008B60DA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52A95908" w14:textId="77777777" w:rsidR="008B60DA" w:rsidRPr="00FC0002" w:rsidRDefault="00861B69" w:rsidP="003C7F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JANE DELALIBERA</w:t>
            </w:r>
          </w:p>
          <w:p w14:paraId="06CDEA5F" w14:textId="77777777" w:rsidR="008B60DA" w:rsidRDefault="00861B69" w:rsidP="003C7FDB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 Vereadora PL</w:t>
            </w:r>
          </w:p>
          <w:p w14:paraId="695F3004" w14:textId="6B589EFD" w:rsidR="008B60DA" w:rsidRDefault="008B60DA" w:rsidP="003C7FDB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</w:p>
          <w:p w14:paraId="41D834EA" w14:textId="77777777" w:rsidR="008B60DA" w:rsidRDefault="008B60DA" w:rsidP="003C7FDB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</w:p>
          <w:p w14:paraId="4449481D" w14:textId="59EF8F1B" w:rsidR="00F93328" w:rsidRPr="00FC0002" w:rsidRDefault="00861B69" w:rsidP="00F9332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</w:t>
            </w:r>
          </w:p>
          <w:p w14:paraId="4A604C36" w14:textId="520852EB" w:rsidR="008B60DA" w:rsidRPr="00FC0002" w:rsidRDefault="008B60DA" w:rsidP="003C7FD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14:paraId="45C96EA2" w14:textId="24A5028A" w:rsidR="008B60DA" w:rsidRPr="00FC0002" w:rsidRDefault="008B60DA" w:rsidP="003C7FDB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5" w:type="dxa"/>
          </w:tcPr>
          <w:p w14:paraId="0781992E" w14:textId="68A2CFA3" w:rsidR="008B60DA" w:rsidRDefault="00861B69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1663BA7D" w14:textId="796ADD67" w:rsidR="008B60DA" w:rsidRDefault="00861B69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Progressistas</w:t>
            </w:r>
          </w:p>
          <w:p w14:paraId="1AE31242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FB6FE1D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507526C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BA617D0" w14:textId="2A3F9A18" w:rsidR="008B60DA" w:rsidRPr="00FC0002" w:rsidRDefault="00861B69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14:paraId="0DEC7409" w14:textId="77777777" w:rsidR="008B60DA" w:rsidRPr="00FC0002" w:rsidRDefault="00861B69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381A81A" w14:textId="77777777" w:rsidR="008B60DA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01AAABC" w14:textId="77777777" w:rsidR="008B60DA" w:rsidRPr="00FC0002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A14DE77" w14:textId="77777777" w:rsidR="008B60DA" w:rsidRPr="00FC0002" w:rsidRDefault="00861B69" w:rsidP="003C7FD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ACACIO AMBROSINI</w:t>
            </w:r>
          </w:p>
          <w:p w14:paraId="1DA751ED" w14:textId="77777777" w:rsidR="008B60DA" w:rsidRPr="00FC0002" w:rsidRDefault="00861B69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Vereador Patriota</w:t>
            </w:r>
          </w:p>
          <w:p w14:paraId="36FEAAA5" w14:textId="77777777" w:rsidR="008B60DA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2E54299" w14:textId="77777777" w:rsidR="008B60DA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E07AAE5" w14:textId="374C3CF7" w:rsidR="008B60DA" w:rsidRPr="00FC0002" w:rsidRDefault="00861B69" w:rsidP="003C7FD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 w:rsidRPr="00FC0002">
              <w:rPr>
                <w:b/>
                <w:bCs/>
                <w:sz w:val="23"/>
                <w:szCs w:val="23"/>
              </w:rPr>
              <w:t>IAGO MELLA</w:t>
            </w:r>
          </w:p>
          <w:p w14:paraId="3733F499" w14:textId="73DB9D91" w:rsidR="008B60DA" w:rsidRPr="00FC0002" w:rsidRDefault="00861B69" w:rsidP="003C7FD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</w:t>
            </w:r>
            <w:r w:rsidRPr="00FC0002">
              <w:rPr>
                <w:b/>
                <w:bCs/>
                <w:sz w:val="23"/>
                <w:szCs w:val="23"/>
              </w:rPr>
              <w:t>Vereador</w:t>
            </w:r>
            <w:r>
              <w:rPr>
                <w:b/>
                <w:bCs/>
                <w:sz w:val="23"/>
                <w:szCs w:val="23"/>
              </w:rPr>
              <w:t xml:space="preserve"> Podemos</w:t>
            </w:r>
            <w:r w:rsidRPr="00FC0002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F3B7084" w14:textId="77777777" w:rsidR="008B60DA" w:rsidRPr="00FC0002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A119572" w14:textId="77777777" w:rsidR="00F93328" w:rsidRDefault="00861B69" w:rsidP="003C7FD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</w:t>
            </w:r>
          </w:p>
          <w:p w14:paraId="0658571E" w14:textId="50DC2F5B" w:rsidR="008B60DA" w:rsidRPr="00FC0002" w:rsidRDefault="00861B69" w:rsidP="003C7FD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FC0002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68D1F4EE" w14:textId="77777777" w:rsidR="00F93328" w:rsidRPr="00FC0002" w:rsidRDefault="00F93328" w:rsidP="00F9332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MAURICIO GOMES</w:t>
            </w:r>
          </w:p>
          <w:p w14:paraId="0612C13D" w14:textId="59AE3C28" w:rsidR="008B60DA" w:rsidRPr="00FC0002" w:rsidRDefault="00F93328" w:rsidP="00F93328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</w:t>
            </w:r>
            <w:r w:rsidRPr="00FC0002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2876" w:type="dxa"/>
          </w:tcPr>
          <w:p w14:paraId="3100FA9D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2275926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3ED64D4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36F6F48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07D2301" w14:textId="77777777" w:rsidR="008B60DA" w:rsidRDefault="008B60DA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88C0280" w14:textId="150D0B74" w:rsidR="008B60DA" w:rsidRPr="00FC0002" w:rsidRDefault="00861B69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E48AAF6" w14:textId="77777777" w:rsidR="008B60DA" w:rsidRDefault="00861B69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FC0002">
              <w:rPr>
                <w:b/>
                <w:bCs/>
                <w:color w:val="000000"/>
                <w:sz w:val="23"/>
                <w:szCs w:val="23"/>
              </w:rPr>
              <w:t>PSDB</w:t>
            </w:r>
          </w:p>
          <w:p w14:paraId="54D37DA0" w14:textId="77777777" w:rsidR="008B60DA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2204009" w14:textId="77777777" w:rsidR="008B60DA" w:rsidRPr="00FC0002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A457D99" w14:textId="77777777" w:rsidR="008B60DA" w:rsidRPr="00FC0002" w:rsidRDefault="00861B69" w:rsidP="003C7F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  <w:r w:rsidRPr="00FC0002">
              <w:rPr>
                <w:b/>
                <w:bCs/>
                <w:color w:val="000000"/>
                <w:sz w:val="23"/>
                <w:szCs w:val="23"/>
              </w:rPr>
              <w:t>IOGO KRIGUER</w:t>
            </w:r>
          </w:p>
          <w:p w14:paraId="36F038D0" w14:textId="77777777" w:rsidR="008B60DA" w:rsidRPr="00FC0002" w:rsidRDefault="00861B69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8C0626C" w14:textId="77777777" w:rsidR="008B60DA" w:rsidRPr="00FC0002" w:rsidRDefault="00861B69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2F1A05" w14:paraId="090B3D6C" w14:textId="77777777" w:rsidTr="00E8770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7919A46B" w14:textId="77777777" w:rsidR="008B60DA" w:rsidRPr="00FC0002" w:rsidRDefault="008B60DA" w:rsidP="003C7FD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7C58432" w14:textId="77777777" w:rsidR="008B60DA" w:rsidRPr="00FC0002" w:rsidRDefault="00861B69" w:rsidP="003C7FD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CELSO KOZAK</w:t>
                  </w:r>
                </w:p>
                <w:p w14:paraId="1F6D5E96" w14:textId="77777777" w:rsidR="008B60DA" w:rsidRPr="00FC0002" w:rsidRDefault="00861B69" w:rsidP="003C7FDB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      Vereador PSDB</w:t>
                  </w:r>
                </w:p>
                <w:p w14:paraId="41D273F6" w14:textId="77777777" w:rsidR="008B60DA" w:rsidRPr="00FC0002" w:rsidRDefault="008B60DA" w:rsidP="003C7FDB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1B78B8B" w14:textId="77777777" w:rsidR="008B60DA" w:rsidRDefault="00861B69" w:rsidP="003C7FDB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397131E8" w14:textId="77777777" w:rsidR="008B60DA" w:rsidRPr="00FC0002" w:rsidRDefault="008B60DA" w:rsidP="003C7FDB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0FDF6AA7" w14:textId="77777777" w:rsidR="008B60DA" w:rsidRPr="00FC0002" w:rsidRDefault="008B60DA" w:rsidP="003C7FDB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0F4006EB" w14:textId="77777777" w:rsidR="008B60DA" w:rsidRPr="00FC0002" w:rsidRDefault="008B60DA" w:rsidP="003C7FD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B906B91" w14:textId="77777777" w:rsidR="00332488" w:rsidRDefault="00332488" w:rsidP="003C7FDB">
      <w:pPr>
        <w:pStyle w:val="NCNormalCentralizado"/>
        <w:tabs>
          <w:tab w:val="left" w:pos="1701"/>
        </w:tabs>
        <w:ind w:firstLine="1418"/>
        <w:jc w:val="both"/>
      </w:pPr>
    </w:p>
    <w:sectPr w:rsidR="00332488" w:rsidSect="003C7FDB">
      <w:footerReference w:type="default" r:id="rId7"/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40BA" w14:textId="77777777" w:rsidR="00861B69" w:rsidRDefault="00861B69">
      <w:r>
        <w:separator/>
      </w:r>
    </w:p>
  </w:endnote>
  <w:endnote w:type="continuationSeparator" w:id="0">
    <w:p w14:paraId="7189DECF" w14:textId="77777777" w:rsidR="00861B69" w:rsidRDefault="008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400882"/>
      <w:docPartObj>
        <w:docPartGallery w:val="Page Numbers (Bottom of Page)"/>
        <w:docPartUnique/>
      </w:docPartObj>
    </w:sdtPr>
    <w:sdtContent>
      <w:sdt>
        <w:sdtPr>
          <w:id w:val="-1479377327"/>
          <w:docPartObj>
            <w:docPartGallery w:val="Page Numbers (Top of Page)"/>
            <w:docPartUnique/>
          </w:docPartObj>
        </w:sdtPr>
        <w:sdtContent>
          <w:p w14:paraId="11434C8A" w14:textId="00D5A368" w:rsidR="003C7FDB" w:rsidRDefault="003C7FD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3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4E703B" w14:textId="77777777" w:rsidR="003C7FDB" w:rsidRDefault="003C7F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273F" w14:textId="77777777" w:rsidR="00861B69" w:rsidRDefault="00861B69" w:rsidP="001C2AE8">
      <w:r>
        <w:separator/>
      </w:r>
    </w:p>
  </w:footnote>
  <w:footnote w:type="continuationSeparator" w:id="0">
    <w:p w14:paraId="596ED707" w14:textId="77777777" w:rsidR="00861B69" w:rsidRDefault="00861B69" w:rsidP="001C2AE8">
      <w:r>
        <w:continuationSeparator/>
      </w:r>
    </w:p>
  </w:footnote>
  <w:footnote w:id="1">
    <w:p w14:paraId="25B7E944" w14:textId="4F2E577E" w:rsidR="001C2AE8" w:rsidRPr="003C7FDB" w:rsidRDefault="00861B69" w:rsidP="003C7FDB">
      <w:pPr>
        <w:pStyle w:val="Textodenotaderodap"/>
      </w:pPr>
      <w:r w:rsidRPr="003C7FDB">
        <w:rPr>
          <w:rStyle w:val="Refdenotaderodap"/>
        </w:rPr>
        <w:footnoteRef/>
      </w:r>
      <w:r w:rsidRPr="003C7FDB">
        <w:t xml:space="preserve"> https://undocs.org/es/A/74/821. Acesso em 26 jan. 2021.</w:t>
      </w:r>
    </w:p>
  </w:footnote>
  <w:footnote w:id="2">
    <w:p w14:paraId="3D7DAE08" w14:textId="6199347D" w:rsidR="001C2AE8" w:rsidRPr="003C7FDB" w:rsidRDefault="00861B69" w:rsidP="003C7FDB">
      <w:pPr>
        <w:pStyle w:val="Textodenotaderodap"/>
        <w:rPr>
          <w:sz w:val="24"/>
          <w:szCs w:val="24"/>
        </w:rPr>
      </w:pPr>
      <w:r w:rsidRPr="003C7FDB">
        <w:rPr>
          <w:rStyle w:val="Refdenotaderodap"/>
        </w:rPr>
        <w:footnoteRef/>
      </w:r>
      <w:r w:rsidRPr="003C7FDB">
        <w:t>ttps://ftp.ibge.gov.br/Trabalho_e_Rendimento/Pesquisa_Nacional_por_Amostra_de_Domicilios_continua/Anu</w:t>
      </w:r>
      <w:r w:rsidR="004B2681" w:rsidRPr="003C7FDB">
        <w:t>a</w:t>
      </w:r>
      <w:r w:rsidRPr="003C7FDB">
        <w:t>l/Acesso_Internet_Televisao_e_Posse_Telefone_Movel_2018/Analise_dos_resultados_TIC_2018.pdf. Acesso em 28 jan. 2021.</w:t>
      </w:r>
    </w:p>
  </w:footnote>
  <w:footnote w:id="3">
    <w:p w14:paraId="58B076E1" w14:textId="7FB86CE9" w:rsidR="004B2681" w:rsidRPr="003C7FDB" w:rsidRDefault="00861B69" w:rsidP="003C7FDB">
      <w:pPr>
        <w:pStyle w:val="Textodenotaderodap"/>
      </w:pPr>
      <w:r w:rsidRPr="003C7FDB">
        <w:rPr>
          <w:rStyle w:val="Refdenotaderodap"/>
        </w:rPr>
        <w:footnoteRef/>
      </w:r>
      <w:r w:rsidRPr="003C7FDB">
        <w:t xml:space="preserve"> </w:t>
      </w:r>
      <w:r w:rsidRPr="003C7FDB">
        <w:t>http://g1.globo.com/mato-grosso/not</w:t>
      </w:r>
      <w:r w:rsidRPr="003C7FDB">
        <w:t>icia/2017/02/revitalizada-orla-do-porto-de-cuiaba-passa-ter-wi-fi-gratuito-populacao.html</w:t>
      </w:r>
    </w:p>
  </w:footnote>
  <w:footnote w:id="4">
    <w:p w14:paraId="1360EACB" w14:textId="5EF33DD0" w:rsidR="004B2681" w:rsidRPr="003C7FDB" w:rsidRDefault="00861B69" w:rsidP="003C7FDB">
      <w:pPr>
        <w:pStyle w:val="Textodenotaderodap"/>
      </w:pPr>
      <w:r w:rsidRPr="003C7FDB">
        <w:rPr>
          <w:rStyle w:val="Refdenotaderodap"/>
        </w:rPr>
        <w:footnoteRef/>
      </w:r>
      <w:r w:rsidRPr="003C7FDB">
        <w:t xml:space="preserve"> </w:t>
      </w:r>
      <w:r w:rsidRPr="003C7FDB">
        <w:t>https://odocumento.com.br/prefeitura-de-caceres-disponibiliza-internet-gratis-na-praca-duque-de-caxias-e-sao-miguel/</w:t>
      </w:r>
    </w:p>
  </w:footnote>
  <w:footnote w:id="5">
    <w:p w14:paraId="730546B4" w14:textId="688F8971" w:rsidR="004B2681" w:rsidRPr="003C7FDB" w:rsidRDefault="00861B69" w:rsidP="003C7FDB">
      <w:pPr>
        <w:pStyle w:val="Textodenotaderodap"/>
      </w:pPr>
      <w:r w:rsidRPr="003C7FDB">
        <w:rPr>
          <w:rStyle w:val="Refdenotaderodap"/>
        </w:rPr>
        <w:footnoteRef/>
      </w:r>
      <w:r w:rsidRPr="003C7FDB">
        <w:t xml:space="preserve"> </w:t>
      </w:r>
      <w:r w:rsidRPr="003C7FDB">
        <w:t>https://www.novomundo.mt.gov.br/Noticias/Cone</w:t>
      </w:r>
      <w:r w:rsidRPr="003C7FDB">
        <w:t>cte-se-novo-mundo-prefeitura-disponibiliza-wi-fi-gratuito-e-instala-lixeiras-na-praca-central-na-comunidade-cristalino-do-norte/</w:t>
      </w:r>
    </w:p>
  </w:footnote>
  <w:footnote w:id="6">
    <w:p w14:paraId="2D819C36" w14:textId="6F5EA802" w:rsidR="004B2681" w:rsidRPr="003C7FDB" w:rsidRDefault="00861B69" w:rsidP="003C7FDB">
      <w:pPr>
        <w:pStyle w:val="Textodenotaderodap"/>
        <w:rPr>
          <w:sz w:val="24"/>
          <w:szCs w:val="24"/>
        </w:rPr>
      </w:pPr>
      <w:r w:rsidRPr="003C7FDB">
        <w:rPr>
          <w:rStyle w:val="Refdenotaderodap"/>
        </w:rPr>
        <w:footnoteRef/>
      </w:r>
      <w:r w:rsidRPr="003C7FDB">
        <w:t xml:space="preserve"> </w:t>
      </w:r>
      <w:r w:rsidRPr="003C7FDB">
        <w:t>https://www.tabapora.mt.gov.br/Noticias/Prefeitura-implanta-projeto-que-disponibiliza-internet-gratuita-a-populacao/#:~:text=Nesta%20ter%C3%A7a%2Dfeira%2C%2014%2C,na%20%C3%A1rea%20central%20do%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2F1A05"/>
    <w:rsid w:val="00332488"/>
    <w:rsid w:val="003C7FDB"/>
    <w:rsid w:val="004B2681"/>
    <w:rsid w:val="004E74AF"/>
    <w:rsid w:val="004F0372"/>
    <w:rsid w:val="007A63F8"/>
    <w:rsid w:val="00861B69"/>
    <w:rsid w:val="008B60DA"/>
    <w:rsid w:val="00981FA1"/>
    <w:rsid w:val="00D32359"/>
    <w:rsid w:val="00E87708"/>
    <w:rsid w:val="00F93328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44FD"/>
  <w15:chartTrackingRefBased/>
  <w15:docId w15:val="{06640713-8376-45A5-8378-5B897EFB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372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372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F0372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037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F03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F037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2AE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2A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C2AE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4A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7F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D049-4889-4EFC-AB1C-6230172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2021-06-18T11:30:00Z</cp:lastPrinted>
  <dcterms:created xsi:type="dcterms:W3CDTF">2021-06-10T11:47:00Z</dcterms:created>
  <dcterms:modified xsi:type="dcterms:W3CDTF">2021-06-18T11:30:00Z</dcterms:modified>
</cp:coreProperties>
</file>