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A2" w:rsidRDefault="00EE3FA2" w:rsidP="00EE3FA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767/2021</w:t>
      </w:r>
    </w:p>
    <w:p w:rsidR="00EE3FA2" w:rsidRDefault="00EE3FA2" w:rsidP="00EE3FA2">
      <w:pPr>
        <w:spacing w:after="0" w:line="240" w:lineRule="auto"/>
        <w:ind w:left="3402"/>
        <w:rPr>
          <w:b/>
          <w:sz w:val="22"/>
        </w:rPr>
      </w:pPr>
    </w:p>
    <w:p w:rsidR="00EE3FA2" w:rsidRDefault="00EE3FA2" w:rsidP="00EE3FA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NECESSIDADE DE CONSTRUÇÃO DE UM CAMPO DE FUTEBOL, NO BAIRRO PINHEIROS III, NO MUNICÍPIO DE SORRISO/MT. </w:t>
      </w:r>
    </w:p>
    <w:p w:rsidR="00EE3FA2" w:rsidRDefault="00EE3FA2" w:rsidP="00EE3FA2">
      <w:pPr>
        <w:spacing w:after="0" w:line="240" w:lineRule="auto"/>
        <w:ind w:left="3402"/>
        <w:jc w:val="both"/>
        <w:rPr>
          <w:b/>
          <w:sz w:val="22"/>
        </w:rPr>
      </w:pPr>
    </w:p>
    <w:p w:rsidR="00EE3FA2" w:rsidRDefault="00EE3FA2" w:rsidP="00EE3FA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CELSO KOZAK 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>PP</w:t>
      </w:r>
      <w:r>
        <w:rPr>
          <w:bCs/>
          <w:sz w:val="22"/>
        </w:rPr>
        <w:t xml:space="preserve"> e vereadores abaixo assinados</w:t>
      </w:r>
      <w:r>
        <w:rPr>
          <w:sz w:val="22"/>
        </w:rPr>
        <w:t xml:space="preserve">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com cópia à Secretaria Municipal de Obras e Serviços Públicos, </w:t>
      </w:r>
      <w:r>
        <w:rPr>
          <w:b/>
          <w:sz w:val="22"/>
        </w:rPr>
        <w:t xml:space="preserve">versando sobre a necessidade </w:t>
      </w:r>
      <w:bookmarkStart w:id="0" w:name="_GoBack"/>
      <w:bookmarkEnd w:id="0"/>
      <w:r>
        <w:rPr>
          <w:b/>
          <w:sz w:val="22"/>
        </w:rPr>
        <w:t xml:space="preserve">de construir um campo de futebol, no Bairro Pinheiros III, no Município de Sorriso-MT. </w:t>
      </w:r>
    </w:p>
    <w:p w:rsidR="00EE3FA2" w:rsidRDefault="00EE3FA2" w:rsidP="00EE3FA2">
      <w:pPr>
        <w:spacing w:after="0" w:line="240" w:lineRule="auto"/>
        <w:jc w:val="center"/>
        <w:rPr>
          <w:b/>
          <w:sz w:val="32"/>
          <w:szCs w:val="32"/>
        </w:rPr>
      </w:pPr>
    </w:p>
    <w:p w:rsidR="00EE3FA2" w:rsidRDefault="00EE3FA2" w:rsidP="00EE3FA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E3FA2" w:rsidRDefault="00EE3FA2" w:rsidP="00EE3FA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E3FA2" w:rsidRDefault="00EE3FA2" w:rsidP="00EE3FA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investir em áreas de lazer significa não só levar qualidade de vida para as pessoas, mas também cuidar da saúde delas e evitar gastos futuros. Praças e parques deixam as regiões mais bonitas e também ajudam a aumentar o contato da população de áreas urbanas com a natureza;</w:t>
      </w:r>
    </w:p>
    <w:p w:rsidR="00EE3FA2" w:rsidRDefault="00EE3FA2" w:rsidP="00EE3FA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EE3FA2" w:rsidRDefault="00EE3FA2" w:rsidP="00EE3F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criação de uma área de lazer no local é um anseio dos moradores do bairro, visto que não têm um espaço para recreação nas proximidades, visto que estes estão localizados nas áreas centrais da cidade;</w:t>
      </w:r>
    </w:p>
    <w:p w:rsidR="00EE3FA2" w:rsidRDefault="00EE3FA2" w:rsidP="00EE3FA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E3FA2" w:rsidRDefault="00EE3FA2" w:rsidP="00EE3FA2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ainda, que com a criação de uma área de lazer no local, além de apreciar a natureza, os frequentadores e moradores poderão desfrutar de um ambiente saudável, ampliando as opções de recreação aos mesmos;</w:t>
      </w:r>
    </w:p>
    <w:p w:rsidR="00EE3FA2" w:rsidRDefault="00EE3FA2" w:rsidP="00EE3FA2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EE3FA2" w:rsidRDefault="00EE3FA2" w:rsidP="00EE3F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 residente na localidade, que deseja ser contemplada com um local agradável, organizado, com paisagismo, jardinagem e para prática de atividades físicas, razão porque, faz-se necessária a presente indicação.</w:t>
      </w:r>
    </w:p>
    <w:p w:rsidR="00EE3FA2" w:rsidRDefault="00EE3FA2" w:rsidP="00EE3FA2">
      <w:pPr>
        <w:spacing w:after="0" w:line="240" w:lineRule="auto"/>
        <w:ind w:firstLine="1418"/>
        <w:jc w:val="both"/>
        <w:rPr>
          <w:sz w:val="22"/>
        </w:rPr>
      </w:pPr>
    </w:p>
    <w:p w:rsidR="00EE3FA2" w:rsidRDefault="00EE3FA2" w:rsidP="00EE3F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28 de julho de 2021.</w:t>
      </w:r>
    </w:p>
    <w:p w:rsidR="00EE3FA2" w:rsidRDefault="00EE3FA2" w:rsidP="00EE3FA2">
      <w:pPr>
        <w:spacing w:after="0" w:line="240" w:lineRule="auto"/>
        <w:ind w:firstLine="1418"/>
        <w:jc w:val="both"/>
        <w:rPr>
          <w:sz w:val="22"/>
        </w:rPr>
      </w:pPr>
    </w:p>
    <w:p w:rsidR="00EE3FA2" w:rsidRDefault="00EE3FA2" w:rsidP="00EE3FA2">
      <w:pPr>
        <w:spacing w:after="0" w:line="240" w:lineRule="auto"/>
        <w:ind w:firstLine="1418"/>
        <w:jc w:val="both"/>
        <w:rPr>
          <w:sz w:val="22"/>
        </w:rPr>
      </w:pPr>
    </w:p>
    <w:p w:rsidR="00EE3FA2" w:rsidRDefault="00EE3FA2" w:rsidP="00EE3FA2">
      <w:pPr>
        <w:spacing w:after="0" w:line="240" w:lineRule="auto"/>
        <w:ind w:firstLine="1418"/>
        <w:jc w:val="both"/>
        <w:rPr>
          <w:sz w:val="22"/>
        </w:rPr>
      </w:pPr>
    </w:p>
    <w:p w:rsidR="00EE3FA2" w:rsidRDefault="00EE3FA2" w:rsidP="00EE3FA2">
      <w:pPr>
        <w:spacing w:after="0" w:line="240" w:lineRule="auto"/>
        <w:ind w:firstLine="1418"/>
        <w:jc w:val="both"/>
        <w:rPr>
          <w:sz w:val="22"/>
        </w:rPr>
      </w:pPr>
    </w:p>
    <w:p w:rsidR="00EE3FA2" w:rsidRDefault="00EE3FA2" w:rsidP="00EE3FA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EE3FA2" w:rsidRDefault="00EE3FA2" w:rsidP="00EE3FA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EE3FA2" w:rsidRDefault="00EE3FA2" w:rsidP="00EE3FA2">
      <w:pPr>
        <w:spacing w:after="0" w:line="240" w:lineRule="auto"/>
        <w:ind w:left="2268"/>
        <w:rPr>
          <w:rFonts w:eastAsia="Times New Roman"/>
          <w:b/>
          <w:bCs/>
          <w:color w:val="000000"/>
          <w:sz w:val="22"/>
          <w:lang w:eastAsia="pt-BR"/>
        </w:rPr>
      </w:pPr>
    </w:p>
    <w:p w:rsidR="00EE3FA2" w:rsidRDefault="00EE3FA2" w:rsidP="00EE3FA2">
      <w:pPr>
        <w:spacing w:after="0" w:line="240" w:lineRule="auto"/>
        <w:jc w:val="both"/>
        <w:rPr>
          <w:sz w:val="22"/>
        </w:rPr>
      </w:pPr>
    </w:p>
    <w:p w:rsidR="00EE3FA2" w:rsidRDefault="00EE3FA2" w:rsidP="00EE3FA2">
      <w:pPr>
        <w:spacing w:after="0" w:line="240" w:lineRule="auto"/>
        <w:ind w:left="283"/>
        <w:rPr>
          <w:rFonts w:eastAsia="Times New Roman"/>
          <w:sz w:val="22"/>
          <w:lang w:eastAsia="pt-BR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2730"/>
        <w:gridCol w:w="236"/>
        <w:gridCol w:w="3524"/>
        <w:gridCol w:w="3305"/>
      </w:tblGrid>
      <w:tr w:rsidR="00EE3FA2" w:rsidTr="00EE3FA2">
        <w:trPr>
          <w:trHeight w:val="902"/>
        </w:trPr>
        <w:tc>
          <w:tcPr>
            <w:tcW w:w="2728" w:type="dxa"/>
            <w:hideMark/>
          </w:tcPr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DAMIANI</w:t>
            </w:r>
          </w:p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hideMark/>
          </w:tcPr>
          <w:p w:rsidR="00EE3FA2" w:rsidRDefault="00EE3F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EE3FA2" w:rsidRDefault="00EE3F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</w:tcPr>
          <w:p w:rsidR="00EE3FA2" w:rsidRDefault="00EE3F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EE3FA2" w:rsidTr="00EE3FA2">
        <w:trPr>
          <w:trHeight w:val="1167"/>
        </w:trPr>
        <w:tc>
          <w:tcPr>
            <w:tcW w:w="2728" w:type="dxa"/>
            <w:hideMark/>
          </w:tcPr>
          <w:p w:rsidR="00EE3FA2" w:rsidRDefault="00EE3FA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6" w:type="dxa"/>
          </w:tcPr>
          <w:p w:rsidR="00EE3FA2" w:rsidRDefault="00EE3FA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hideMark/>
          </w:tcPr>
          <w:p w:rsidR="00EE3FA2" w:rsidRDefault="00EE3F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EE3FA2" w:rsidRDefault="00EE3F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3304" w:type="dxa"/>
            <w:hideMark/>
          </w:tcPr>
          <w:p w:rsidR="00EE3FA2" w:rsidRDefault="00EE3FA2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EE3FA2" w:rsidRDefault="00EE3F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</w:tr>
    </w:tbl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EE3FA2" w:rsidTr="00EE3FA2">
        <w:tc>
          <w:tcPr>
            <w:tcW w:w="3259" w:type="dxa"/>
            <w:hideMark/>
          </w:tcPr>
          <w:p w:rsidR="00EE3FA2" w:rsidRDefault="00EE3FA2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MARLON ZANELLA</w:t>
            </w:r>
          </w:p>
          <w:p w:rsidR="00EE3FA2" w:rsidRDefault="00EE3FA2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  <w:tc>
          <w:tcPr>
            <w:tcW w:w="3260" w:type="dxa"/>
            <w:hideMark/>
          </w:tcPr>
          <w:p w:rsidR="00EE3FA2" w:rsidRDefault="00EE3FA2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ZÉ DA PANTANAL</w:t>
            </w:r>
          </w:p>
          <w:p w:rsidR="00EE3FA2" w:rsidRDefault="00EE3FA2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</w:tc>
        <w:tc>
          <w:tcPr>
            <w:tcW w:w="3260" w:type="dxa"/>
            <w:hideMark/>
          </w:tcPr>
          <w:p w:rsidR="00EE3FA2" w:rsidRDefault="00EE3FA2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ACACIO AMBROSINI</w:t>
            </w:r>
          </w:p>
          <w:p w:rsidR="00EE3FA2" w:rsidRDefault="00EE3FA2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Patriota</w:t>
            </w:r>
          </w:p>
        </w:tc>
      </w:tr>
    </w:tbl>
    <w:p w:rsidR="00EE3FA2" w:rsidRDefault="00EE3FA2" w:rsidP="00EE3FA2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816B8B" w:rsidRPr="00EE3FA2" w:rsidRDefault="00816B8B" w:rsidP="00EE3FA2"/>
    <w:sectPr w:rsidR="00816B8B" w:rsidRPr="00EE3FA2" w:rsidSect="00EE3FA2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F096D"/>
    <w:rsid w:val="00227E50"/>
    <w:rsid w:val="00234C3F"/>
    <w:rsid w:val="00260895"/>
    <w:rsid w:val="00271F21"/>
    <w:rsid w:val="002817BD"/>
    <w:rsid w:val="002B5DFB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B7B7A"/>
    <w:rsid w:val="005D4C02"/>
    <w:rsid w:val="00604C48"/>
    <w:rsid w:val="00645F07"/>
    <w:rsid w:val="0070283C"/>
    <w:rsid w:val="007331EC"/>
    <w:rsid w:val="007601AE"/>
    <w:rsid w:val="007B7ADF"/>
    <w:rsid w:val="00816B8B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C55DAA"/>
    <w:rsid w:val="00C67962"/>
    <w:rsid w:val="00CA6D4F"/>
    <w:rsid w:val="00CC72B7"/>
    <w:rsid w:val="00CD7193"/>
    <w:rsid w:val="00CF2665"/>
    <w:rsid w:val="00D16C80"/>
    <w:rsid w:val="00DB4428"/>
    <w:rsid w:val="00DE7E4F"/>
    <w:rsid w:val="00E04E56"/>
    <w:rsid w:val="00E2606E"/>
    <w:rsid w:val="00E71FBF"/>
    <w:rsid w:val="00EC00EB"/>
    <w:rsid w:val="00EE3FA2"/>
    <w:rsid w:val="00F25604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48E0E-8905-4611-8DDC-A02ABD0B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0A09-82DE-4AA1-A163-3E876055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2021-08-09T15:18:00Z</cp:lastPrinted>
  <dcterms:created xsi:type="dcterms:W3CDTF">2021-07-28T16:32:00Z</dcterms:created>
  <dcterms:modified xsi:type="dcterms:W3CDTF">2021-08-09T15:19:00Z</dcterms:modified>
</cp:coreProperties>
</file>