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234C3F" w:rsidP="0070283C">
      <w:pPr>
        <w:spacing w:after="0" w:line="240" w:lineRule="auto"/>
        <w:ind w:left="3402"/>
        <w:rPr>
          <w:b/>
          <w:szCs w:val="24"/>
        </w:rPr>
      </w:pPr>
      <w:r w:rsidRPr="00234C3F">
        <w:rPr>
          <w:b/>
          <w:szCs w:val="24"/>
        </w:rPr>
        <w:t xml:space="preserve">INDICAÇÃO N° </w:t>
      </w:r>
    </w:p>
    <w:p w:rsidR="00F87273" w:rsidP="0070283C">
      <w:pPr>
        <w:spacing w:after="0" w:line="240" w:lineRule="auto"/>
        <w:ind w:left="3402"/>
        <w:rPr>
          <w:b/>
          <w:szCs w:val="24"/>
        </w:rPr>
      </w:pPr>
    </w:p>
    <w:p w:rsidR="00854694" w:rsidRPr="00234C3F" w:rsidP="0070283C">
      <w:pPr>
        <w:spacing w:after="0" w:line="240" w:lineRule="auto"/>
        <w:ind w:left="3402"/>
        <w:rPr>
          <w:b/>
          <w:szCs w:val="24"/>
        </w:rPr>
      </w:pPr>
    </w:p>
    <w:p w:rsidR="00D7344B" w:rsidP="00D7344B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r w:rsidRPr="00AF2579">
        <w:rPr>
          <w:b/>
          <w:sz w:val="22"/>
        </w:rPr>
        <w:t xml:space="preserve">INDICAMOS </w:t>
      </w:r>
      <w:r w:rsidRPr="00AF2579" w:rsidR="00FB7361">
        <w:rPr>
          <w:b/>
          <w:sz w:val="22"/>
        </w:rPr>
        <w:t xml:space="preserve">A </w:t>
      </w:r>
      <w:r w:rsidR="00FB7361">
        <w:rPr>
          <w:b/>
          <w:sz w:val="22"/>
        </w:rPr>
        <w:t>SUBSTITUIÇÃO DOS SEMÁFOROS LOCALIZADA NA AVENIDA NATALINO JOÃO BRESCANSIN COM A RUA EDGAR GARCIA DE SIQUEIRA</w:t>
      </w:r>
      <w:r>
        <w:rPr>
          <w:b/>
          <w:sz w:val="22"/>
        </w:rPr>
        <w:t>, NO BAIRRO CENTRO</w:t>
      </w:r>
      <w:r w:rsidR="00FB7361">
        <w:rPr>
          <w:b/>
          <w:sz w:val="22"/>
        </w:rPr>
        <w:t xml:space="preserve"> SUL</w:t>
      </w:r>
      <w:r>
        <w:rPr>
          <w:b/>
          <w:sz w:val="22"/>
        </w:rPr>
        <w:t>, POR</w:t>
      </w:r>
      <w:r>
        <w:t xml:space="preserve"> </w:t>
      </w:r>
      <w:r w:rsidR="00FC0B54">
        <w:rPr>
          <w:b/>
        </w:rPr>
        <w:t>“SEMÁFOROS INTELIGENTES</w:t>
      </w:r>
      <w:r w:rsidRPr="00D7344B">
        <w:rPr>
          <w:b/>
        </w:rPr>
        <w:t>”</w:t>
      </w:r>
      <w:r>
        <w:rPr>
          <w:b/>
        </w:rPr>
        <w:t xml:space="preserve">, NO MUNICÍPIO DE SORRISO/MT. </w:t>
      </w:r>
    </w:p>
    <w:bookmarkEnd w:id="0"/>
    <w:p w:rsidR="00271F21" w:rsidP="0070283C">
      <w:pPr>
        <w:spacing w:after="0" w:line="240" w:lineRule="auto"/>
        <w:ind w:left="3402"/>
        <w:jc w:val="both"/>
        <w:rPr>
          <w:b/>
          <w:sz w:val="22"/>
        </w:rPr>
      </w:pPr>
    </w:p>
    <w:p w:rsidR="00271F21" w:rsidRPr="00234C3F" w:rsidP="0070283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34C3F" w:rsidP="0070283C">
      <w:pPr>
        <w:spacing w:after="0" w:line="240" w:lineRule="auto"/>
        <w:ind w:firstLine="3402"/>
        <w:jc w:val="both"/>
        <w:rPr>
          <w:b/>
          <w:szCs w:val="24"/>
        </w:rPr>
      </w:pPr>
      <w:r w:rsidRPr="00CD7193">
        <w:rPr>
          <w:b/>
          <w:szCs w:val="24"/>
        </w:rPr>
        <w:t>CELSO KOZAK- PSDB, DAMIANI DA TV – PSDB, DIOGO KRIGUER – PSDB, RODRIGO MACHADO – PSDB</w:t>
      </w:r>
      <w:r w:rsidR="009B3730">
        <w:rPr>
          <w:bCs/>
          <w:szCs w:val="24"/>
        </w:rPr>
        <w:t xml:space="preserve">, </w:t>
      </w:r>
      <w:r w:rsidRPr="002B5DFB" w:rsidR="009B3730">
        <w:rPr>
          <w:b/>
          <w:color w:val="000000"/>
          <w:szCs w:val="24"/>
        </w:rPr>
        <w:t>WANDERLEY PAULO</w:t>
      </w:r>
      <w:r w:rsidRPr="007B7ADF" w:rsidR="009B3730">
        <w:rPr>
          <w:bCs/>
          <w:szCs w:val="24"/>
        </w:rPr>
        <w:t xml:space="preserve"> </w:t>
      </w:r>
      <w:r w:rsidR="009B3730">
        <w:rPr>
          <w:bCs/>
          <w:szCs w:val="24"/>
        </w:rPr>
        <w:t xml:space="preserve">– </w:t>
      </w:r>
      <w:r w:rsidRPr="00CF2665" w:rsidR="009B3730">
        <w:rPr>
          <w:b/>
          <w:bCs/>
          <w:szCs w:val="24"/>
        </w:rPr>
        <w:t>PP</w:t>
      </w:r>
      <w:r w:rsidRPr="00CD7193" w:rsidR="009B3730">
        <w:rPr>
          <w:bCs/>
          <w:szCs w:val="24"/>
        </w:rPr>
        <w:t xml:space="preserve"> </w:t>
      </w:r>
      <w:r w:rsidRPr="00234C3F" w:rsidR="0070283C">
        <w:rPr>
          <w:b/>
          <w:bCs/>
          <w:szCs w:val="24"/>
        </w:rPr>
        <w:t>e vereadores abaixo assinados</w:t>
      </w:r>
      <w:r w:rsidRPr="00234C3F">
        <w:rPr>
          <w:b/>
          <w:szCs w:val="24"/>
        </w:rPr>
        <w:t>,</w:t>
      </w:r>
      <w:r w:rsidRPr="00234C3F">
        <w:rPr>
          <w:szCs w:val="24"/>
        </w:rPr>
        <w:t xml:space="preserve"> com assento nes</w:t>
      </w:r>
      <w:r w:rsidR="00E2606E">
        <w:rPr>
          <w:szCs w:val="24"/>
        </w:rPr>
        <w:t>ta Casa, de conformidade com o a</w:t>
      </w:r>
      <w:r w:rsidRPr="00234C3F">
        <w:rPr>
          <w:szCs w:val="24"/>
        </w:rPr>
        <w:t>rtigo 115 do Regimento Interno, requer</w:t>
      </w:r>
      <w:r w:rsidRPr="00234C3F" w:rsidR="00153E11">
        <w:rPr>
          <w:szCs w:val="24"/>
        </w:rPr>
        <w:t>em</w:t>
      </w:r>
      <w:r w:rsidRPr="00234C3F">
        <w:rPr>
          <w:szCs w:val="24"/>
        </w:rPr>
        <w:t xml:space="preserve"> à Mesa que este expediente seja encaminhado ao Exmo. Senhor Ari Lafin, Prefeito Municipal</w:t>
      </w:r>
      <w:r w:rsidR="004460A1">
        <w:rPr>
          <w:szCs w:val="24"/>
        </w:rPr>
        <w:t>, com cópias</w:t>
      </w:r>
      <w:r w:rsidR="002817BD">
        <w:rPr>
          <w:szCs w:val="24"/>
        </w:rPr>
        <w:t xml:space="preserve"> a</w:t>
      </w:r>
      <w:r>
        <w:rPr>
          <w:szCs w:val="24"/>
        </w:rPr>
        <w:t xml:space="preserve"> </w:t>
      </w:r>
      <w:r w:rsidR="002817BD">
        <w:rPr>
          <w:szCs w:val="24"/>
        </w:rPr>
        <w:t>Secretaria</w:t>
      </w:r>
      <w:r w:rsidRPr="00FE1AC8" w:rsidR="002817BD">
        <w:rPr>
          <w:szCs w:val="24"/>
        </w:rPr>
        <w:t xml:space="preserve"> Municipal de Obras e Serviços Públicos</w:t>
      </w:r>
      <w:r w:rsidR="00FC0B54">
        <w:rPr>
          <w:szCs w:val="24"/>
        </w:rPr>
        <w:t xml:space="preserve"> e </w:t>
      </w:r>
      <w:r w:rsidR="00FC0B54">
        <w:rPr>
          <w:sz w:val="22"/>
        </w:rPr>
        <w:t xml:space="preserve">a </w:t>
      </w:r>
      <w:r w:rsidRPr="001577A9" w:rsidR="00FC0B54">
        <w:rPr>
          <w:sz w:val="22"/>
        </w:rPr>
        <w:t>Secretaria Municipal de Segurança Pública, Trânsito e Defesa Civil</w:t>
      </w:r>
      <w:r w:rsidR="00FC0B54">
        <w:rPr>
          <w:b/>
          <w:szCs w:val="24"/>
        </w:rPr>
        <w:t xml:space="preserve">, </w:t>
      </w:r>
      <w:r w:rsidRPr="00234C3F">
        <w:rPr>
          <w:b/>
          <w:szCs w:val="24"/>
        </w:rPr>
        <w:t>versando sobre a necessidade de</w:t>
      </w:r>
      <w:r w:rsidR="00FC0B54">
        <w:rPr>
          <w:b/>
          <w:szCs w:val="24"/>
        </w:rPr>
        <w:t xml:space="preserve"> substituir </w:t>
      </w:r>
      <w:r w:rsidR="00D619ED">
        <w:rPr>
          <w:b/>
          <w:szCs w:val="24"/>
        </w:rPr>
        <w:t>os s</w:t>
      </w:r>
      <w:r w:rsidR="00FB7361">
        <w:rPr>
          <w:b/>
          <w:szCs w:val="24"/>
        </w:rPr>
        <w:t xml:space="preserve">emáforos </w:t>
      </w:r>
      <w:r w:rsidR="00FB7361">
        <w:rPr>
          <w:b/>
          <w:szCs w:val="24"/>
        </w:rPr>
        <w:t>localizados na Avenida Natalino</w:t>
      </w:r>
      <w:r w:rsidR="00FB7361">
        <w:rPr>
          <w:b/>
          <w:szCs w:val="24"/>
        </w:rPr>
        <w:t xml:space="preserve"> João </w:t>
      </w:r>
      <w:r w:rsidR="00FB7361">
        <w:rPr>
          <w:b/>
          <w:szCs w:val="24"/>
        </w:rPr>
        <w:t>Brescansin</w:t>
      </w:r>
      <w:r w:rsidR="00FB7361">
        <w:rPr>
          <w:b/>
          <w:szCs w:val="24"/>
        </w:rPr>
        <w:t xml:space="preserve"> </w:t>
      </w:r>
      <w:r w:rsidR="00FC0B54">
        <w:rPr>
          <w:b/>
          <w:szCs w:val="24"/>
        </w:rPr>
        <w:t>com a Rua</w:t>
      </w:r>
      <w:r w:rsidR="00FB7361">
        <w:rPr>
          <w:b/>
          <w:szCs w:val="24"/>
        </w:rPr>
        <w:t xml:space="preserve"> Edgar Garcia de Siqueira</w:t>
      </w:r>
      <w:r w:rsidR="00271F21">
        <w:rPr>
          <w:b/>
          <w:szCs w:val="24"/>
        </w:rPr>
        <w:t xml:space="preserve">, </w:t>
      </w:r>
      <w:r w:rsidR="00394515">
        <w:rPr>
          <w:b/>
          <w:szCs w:val="24"/>
        </w:rPr>
        <w:t>no</w:t>
      </w:r>
      <w:r w:rsidR="00271F21">
        <w:rPr>
          <w:b/>
          <w:szCs w:val="24"/>
        </w:rPr>
        <w:t xml:space="preserve"> Bairro</w:t>
      </w:r>
      <w:r w:rsidR="00FC0B54">
        <w:rPr>
          <w:b/>
          <w:szCs w:val="24"/>
        </w:rPr>
        <w:t xml:space="preserve"> Centro</w:t>
      </w:r>
      <w:r w:rsidR="00FB7361">
        <w:rPr>
          <w:b/>
          <w:szCs w:val="24"/>
        </w:rPr>
        <w:t xml:space="preserve"> Sul</w:t>
      </w:r>
      <w:r w:rsidR="002817BD">
        <w:rPr>
          <w:b/>
          <w:szCs w:val="24"/>
        </w:rPr>
        <w:t xml:space="preserve">, </w:t>
      </w:r>
      <w:r w:rsidR="00FC0B54">
        <w:rPr>
          <w:b/>
          <w:szCs w:val="24"/>
        </w:rPr>
        <w:t xml:space="preserve">por “semáforos inteligentes”, </w:t>
      </w:r>
      <w:r w:rsidR="002817BD">
        <w:rPr>
          <w:b/>
          <w:szCs w:val="24"/>
        </w:rPr>
        <w:t xml:space="preserve">no Município de Sorriso-MT. </w:t>
      </w:r>
    </w:p>
    <w:p w:rsidR="00854694" w:rsidRPr="00234C3F" w:rsidP="0070283C">
      <w:pPr>
        <w:spacing w:after="0" w:line="240" w:lineRule="auto"/>
        <w:ind w:firstLine="3119"/>
        <w:jc w:val="both"/>
        <w:rPr>
          <w:b/>
          <w:szCs w:val="24"/>
        </w:rPr>
      </w:pPr>
    </w:p>
    <w:p w:rsidR="0070283C" w:rsidP="0070283C">
      <w:pPr>
        <w:spacing w:after="0" w:line="240" w:lineRule="auto"/>
        <w:jc w:val="center"/>
        <w:rPr>
          <w:b/>
          <w:szCs w:val="24"/>
        </w:rPr>
      </w:pPr>
    </w:p>
    <w:p w:rsidR="00F87273" w:rsidRPr="00234C3F" w:rsidP="0070283C">
      <w:pPr>
        <w:spacing w:after="0" w:line="240" w:lineRule="auto"/>
        <w:jc w:val="center"/>
        <w:rPr>
          <w:b/>
          <w:szCs w:val="24"/>
        </w:rPr>
      </w:pPr>
      <w:r w:rsidRPr="00234C3F">
        <w:rPr>
          <w:b/>
          <w:szCs w:val="24"/>
        </w:rPr>
        <w:t>JUSTIFICATIVAS</w:t>
      </w:r>
    </w:p>
    <w:p w:rsidR="00E04E56" w:rsidP="0070283C">
      <w:pPr>
        <w:spacing w:after="0" w:line="240" w:lineRule="auto"/>
        <w:ind w:firstLine="1418"/>
        <w:jc w:val="both"/>
        <w:rPr>
          <w:szCs w:val="24"/>
        </w:rPr>
      </w:pPr>
    </w:p>
    <w:p w:rsidR="00FC0B54" w:rsidP="0070283C">
      <w:pPr>
        <w:spacing w:after="0" w:line="240" w:lineRule="auto"/>
        <w:ind w:firstLine="1418"/>
        <w:jc w:val="both"/>
      </w:pPr>
      <w:r>
        <w:t xml:space="preserve">A presente propositura tem por finalidade solucionar a grande dificuldade de locomoção e travessia para os pedestres na referida localidade. Isso porque, além da quantidade de veículos que circulam todos os dias, há um grande fluxo de pedestres. Ocorre que o tempo em que os semáforos ficam no vermelho não é suficiente para atravessarem com segurança. Basicamente quando um semáforo fecha o outro abre. </w:t>
      </w:r>
    </w:p>
    <w:p w:rsidR="00271F21" w:rsidP="0070283C">
      <w:pPr>
        <w:spacing w:after="0" w:line="240" w:lineRule="auto"/>
        <w:ind w:firstLine="1418"/>
        <w:jc w:val="both"/>
        <w:rPr>
          <w:szCs w:val="24"/>
        </w:rPr>
      </w:pPr>
      <w:r>
        <w:t>Considerando, então, isso acaba bloqueando a passagem de pedestres na via, o que dificulta principalmente para as pessoas que tem alguma dificuldade de locomoção. Os semáforos inteligentes são capazes de dimensionar o tráfego e assim permitir mudanças de tempo para facilitar o fluxo. Portanto, tem por finalidade melhorar o fluxo de veículos e pedestres, permitindo que os semáforos fiquem fechados simultaneamente por um período de tempo, possibilitando assim, que os pedestres possam circular com mais tranquilidade.</w:t>
      </w:r>
    </w:p>
    <w:p w:rsidR="0070283C" w:rsidP="0070283C">
      <w:pPr>
        <w:spacing w:after="0" w:line="240" w:lineRule="auto"/>
        <w:ind w:firstLine="1418"/>
        <w:jc w:val="both"/>
        <w:rPr>
          <w:szCs w:val="24"/>
        </w:rPr>
      </w:pPr>
    </w:p>
    <w:p w:rsidR="003D4D28" w:rsidP="0070283C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>Câmara Municipal de Sorriso, Estado de Mato Grosso, em</w:t>
      </w:r>
      <w:r w:rsidR="00271F21">
        <w:rPr>
          <w:szCs w:val="24"/>
        </w:rPr>
        <w:t xml:space="preserve"> 28</w:t>
      </w:r>
      <w:r w:rsidR="00A83CFB">
        <w:rPr>
          <w:szCs w:val="24"/>
        </w:rPr>
        <w:t xml:space="preserve"> de julho de 2021</w:t>
      </w:r>
      <w:r w:rsidR="00816B8B">
        <w:rPr>
          <w:szCs w:val="24"/>
        </w:rPr>
        <w:t>.</w:t>
      </w:r>
    </w:p>
    <w:p w:rsidR="00816B8B" w:rsidP="0070283C">
      <w:pPr>
        <w:spacing w:after="0" w:line="240" w:lineRule="auto"/>
        <w:ind w:firstLine="1418"/>
        <w:jc w:val="both"/>
        <w:rPr>
          <w:szCs w:val="24"/>
        </w:rPr>
      </w:pPr>
    </w:p>
    <w:p w:rsidR="009B3730" w:rsidRPr="00C67962" w:rsidP="009B373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9B3730" w:rsidRPr="00C67962" w:rsidP="009B373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9B3730" w:rsidRPr="00C67962" w:rsidP="009B3730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9B3730" w:rsidRPr="00C67962" w:rsidP="009B3730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9B3730" w:rsidRPr="00C67962" w:rsidP="009B3730">
      <w:pPr>
        <w:spacing w:after="0" w:line="240" w:lineRule="auto"/>
        <w:jc w:val="both"/>
        <w:rPr>
          <w:szCs w:val="24"/>
        </w:rPr>
      </w:pPr>
    </w:p>
    <w:p w:rsidR="009B3730" w:rsidRPr="00C67962" w:rsidP="009B3730">
      <w:pPr>
        <w:spacing w:after="0" w:line="240" w:lineRule="auto"/>
        <w:ind w:left="283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2728"/>
        <w:gridCol w:w="236"/>
        <w:gridCol w:w="3523"/>
        <w:gridCol w:w="3304"/>
      </w:tblGrid>
      <w:tr w:rsidTr="00604C48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DAMIANI DA TV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604C48">
        <w:tblPrEx>
          <w:tblW w:w="9791" w:type="dxa"/>
          <w:tblLayout w:type="fixed"/>
          <w:tblLook w:val="04A0"/>
        </w:tblPrEx>
        <w:trPr>
          <w:trHeight w:val="1519"/>
        </w:trPr>
        <w:tc>
          <w:tcPr>
            <w:tcW w:w="2728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WANDERLEY PAULO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PP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JANE DELALIBERA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Vereadora PL</w:t>
            </w: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3456"/>
        <w:gridCol w:w="1596"/>
        <w:gridCol w:w="2028"/>
        <w:gridCol w:w="2711"/>
      </w:tblGrid>
      <w:tr w:rsidTr="00604C48">
        <w:tblPrEx>
          <w:tblW w:w="9791" w:type="dxa"/>
          <w:tblLayout w:type="fixed"/>
          <w:tblLook w:val="04A0"/>
        </w:tblPrEx>
        <w:tc>
          <w:tcPr>
            <w:tcW w:w="3523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604C48">
        <w:tblPrEx>
          <w:tblW w:w="9791" w:type="dxa"/>
          <w:tblLayout w:type="fixed"/>
          <w:tblLook w:val="04A0"/>
        </w:tblPrEx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MAURICIO GOMES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PSB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/>
      </w:tblPr>
      <w:tblGrid>
        <w:gridCol w:w="5674"/>
      </w:tblGrid>
      <w:tr w:rsidTr="00604C48">
        <w:tblPrEx>
          <w:tblW w:w="0" w:type="auto"/>
          <w:tblLayout w:type="fixed"/>
          <w:tblLook w:val="04A0"/>
        </w:tblPrEx>
        <w:trPr>
          <w:trHeight w:val="338"/>
        </w:trPr>
        <w:tc>
          <w:tcPr>
            <w:tcW w:w="567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ZÉ 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>DA PANTANAL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              ACACIO AMBROSINI</w:t>
            </w:r>
          </w:p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MDB                       Vereador Patriota</w:t>
            </w: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D7193" w:rsidP="009B3730">
      <w:pPr>
        <w:spacing w:after="0" w:line="240" w:lineRule="auto"/>
        <w:ind w:right="-1" w:firstLine="1418"/>
        <w:rPr>
          <w:szCs w:val="24"/>
        </w:rPr>
      </w:pPr>
    </w:p>
    <w:p w:rsidR="00816B8B" w:rsidRPr="00B64AB8" w:rsidP="00816B8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sectPr w:rsidSect="005B7B7A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577A9"/>
    <w:rsid w:val="001779EB"/>
    <w:rsid w:val="001B7E06"/>
    <w:rsid w:val="001F096D"/>
    <w:rsid w:val="00227E50"/>
    <w:rsid w:val="00234C3F"/>
    <w:rsid w:val="00271F21"/>
    <w:rsid w:val="002817BD"/>
    <w:rsid w:val="002B5DFB"/>
    <w:rsid w:val="00376DF7"/>
    <w:rsid w:val="00394515"/>
    <w:rsid w:val="003D4D28"/>
    <w:rsid w:val="00405821"/>
    <w:rsid w:val="004460A1"/>
    <w:rsid w:val="00485024"/>
    <w:rsid w:val="00511CEC"/>
    <w:rsid w:val="0051743A"/>
    <w:rsid w:val="00566C29"/>
    <w:rsid w:val="005B7B7A"/>
    <w:rsid w:val="005D4C02"/>
    <w:rsid w:val="00604C48"/>
    <w:rsid w:val="00645F07"/>
    <w:rsid w:val="0070283C"/>
    <w:rsid w:val="007331EC"/>
    <w:rsid w:val="007601AE"/>
    <w:rsid w:val="007B7ADF"/>
    <w:rsid w:val="00816B8B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C55DAA"/>
    <w:rsid w:val="00C67962"/>
    <w:rsid w:val="00CA6D4F"/>
    <w:rsid w:val="00CC72B7"/>
    <w:rsid w:val="00CD7193"/>
    <w:rsid w:val="00CF2665"/>
    <w:rsid w:val="00D16C80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3BAE-7ABC-4ED5-AE7C-F7C67109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Gabinete2</cp:lastModifiedBy>
  <cp:revision>4</cp:revision>
  <cp:lastPrinted>2018-03-17T20:53:00Z</cp:lastPrinted>
  <dcterms:created xsi:type="dcterms:W3CDTF">2021-07-28T16:54:00Z</dcterms:created>
  <dcterms:modified xsi:type="dcterms:W3CDTF">2021-07-28T17:03:00Z</dcterms:modified>
</cp:coreProperties>
</file>