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2E" w:rsidRPr="00C42976" w:rsidRDefault="008939BC" w:rsidP="00420C2E">
      <w:pPr>
        <w:spacing w:after="0" w:line="240" w:lineRule="auto"/>
        <w:ind w:firstLine="3402"/>
        <w:rPr>
          <w:b/>
          <w:szCs w:val="24"/>
        </w:rPr>
      </w:pPr>
      <w:r w:rsidRPr="00C42976">
        <w:rPr>
          <w:b/>
          <w:szCs w:val="24"/>
        </w:rPr>
        <w:t>REQUERIMENTO N°</w:t>
      </w:r>
      <w:r w:rsidR="003E3177" w:rsidRPr="00C42976">
        <w:rPr>
          <w:b/>
          <w:szCs w:val="24"/>
        </w:rPr>
        <w:t xml:space="preserve"> 327</w:t>
      </w:r>
      <w:r w:rsidRPr="00C42976">
        <w:rPr>
          <w:b/>
          <w:szCs w:val="24"/>
        </w:rPr>
        <w:t>/2021</w:t>
      </w:r>
    </w:p>
    <w:p w:rsidR="00420C2E" w:rsidRPr="00C42976" w:rsidRDefault="00420C2E" w:rsidP="00420C2E">
      <w:pPr>
        <w:spacing w:after="0" w:line="240" w:lineRule="auto"/>
        <w:ind w:firstLine="3402"/>
        <w:rPr>
          <w:b/>
          <w:szCs w:val="24"/>
        </w:rPr>
      </w:pPr>
    </w:p>
    <w:p w:rsidR="00420C2E" w:rsidRPr="00C42976" w:rsidRDefault="00420C2E" w:rsidP="00420C2E">
      <w:pPr>
        <w:spacing w:after="0" w:line="240" w:lineRule="auto"/>
        <w:ind w:firstLine="3402"/>
        <w:rPr>
          <w:b/>
          <w:szCs w:val="24"/>
        </w:rPr>
      </w:pPr>
    </w:p>
    <w:p w:rsidR="00420C2E" w:rsidRPr="00C42976" w:rsidRDefault="00420C2E" w:rsidP="00420C2E">
      <w:pPr>
        <w:spacing w:after="0" w:line="240" w:lineRule="auto"/>
        <w:ind w:firstLine="3402"/>
        <w:rPr>
          <w:szCs w:val="24"/>
        </w:rPr>
      </w:pPr>
    </w:p>
    <w:p w:rsidR="00420C2E" w:rsidRPr="00C42976" w:rsidRDefault="008939BC" w:rsidP="00420C2E">
      <w:pPr>
        <w:spacing w:after="0" w:line="240" w:lineRule="auto"/>
        <w:ind w:firstLine="3402"/>
        <w:jc w:val="both"/>
        <w:rPr>
          <w:b/>
          <w:szCs w:val="24"/>
        </w:rPr>
      </w:pPr>
      <w:r w:rsidRPr="00C42976">
        <w:rPr>
          <w:b/>
          <w:szCs w:val="24"/>
        </w:rPr>
        <w:t>JANE DELALIBERA</w:t>
      </w:r>
      <w:r w:rsidR="003E3177" w:rsidRPr="00C42976">
        <w:rPr>
          <w:b/>
          <w:szCs w:val="24"/>
        </w:rPr>
        <w:t xml:space="preserve"> </w:t>
      </w:r>
      <w:r w:rsidRPr="00C42976">
        <w:rPr>
          <w:b/>
          <w:szCs w:val="24"/>
        </w:rPr>
        <w:t>-</w:t>
      </w:r>
      <w:r w:rsidR="003E3177" w:rsidRPr="00C42976">
        <w:rPr>
          <w:b/>
          <w:szCs w:val="24"/>
        </w:rPr>
        <w:t xml:space="preserve"> </w:t>
      </w:r>
      <w:r w:rsidRPr="00C42976">
        <w:rPr>
          <w:b/>
          <w:szCs w:val="24"/>
        </w:rPr>
        <w:t>P</w:t>
      </w:r>
      <w:r w:rsidR="003E3177" w:rsidRPr="00C42976">
        <w:rPr>
          <w:b/>
          <w:szCs w:val="24"/>
        </w:rPr>
        <w:t>L</w:t>
      </w:r>
      <w:r w:rsidR="00DF351F" w:rsidRPr="00C42976">
        <w:rPr>
          <w:szCs w:val="24"/>
        </w:rPr>
        <w:t xml:space="preserve"> e vereadores abaixo</w:t>
      </w:r>
      <w:r w:rsidR="00C8362A" w:rsidRPr="00C42976">
        <w:rPr>
          <w:szCs w:val="24"/>
        </w:rPr>
        <w:t xml:space="preserve">, </w:t>
      </w:r>
      <w:r w:rsidRPr="00C42976">
        <w:rPr>
          <w:szCs w:val="24"/>
        </w:rPr>
        <w:t>com assento nesta Casa, com fulcro nos artigos 118 a 121</w:t>
      </w:r>
      <w:r w:rsidRPr="00C42976">
        <w:rPr>
          <w:szCs w:val="24"/>
        </w:rPr>
        <w:t xml:space="preserve"> do </w:t>
      </w:r>
      <w:r w:rsidRPr="00C42976">
        <w:rPr>
          <w:szCs w:val="24"/>
        </w:rPr>
        <w:t xml:space="preserve">Regimento Interno, no cumprimento do dever, requerem à Mesa, que este expediente seja encaminhado ao </w:t>
      </w:r>
      <w:r w:rsidR="008B5662" w:rsidRPr="00C42976">
        <w:rPr>
          <w:szCs w:val="24"/>
        </w:rPr>
        <w:t xml:space="preserve">Exmo. Sr. Ari Lafin, </w:t>
      </w:r>
      <w:r w:rsidR="00462637" w:rsidRPr="00C42976">
        <w:rPr>
          <w:szCs w:val="24"/>
        </w:rPr>
        <w:t>Prefeito Municipal</w:t>
      </w:r>
      <w:r w:rsidR="003E3177" w:rsidRPr="00C42976">
        <w:rPr>
          <w:szCs w:val="24"/>
        </w:rPr>
        <w:t>,</w:t>
      </w:r>
      <w:r w:rsidR="00462637" w:rsidRPr="00C42976">
        <w:rPr>
          <w:szCs w:val="24"/>
        </w:rPr>
        <w:t xml:space="preserve"> com cópia ao</w:t>
      </w:r>
      <w:r w:rsidRPr="00C42976">
        <w:rPr>
          <w:szCs w:val="24"/>
        </w:rPr>
        <w:t xml:space="preserve"> Secretário Municipal de Fazenda, </w:t>
      </w:r>
      <w:r w:rsidRPr="00C42976">
        <w:rPr>
          <w:b/>
          <w:szCs w:val="24"/>
        </w:rPr>
        <w:t xml:space="preserve">requerendo </w:t>
      </w:r>
      <w:r w:rsidR="00DE6669" w:rsidRPr="00C42976">
        <w:rPr>
          <w:b/>
          <w:szCs w:val="24"/>
        </w:rPr>
        <w:t>informações</w:t>
      </w:r>
      <w:r w:rsidR="00DC7993" w:rsidRPr="00C42976">
        <w:rPr>
          <w:b/>
          <w:szCs w:val="24"/>
        </w:rPr>
        <w:t xml:space="preserve"> sobre</w:t>
      </w:r>
      <w:r w:rsidRPr="00C42976">
        <w:rPr>
          <w:b/>
          <w:szCs w:val="24"/>
        </w:rPr>
        <w:t xml:space="preserve"> impacto</w:t>
      </w:r>
      <w:r w:rsidR="00DE6669" w:rsidRPr="00C42976">
        <w:rPr>
          <w:b/>
          <w:szCs w:val="24"/>
        </w:rPr>
        <w:t>s</w:t>
      </w:r>
      <w:r w:rsidRPr="00C42976">
        <w:rPr>
          <w:b/>
          <w:szCs w:val="24"/>
        </w:rPr>
        <w:t xml:space="preserve"> financeiro</w:t>
      </w:r>
      <w:r w:rsidR="00DE6669" w:rsidRPr="00C42976">
        <w:rPr>
          <w:b/>
          <w:szCs w:val="24"/>
        </w:rPr>
        <w:t>s</w:t>
      </w:r>
      <w:r w:rsidRPr="00C42976">
        <w:rPr>
          <w:b/>
          <w:szCs w:val="24"/>
        </w:rPr>
        <w:t xml:space="preserve"> com relação aos estudos com vistas a implantação do Vale Alimentação aos servidores públicos municipais a partir de janeiro de 2022</w:t>
      </w:r>
      <w:r w:rsidR="00DC7993" w:rsidRPr="00C42976">
        <w:rPr>
          <w:b/>
          <w:szCs w:val="24"/>
        </w:rPr>
        <w:t>.</w:t>
      </w:r>
      <w:r w:rsidR="00DE6669" w:rsidRPr="00C42976">
        <w:rPr>
          <w:b/>
          <w:szCs w:val="24"/>
        </w:rPr>
        <w:t xml:space="preserve"> </w:t>
      </w:r>
    </w:p>
    <w:p w:rsidR="00420C2E" w:rsidRPr="00C42976" w:rsidRDefault="00420C2E" w:rsidP="00420C2E">
      <w:pPr>
        <w:spacing w:after="0" w:line="240" w:lineRule="auto"/>
        <w:jc w:val="both"/>
        <w:rPr>
          <w:rStyle w:val="nfase"/>
          <w:i w:val="0"/>
        </w:rPr>
      </w:pPr>
    </w:p>
    <w:p w:rsidR="00420C2E" w:rsidRPr="00C42976" w:rsidRDefault="008939BC" w:rsidP="00420C2E">
      <w:pPr>
        <w:spacing w:after="0" w:line="240" w:lineRule="auto"/>
        <w:jc w:val="center"/>
        <w:rPr>
          <w:b/>
        </w:rPr>
      </w:pPr>
      <w:r w:rsidRPr="00C42976">
        <w:rPr>
          <w:b/>
          <w:szCs w:val="24"/>
        </w:rPr>
        <w:t>JUSTIF</w:t>
      </w:r>
      <w:r w:rsidRPr="00C42976">
        <w:rPr>
          <w:b/>
          <w:szCs w:val="24"/>
        </w:rPr>
        <w:t>ICATIVAS</w:t>
      </w:r>
    </w:p>
    <w:p w:rsidR="00420C2E" w:rsidRPr="00C42976" w:rsidRDefault="00420C2E" w:rsidP="00420C2E">
      <w:pPr>
        <w:spacing w:after="0" w:line="240" w:lineRule="auto"/>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Há uma discussão a longa data com vistas a implantação do Vale Alimentação aos servidores públicos municipais de Sorriso. Este desejo fez, inclusive, parte da proposta de campanha da atual administração na gestão passada.</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No momento, a assemblei</w:t>
      </w:r>
      <w:r w:rsidRPr="00C42976">
        <w:rPr>
          <w:szCs w:val="24"/>
          <w:shd w:val="clear" w:color="auto" w:fill="FFFFFF"/>
        </w:rPr>
        <w:t>a dos servidores públicos municipais, ocorrida em 07 de junho de 2021, levantou novamente esta questão, frente o cenário econômico em que os servidores estão vivendo e propôs a administração municipal a implantação do Vale Alimentação. Com a vinda do PPA j</w:t>
      </w:r>
      <w:r w:rsidRPr="00C42976">
        <w:rPr>
          <w:szCs w:val="24"/>
          <w:shd w:val="clear" w:color="auto" w:fill="FFFFFF"/>
        </w:rPr>
        <w:t xml:space="preserve">unto ao Poder Legislativo, propomos a inclusão de forma explícita </w:t>
      </w:r>
      <w:r w:rsidR="00DE6669" w:rsidRPr="00C42976">
        <w:rPr>
          <w:szCs w:val="24"/>
          <w:shd w:val="clear" w:color="auto" w:fill="FFFFFF"/>
        </w:rPr>
        <w:t>d</w:t>
      </w:r>
      <w:r w:rsidRPr="00C42976">
        <w:rPr>
          <w:szCs w:val="24"/>
          <w:shd w:val="clear" w:color="auto" w:fill="FFFFFF"/>
        </w:rPr>
        <w:t>este programa, o qual foi aceito pelo Poder Executivo</w:t>
      </w:r>
      <w:r w:rsidR="008571E1" w:rsidRPr="00C42976">
        <w:rPr>
          <w:szCs w:val="24"/>
          <w:shd w:val="clear" w:color="auto" w:fill="FFFFFF"/>
        </w:rPr>
        <w:t xml:space="preserve"> Municipal</w:t>
      </w:r>
      <w:r w:rsidRPr="00C42976">
        <w:rPr>
          <w:szCs w:val="24"/>
          <w:shd w:val="clear" w:color="auto" w:fill="FFFFFF"/>
        </w:rPr>
        <w:t>. Em sequência, o Sindicato juntamente com a administração municipal, estão trabalhando um estudo de viabilização deste benefí</w:t>
      </w:r>
      <w:r w:rsidRPr="00C42976">
        <w:rPr>
          <w:szCs w:val="24"/>
          <w:shd w:val="clear" w:color="auto" w:fill="FFFFFF"/>
        </w:rPr>
        <w:t>cio a categoria dos servidores municipais, tanto que foi nomeada pela Portaria Nº 1.420, de 14 de setembro de 2021, uma comissão para estudo preliminar acerca da implantação do vale alimentação aos servidores públicos municipais.</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Como pretendemos acompanh</w:t>
      </w:r>
      <w:r w:rsidRPr="00C42976">
        <w:rPr>
          <w:szCs w:val="24"/>
          <w:shd w:val="clear" w:color="auto" w:fill="FFFFFF"/>
        </w:rPr>
        <w:t>ar de par e passo esta situação, vimos requerer</w:t>
      </w:r>
      <w:r w:rsidR="00091513" w:rsidRPr="00C42976">
        <w:rPr>
          <w:szCs w:val="24"/>
          <w:shd w:val="clear" w:color="auto" w:fill="FFFFFF"/>
        </w:rPr>
        <w:t xml:space="preserve"> informações sobre os impactos financeiros</w:t>
      </w:r>
      <w:r w:rsidRPr="00C42976">
        <w:rPr>
          <w:szCs w:val="24"/>
          <w:shd w:val="clear" w:color="auto" w:fill="FFFFFF"/>
        </w:rPr>
        <w:t xml:space="preserve"> se for implantando este benefício aos servidores públicos municipais a partir de janeiro de 2022, prevendo possíveis valores de R$250,00; R$300,00; R$350,00 e R$400,00.</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Entendemos que ante a realidade atual, há uma perda no poder aquisitivo do servidor p</w:t>
      </w:r>
      <w:r w:rsidRPr="00C42976">
        <w:rPr>
          <w:szCs w:val="24"/>
          <w:shd w:val="clear" w:color="auto" w:fill="FFFFFF"/>
        </w:rPr>
        <w:t>úblico municipal como nunca visto há anos ou há várias gestões municipais. Os cofres municipais se encontram com reserva de recursos financeiros e conforme as projeções há, por exemplo, uma previsão do</w:t>
      </w:r>
      <w:bookmarkStart w:id="0" w:name="_GoBack"/>
      <w:bookmarkEnd w:id="0"/>
      <w:r w:rsidRPr="00C42976">
        <w:rPr>
          <w:szCs w:val="24"/>
          <w:shd w:val="clear" w:color="auto" w:fill="FFFFFF"/>
        </w:rPr>
        <w:t xml:space="preserve"> próximo ano o município aumentar a sua arrecadação em </w:t>
      </w:r>
      <w:r w:rsidRPr="00C42976">
        <w:rPr>
          <w:szCs w:val="24"/>
          <w:shd w:val="clear" w:color="auto" w:fill="FFFFFF"/>
        </w:rPr>
        <w:t>aproximadamente 34%. Mais do que justo, é olharmos com carinho, por aqueles que estão fazendo a política pública acontecer na ponta, que são os servidores públicos municipais. Valorizar o servidor passa por criar as condições e organização adequado do ambi</w:t>
      </w:r>
      <w:r w:rsidRPr="00C42976">
        <w:rPr>
          <w:szCs w:val="24"/>
          <w:shd w:val="clear" w:color="auto" w:fill="FFFFFF"/>
        </w:rPr>
        <w:t>ente de trabalho, bem como conceder uma remuneração que venha atender suas necessidades econômicas.</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 xml:space="preserve">Diariamente se constata o aumento do custo de vida (como aumento de combustível, energia, telefone, água, IPTU, alimentos, serviços, aluguel, ...) e há 03 </w:t>
      </w:r>
      <w:r w:rsidRPr="00C42976">
        <w:rPr>
          <w:szCs w:val="24"/>
          <w:shd w:val="clear" w:color="auto" w:fill="FFFFFF"/>
        </w:rPr>
        <w:t>(três) anos que os servidores estão com seus salários congelados proporcionando uma disparidade grande entre o que ganha e o custo de vida, evidenciando-se uma perda exorbitante do poder aquisitivo.</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O Vale alimentação será, no momento, um pequeno alento a</w:t>
      </w:r>
      <w:r w:rsidRPr="00C42976">
        <w:rPr>
          <w:szCs w:val="24"/>
          <w:shd w:val="clear" w:color="auto" w:fill="FFFFFF"/>
        </w:rPr>
        <w:t xml:space="preserve"> esta situação, amenizando-a. Os municípios da região já têm implantado esta medida com esta compreensão. Nosso município tem também todas as condições de o fazer.</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 xml:space="preserve">Portanto, queremos este estudo para entendermos melhor esta realidade, sabendo previamente </w:t>
      </w:r>
      <w:r w:rsidRPr="00C42976">
        <w:rPr>
          <w:szCs w:val="24"/>
          <w:shd w:val="clear" w:color="auto" w:fill="FFFFFF"/>
        </w:rPr>
        <w:t xml:space="preserve">o impacto que pode dar nos cofres municipais, para agilizarmos a implantação deste benefício. Assim, quando o Projeto de Lei chegar junto a Casa Legislativa, já teremos um estudo prévio realizado dos valores possíveis e cabíveis a serem implantados. </w:t>
      </w:r>
    </w:p>
    <w:p w:rsidR="00420C2E" w:rsidRPr="00C42976" w:rsidRDefault="00420C2E" w:rsidP="00420C2E">
      <w:pPr>
        <w:spacing w:after="0" w:line="240" w:lineRule="auto"/>
        <w:ind w:firstLine="1418"/>
        <w:jc w:val="both"/>
        <w:rPr>
          <w:szCs w:val="24"/>
          <w:shd w:val="clear" w:color="auto" w:fill="FFFFFF"/>
        </w:rPr>
      </w:pPr>
    </w:p>
    <w:p w:rsidR="00420C2E" w:rsidRPr="00C42976" w:rsidRDefault="008939BC" w:rsidP="00420C2E">
      <w:pPr>
        <w:spacing w:after="0" w:line="240" w:lineRule="auto"/>
        <w:ind w:firstLine="1418"/>
        <w:jc w:val="both"/>
        <w:rPr>
          <w:szCs w:val="24"/>
          <w:shd w:val="clear" w:color="auto" w:fill="FFFFFF"/>
        </w:rPr>
      </w:pPr>
      <w:r w:rsidRPr="00C42976">
        <w:rPr>
          <w:szCs w:val="24"/>
          <w:shd w:val="clear" w:color="auto" w:fill="FFFFFF"/>
        </w:rPr>
        <w:t>Câmara Municipal de Sorriso, Estado de Mato Grosso,</w:t>
      </w:r>
      <w:r w:rsidR="0055141F" w:rsidRPr="00C42976">
        <w:rPr>
          <w:szCs w:val="24"/>
          <w:shd w:val="clear" w:color="auto" w:fill="FFFFFF"/>
        </w:rPr>
        <w:t xml:space="preserve"> 1</w:t>
      </w:r>
      <w:r w:rsidR="003E3177" w:rsidRPr="00C42976">
        <w:rPr>
          <w:szCs w:val="24"/>
          <w:shd w:val="clear" w:color="auto" w:fill="FFFFFF"/>
        </w:rPr>
        <w:t>8</w:t>
      </w:r>
      <w:r w:rsidRPr="00C42976">
        <w:rPr>
          <w:szCs w:val="24"/>
          <w:shd w:val="clear" w:color="auto" w:fill="FFFFFF"/>
        </w:rPr>
        <w:t xml:space="preserve"> em de outubro de 2021.</w:t>
      </w:r>
    </w:p>
    <w:p w:rsidR="00420C2E" w:rsidRPr="00C42976" w:rsidRDefault="00420C2E" w:rsidP="00420C2E">
      <w:pPr>
        <w:pStyle w:val="NormalWeb"/>
        <w:tabs>
          <w:tab w:val="left" w:pos="944"/>
        </w:tabs>
        <w:spacing w:before="0" w:beforeAutospacing="0" w:after="0" w:afterAutospacing="0"/>
        <w:ind w:firstLine="1418"/>
        <w:jc w:val="both"/>
      </w:pPr>
    </w:p>
    <w:p w:rsidR="00420C2E" w:rsidRPr="00C42976" w:rsidRDefault="00420C2E" w:rsidP="00420C2E">
      <w:pPr>
        <w:spacing w:after="0" w:line="240" w:lineRule="auto"/>
        <w:rPr>
          <w:rFonts w:eastAsia="Times New Roman"/>
          <w:szCs w:val="24"/>
          <w:lang w:eastAsia="pt-BR"/>
        </w:rPr>
      </w:pPr>
    </w:p>
    <w:p w:rsidR="00420C2E" w:rsidRPr="00C42976" w:rsidRDefault="00420C2E" w:rsidP="00420C2E">
      <w:pPr>
        <w:spacing w:after="0" w:line="240" w:lineRule="auto"/>
        <w:rPr>
          <w:rFonts w:eastAsia="Times New Roman"/>
          <w:szCs w:val="24"/>
          <w:lang w:eastAsia="pt-BR"/>
        </w:rPr>
      </w:pPr>
    </w:p>
    <w:p w:rsidR="009C78FA" w:rsidRPr="00C42976" w:rsidRDefault="009C78FA"/>
    <w:p w:rsidR="007E14F9" w:rsidRPr="00C42976" w:rsidRDefault="007E14F9"/>
    <w:tbl>
      <w:tblPr>
        <w:tblStyle w:val="Tabelacomgrad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2"/>
        <w:gridCol w:w="1702"/>
        <w:gridCol w:w="2545"/>
        <w:gridCol w:w="153"/>
      </w:tblGrid>
      <w:tr w:rsidR="00C42976" w:rsidRPr="00C42976" w:rsidTr="003E3177">
        <w:trPr>
          <w:trHeight w:val="1185"/>
          <w:jc w:val="center"/>
        </w:trPr>
        <w:tc>
          <w:tcPr>
            <w:tcW w:w="2405" w:type="dxa"/>
          </w:tcPr>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JANE DELALIBERA</w:t>
            </w:r>
          </w:p>
          <w:p w:rsidR="003E3177" w:rsidRPr="00C42976" w:rsidRDefault="003E3177" w:rsidP="003E3177">
            <w:pPr>
              <w:spacing w:after="0" w:line="240" w:lineRule="auto"/>
              <w:jc w:val="center"/>
              <w:rPr>
                <w:rFonts w:eastAsia="Times New Roman"/>
                <w:b/>
                <w:bCs/>
                <w:sz w:val="22"/>
              </w:rPr>
            </w:pPr>
            <w:r w:rsidRPr="00C42976">
              <w:rPr>
                <w:rFonts w:eastAsia="Times New Roman"/>
                <w:b/>
                <w:bCs/>
                <w:sz w:val="22"/>
              </w:rPr>
              <w:t>Vereadora PL</w:t>
            </w:r>
          </w:p>
          <w:p w:rsidR="003E3177" w:rsidRPr="00C42976" w:rsidRDefault="003E3177" w:rsidP="003E3177">
            <w:pPr>
              <w:spacing w:after="0" w:line="240" w:lineRule="auto"/>
              <w:jc w:val="center"/>
              <w:rPr>
                <w:b/>
                <w:bCs/>
                <w:sz w:val="22"/>
              </w:rPr>
            </w:pPr>
          </w:p>
        </w:tc>
        <w:tc>
          <w:tcPr>
            <w:tcW w:w="3544" w:type="dxa"/>
            <w:gridSpan w:val="2"/>
          </w:tcPr>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DIOGO KRIGUER</w:t>
            </w:r>
          </w:p>
          <w:p w:rsidR="003E3177" w:rsidRPr="00C42976" w:rsidRDefault="003E3177" w:rsidP="003E3177">
            <w:pPr>
              <w:spacing w:after="0" w:line="240" w:lineRule="auto"/>
              <w:jc w:val="center"/>
              <w:rPr>
                <w:b/>
                <w:bCs/>
                <w:sz w:val="22"/>
              </w:rPr>
            </w:pPr>
            <w:r w:rsidRPr="00C42976">
              <w:rPr>
                <w:b/>
                <w:bCs/>
                <w:sz w:val="22"/>
              </w:rPr>
              <w:t>Vereador PSDB</w:t>
            </w:r>
          </w:p>
        </w:tc>
        <w:tc>
          <w:tcPr>
            <w:tcW w:w="2698" w:type="dxa"/>
            <w:gridSpan w:val="2"/>
          </w:tcPr>
          <w:p w:rsidR="003E3177" w:rsidRPr="00C42976" w:rsidRDefault="003E3177" w:rsidP="003E3177">
            <w:pPr>
              <w:spacing w:after="0" w:line="240" w:lineRule="auto"/>
              <w:jc w:val="center"/>
              <w:rPr>
                <w:rFonts w:eastAsia="Times New Roman"/>
                <w:b/>
                <w:bCs/>
                <w:sz w:val="22"/>
              </w:rPr>
            </w:pPr>
            <w:r w:rsidRPr="00C42976">
              <w:rPr>
                <w:rFonts w:eastAsia="Times New Roman"/>
                <w:b/>
                <w:bCs/>
                <w:sz w:val="22"/>
              </w:rPr>
              <w:t>IAGO MELLA</w:t>
            </w:r>
          </w:p>
          <w:p w:rsidR="003E3177" w:rsidRPr="00C42976" w:rsidRDefault="003E3177" w:rsidP="003E3177">
            <w:pPr>
              <w:spacing w:after="0" w:line="240" w:lineRule="auto"/>
              <w:jc w:val="center"/>
              <w:rPr>
                <w:rFonts w:eastAsia="Times New Roman"/>
                <w:b/>
                <w:bCs/>
                <w:sz w:val="22"/>
              </w:rPr>
            </w:pPr>
            <w:r w:rsidRPr="00C42976">
              <w:rPr>
                <w:rFonts w:eastAsia="Times New Roman"/>
                <w:b/>
                <w:bCs/>
                <w:sz w:val="22"/>
              </w:rPr>
              <w:t>Vereador Podemos</w:t>
            </w:r>
          </w:p>
          <w:p w:rsidR="003E3177" w:rsidRPr="00C42976" w:rsidRDefault="003E3177" w:rsidP="003E3177">
            <w:pPr>
              <w:spacing w:after="0" w:line="240" w:lineRule="auto"/>
              <w:jc w:val="center"/>
              <w:rPr>
                <w:b/>
                <w:bCs/>
                <w:sz w:val="22"/>
              </w:rPr>
            </w:pPr>
          </w:p>
        </w:tc>
      </w:tr>
      <w:tr w:rsidR="00C42976" w:rsidRPr="00C42976" w:rsidTr="003E3177">
        <w:trPr>
          <w:trHeight w:val="859"/>
          <w:jc w:val="center"/>
        </w:trPr>
        <w:tc>
          <w:tcPr>
            <w:tcW w:w="2405" w:type="dxa"/>
          </w:tcPr>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CELSO KOZAK</w:t>
            </w:r>
          </w:p>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Vereador PSDB</w:t>
            </w:r>
          </w:p>
          <w:p w:rsidR="003E3177" w:rsidRPr="00C42976" w:rsidRDefault="003E3177" w:rsidP="003E3177">
            <w:pPr>
              <w:spacing w:after="0" w:line="240" w:lineRule="auto"/>
              <w:jc w:val="center"/>
              <w:rPr>
                <w:b/>
                <w:bCs/>
                <w:sz w:val="22"/>
              </w:rPr>
            </w:pPr>
          </w:p>
        </w:tc>
        <w:tc>
          <w:tcPr>
            <w:tcW w:w="3544" w:type="dxa"/>
            <w:gridSpan w:val="2"/>
          </w:tcPr>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RODRIGO MACHADO</w:t>
            </w:r>
          </w:p>
          <w:p w:rsidR="003E3177" w:rsidRPr="00C42976" w:rsidRDefault="003E3177" w:rsidP="003E3177">
            <w:pPr>
              <w:spacing w:after="0" w:line="240" w:lineRule="auto"/>
              <w:jc w:val="center"/>
              <w:rPr>
                <w:rFonts w:eastAsia="Times New Roman"/>
                <w:b/>
                <w:bCs/>
                <w:sz w:val="22"/>
              </w:rPr>
            </w:pPr>
            <w:r w:rsidRPr="00C42976">
              <w:rPr>
                <w:rFonts w:eastAsia="Times New Roman"/>
                <w:b/>
                <w:bCs/>
                <w:sz w:val="22"/>
              </w:rPr>
              <w:t>Vereador PSDB</w:t>
            </w:r>
          </w:p>
          <w:p w:rsidR="003E3177" w:rsidRPr="00C42976" w:rsidRDefault="003E3177" w:rsidP="003E3177">
            <w:pPr>
              <w:spacing w:after="0" w:line="240" w:lineRule="auto"/>
              <w:jc w:val="center"/>
              <w:rPr>
                <w:b/>
                <w:bCs/>
                <w:sz w:val="22"/>
              </w:rPr>
            </w:pPr>
          </w:p>
        </w:tc>
        <w:tc>
          <w:tcPr>
            <w:tcW w:w="2698" w:type="dxa"/>
            <w:gridSpan w:val="2"/>
          </w:tcPr>
          <w:p w:rsidR="003E3177" w:rsidRPr="00C42976" w:rsidRDefault="003E3177" w:rsidP="003E3177">
            <w:pPr>
              <w:tabs>
                <w:tab w:val="left" w:pos="0"/>
              </w:tabs>
              <w:spacing w:after="0" w:line="240" w:lineRule="auto"/>
              <w:jc w:val="center"/>
              <w:rPr>
                <w:rFonts w:eastAsia="Times New Roman"/>
                <w:b/>
                <w:bCs/>
                <w:sz w:val="22"/>
              </w:rPr>
            </w:pPr>
            <w:r w:rsidRPr="00C42976">
              <w:rPr>
                <w:rFonts w:eastAsia="Times New Roman"/>
                <w:b/>
                <w:bCs/>
                <w:sz w:val="22"/>
              </w:rPr>
              <w:t>MARLON ZANELLA</w:t>
            </w:r>
          </w:p>
          <w:p w:rsidR="003E3177" w:rsidRPr="00C42976" w:rsidRDefault="003E3177" w:rsidP="003E3177">
            <w:pPr>
              <w:spacing w:after="0" w:line="240" w:lineRule="auto"/>
              <w:jc w:val="center"/>
              <w:rPr>
                <w:rFonts w:eastAsia="Times New Roman"/>
                <w:b/>
                <w:bCs/>
                <w:sz w:val="22"/>
              </w:rPr>
            </w:pPr>
            <w:r w:rsidRPr="00C42976">
              <w:rPr>
                <w:rFonts w:eastAsia="Times New Roman"/>
                <w:b/>
                <w:bCs/>
                <w:sz w:val="22"/>
              </w:rPr>
              <w:t>Vereador MDB</w:t>
            </w:r>
          </w:p>
          <w:p w:rsidR="003E3177" w:rsidRPr="00C42976" w:rsidRDefault="003E3177" w:rsidP="003E3177">
            <w:pPr>
              <w:spacing w:after="0" w:line="240" w:lineRule="auto"/>
              <w:jc w:val="center"/>
              <w:rPr>
                <w:rFonts w:eastAsia="Times New Roman"/>
                <w:b/>
                <w:bCs/>
                <w:sz w:val="22"/>
              </w:rPr>
            </w:pPr>
          </w:p>
          <w:p w:rsidR="003E3177" w:rsidRPr="00C42976" w:rsidRDefault="003E3177" w:rsidP="003E3177">
            <w:pPr>
              <w:spacing w:after="0" w:line="240" w:lineRule="auto"/>
              <w:jc w:val="center"/>
              <w:rPr>
                <w:rFonts w:eastAsia="Times New Roman"/>
                <w:b/>
                <w:bCs/>
                <w:sz w:val="22"/>
              </w:rPr>
            </w:pPr>
          </w:p>
          <w:p w:rsidR="003E3177" w:rsidRPr="00C42976" w:rsidRDefault="003E3177" w:rsidP="003E3177">
            <w:pPr>
              <w:spacing w:after="0" w:line="240" w:lineRule="auto"/>
              <w:jc w:val="center"/>
              <w:rPr>
                <w:b/>
                <w:bCs/>
                <w:sz w:val="22"/>
              </w:rPr>
            </w:pPr>
          </w:p>
        </w:tc>
      </w:tr>
      <w:tr w:rsidR="00C42976" w:rsidRPr="00C42976" w:rsidTr="003E3177">
        <w:tblPrEx>
          <w:jc w:val="left"/>
        </w:tblPrEx>
        <w:trPr>
          <w:gridAfter w:val="1"/>
          <w:wAfter w:w="153" w:type="dxa"/>
        </w:trPr>
        <w:tc>
          <w:tcPr>
            <w:tcW w:w="4247" w:type="dxa"/>
            <w:gridSpan w:val="2"/>
          </w:tcPr>
          <w:p w:rsidR="003E3177" w:rsidRPr="00C42976" w:rsidRDefault="003E3177" w:rsidP="003E3177">
            <w:pPr>
              <w:spacing w:after="0" w:line="240" w:lineRule="auto"/>
              <w:jc w:val="center"/>
              <w:rPr>
                <w:rFonts w:eastAsia="Times New Roman"/>
                <w:b/>
                <w:sz w:val="22"/>
              </w:rPr>
            </w:pPr>
            <w:r w:rsidRPr="00C42976">
              <w:rPr>
                <w:rFonts w:eastAsia="Times New Roman"/>
                <w:b/>
                <w:sz w:val="22"/>
              </w:rPr>
              <w:t>WANDERLEY PAULO</w:t>
            </w:r>
          </w:p>
          <w:p w:rsidR="003E3177" w:rsidRPr="00C42976" w:rsidRDefault="003E3177" w:rsidP="003E3177">
            <w:pPr>
              <w:jc w:val="center"/>
              <w:rPr>
                <w:b/>
              </w:rPr>
            </w:pPr>
            <w:r w:rsidRPr="00C42976">
              <w:rPr>
                <w:rFonts w:eastAsia="Times New Roman"/>
                <w:b/>
                <w:sz w:val="22"/>
              </w:rPr>
              <w:t>Vereador Progressistas</w:t>
            </w:r>
          </w:p>
        </w:tc>
        <w:tc>
          <w:tcPr>
            <w:tcW w:w="4247" w:type="dxa"/>
            <w:gridSpan w:val="2"/>
          </w:tcPr>
          <w:p w:rsidR="003E3177" w:rsidRPr="00C42976" w:rsidRDefault="003E3177" w:rsidP="003E3177">
            <w:pPr>
              <w:spacing w:after="0" w:line="240" w:lineRule="auto"/>
              <w:jc w:val="center"/>
              <w:rPr>
                <w:b/>
              </w:rPr>
            </w:pPr>
            <w:r w:rsidRPr="00C42976">
              <w:rPr>
                <w:b/>
              </w:rPr>
              <w:t>MAURICIO GOMES</w:t>
            </w:r>
          </w:p>
          <w:p w:rsidR="003E3177" w:rsidRPr="00C42976" w:rsidRDefault="003E3177" w:rsidP="003E3177">
            <w:pPr>
              <w:spacing w:after="0" w:line="240" w:lineRule="auto"/>
              <w:jc w:val="center"/>
              <w:rPr>
                <w:b/>
              </w:rPr>
            </w:pPr>
            <w:r w:rsidRPr="00C42976">
              <w:rPr>
                <w:b/>
              </w:rPr>
              <w:t>Vereador PSB</w:t>
            </w:r>
          </w:p>
        </w:tc>
      </w:tr>
    </w:tbl>
    <w:p w:rsidR="003E3177" w:rsidRPr="00C42976" w:rsidRDefault="003E3177" w:rsidP="00014017">
      <w:pPr>
        <w:jc w:val="center"/>
        <w:rPr>
          <w:b/>
        </w:rPr>
      </w:pPr>
    </w:p>
    <w:sectPr w:rsidR="003E3177" w:rsidRPr="00C42976" w:rsidSect="00C42976">
      <w:footerReference w:type="default" r:id="rId6"/>
      <w:pgSz w:w="11906" w:h="16838"/>
      <w:pgMar w:top="2268"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BC" w:rsidRDefault="008939BC" w:rsidP="003E3177">
      <w:pPr>
        <w:spacing w:after="0" w:line="240" w:lineRule="auto"/>
      </w:pPr>
      <w:r>
        <w:separator/>
      </w:r>
    </w:p>
  </w:endnote>
  <w:endnote w:type="continuationSeparator" w:id="0">
    <w:p w:rsidR="008939BC" w:rsidRDefault="008939BC" w:rsidP="003E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489288"/>
      <w:docPartObj>
        <w:docPartGallery w:val="Page Numbers (Bottom of Page)"/>
        <w:docPartUnique/>
      </w:docPartObj>
    </w:sdtPr>
    <w:sdtContent>
      <w:sdt>
        <w:sdtPr>
          <w:id w:val="-169638221"/>
          <w:docPartObj>
            <w:docPartGallery w:val="Page Numbers (Top of Page)"/>
            <w:docPartUnique/>
          </w:docPartObj>
        </w:sdtPr>
        <w:sdtContent>
          <w:p w:rsidR="003E3177" w:rsidRDefault="003E3177">
            <w:pPr>
              <w:pStyle w:val="Rodap"/>
              <w:jc w:val="right"/>
            </w:pPr>
            <w:r>
              <w:t xml:space="preserve">Página </w:t>
            </w:r>
            <w:r>
              <w:rPr>
                <w:b/>
                <w:bCs/>
                <w:szCs w:val="24"/>
              </w:rPr>
              <w:fldChar w:fldCharType="begin"/>
            </w:r>
            <w:r>
              <w:rPr>
                <w:b/>
                <w:bCs/>
              </w:rPr>
              <w:instrText>PAGE</w:instrText>
            </w:r>
            <w:r>
              <w:rPr>
                <w:b/>
                <w:bCs/>
                <w:szCs w:val="24"/>
              </w:rPr>
              <w:fldChar w:fldCharType="separate"/>
            </w:r>
            <w:r w:rsidR="00C42976">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42976">
              <w:rPr>
                <w:b/>
                <w:bCs/>
                <w:noProof/>
              </w:rPr>
              <w:t>2</w:t>
            </w:r>
            <w:r>
              <w:rPr>
                <w:b/>
                <w:bCs/>
                <w:szCs w:val="24"/>
              </w:rPr>
              <w:fldChar w:fldCharType="end"/>
            </w:r>
          </w:p>
        </w:sdtContent>
      </w:sdt>
    </w:sdtContent>
  </w:sdt>
  <w:p w:rsidR="003E3177" w:rsidRDefault="003E317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BC" w:rsidRDefault="008939BC" w:rsidP="003E3177">
      <w:pPr>
        <w:spacing w:after="0" w:line="240" w:lineRule="auto"/>
      </w:pPr>
      <w:r>
        <w:separator/>
      </w:r>
    </w:p>
  </w:footnote>
  <w:footnote w:type="continuationSeparator" w:id="0">
    <w:p w:rsidR="008939BC" w:rsidRDefault="008939BC" w:rsidP="003E3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E"/>
    <w:rsid w:val="00014017"/>
    <w:rsid w:val="00091513"/>
    <w:rsid w:val="0010001D"/>
    <w:rsid w:val="003E3177"/>
    <w:rsid w:val="00420C2E"/>
    <w:rsid w:val="00462637"/>
    <w:rsid w:val="0055141F"/>
    <w:rsid w:val="006D1B18"/>
    <w:rsid w:val="007E14F9"/>
    <w:rsid w:val="008571E1"/>
    <w:rsid w:val="008939BC"/>
    <w:rsid w:val="008B5662"/>
    <w:rsid w:val="009C080B"/>
    <w:rsid w:val="009C78FA"/>
    <w:rsid w:val="00BB3A92"/>
    <w:rsid w:val="00C42976"/>
    <w:rsid w:val="00C8362A"/>
    <w:rsid w:val="00DC7993"/>
    <w:rsid w:val="00DE6669"/>
    <w:rsid w:val="00DF3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9624"/>
  <w15:chartTrackingRefBased/>
  <w15:docId w15:val="{E76FACB5-7F43-4B3F-A50E-2711E69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2E"/>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0C2E"/>
    <w:pPr>
      <w:spacing w:before="100" w:beforeAutospacing="1" w:after="100" w:afterAutospacing="1" w:line="240" w:lineRule="auto"/>
    </w:pPr>
    <w:rPr>
      <w:rFonts w:eastAsia="Times New Roman"/>
      <w:szCs w:val="24"/>
      <w:lang w:eastAsia="pt-BR"/>
    </w:rPr>
  </w:style>
  <w:style w:type="character" w:styleId="nfase">
    <w:name w:val="Emphasis"/>
    <w:basedOn w:val="Fontepargpadro"/>
    <w:uiPriority w:val="20"/>
    <w:qFormat/>
    <w:rsid w:val="00420C2E"/>
    <w:rPr>
      <w:i/>
      <w:iCs/>
    </w:rPr>
  </w:style>
  <w:style w:type="table" w:styleId="Tabelacomgrade">
    <w:name w:val="Table Grid"/>
    <w:basedOn w:val="Tabelanormal"/>
    <w:uiPriority w:val="59"/>
    <w:rsid w:val="007E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000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001D"/>
    <w:rPr>
      <w:rFonts w:ascii="Segoe UI" w:eastAsia="Calibri" w:hAnsi="Segoe UI" w:cs="Segoe UI"/>
      <w:sz w:val="18"/>
      <w:szCs w:val="18"/>
    </w:rPr>
  </w:style>
  <w:style w:type="paragraph" w:styleId="Cabealho">
    <w:name w:val="header"/>
    <w:basedOn w:val="Normal"/>
    <w:link w:val="CabealhoChar"/>
    <w:uiPriority w:val="99"/>
    <w:unhideWhenUsed/>
    <w:rsid w:val="003E3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3177"/>
    <w:rPr>
      <w:rFonts w:ascii="Times New Roman" w:eastAsia="Calibri" w:hAnsi="Times New Roman" w:cs="Times New Roman"/>
      <w:sz w:val="24"/>
    </w:rPr>
  </w:style>
  <w:style w:type="paragraph" w:styleId="Rodap">
    <w:name w:val="footer"/>
    <w:basedOn w:val="Normal"/>
    <w:link w:val="RodapChar"/>
    <w:uiPriority w:val="99"/>
    <w:unhideWhenUsed/>
    <w:rsid w:val="003E3177"/>
    <w:pPr>
      <w:tabs>
        <w:tab w:val="center" w:pos="4252"/>
        <w:tab w:val="right" w:pos="8504"/>
      </w:tabs>
      <w:spacing w:after="0" w:line="240" w:lineRule="auto"/>
    </w:pPr>
  </w:style>
  <w:style w:type="character" w:customStyle="1" w:styleId="RodapChar">
    <w:name w:val="Rodapé Char"/>
    <w:basedOn w:val="Fontepargpadro"/>
    <w:link w:val="Rodap"/>
    <w:uiPriority w:val="99"/>
    <w:rsid w:val="003E317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584</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42</cp:revision>
  <cp:lastPrinted>2021-10-19T11:22:00Z</cp:lastPrinted>
  <dcterms:created xsi:type="dcterms:W3CDTF">2021-10-15T12:18:00Z</dcterms:created>
  <dcterms:modified xsi:type="dcterms:W3CDTF">2021-10-19T11:22:00Z</dcterms:modified>
</cp:coreProperties>
</file>