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AA" w:rsidRDefault="00D421AA" w:rsidP="00D421AA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INDICAÇÃO Nº 058/2022</w:t>
      </w:r>
    </w:p>
    <w:p w:rsidR="00D421AA" w:rsidRDefault="00D421AA" w:rsidP="00D421AA">
      <w:pPr>
        <w:rPr>
          <w:color w:val="000000" w:themeColor="text1"/>
          <w:sz w:val="22"/>
          <w:szCs w:val="22"/>
        </w:rPr>
      </w:pPr>
    </w:p>
    <w:p w:rsidR="00D421AA" w:rsidRDefault="00D421AA" w:rsidP="00D421AA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INDICAMOS </w:t>
      </w:r>
      <w:r>
        <w:rPr>
          <w:b/>
          <w:bCs/>
          <w:color w:val="000000" w:themeColor="text1"/>
          <w:sz w:val="22"/>
          <w:szCs w:val="22"/>
        </w:rPr>
        <w:tab/>
        <w:t>A AQUISIÇÃO DE UM GERADOR DE ENERGIA ELÉTRICA PARA A UNIDADE DE SAÚDE DA FAMÍLIA – USF, DO DISTRITO DE BOA ESPERANÇA, MUNICÍPIO DE SORRISO/MT.</w:t>
      </w:r>
    </w:p>
    <w:p w:rsidR="00D421AA" w:rsidRDefault="00D421AA" w:rsidP="00D421AA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D421AA" w:rsidRDefault="00D421AA" w:rsidP="00D421AA">
      <w:pPr>
        <w:pStyle w:val="Recuodecorpodetexto"/>
        <w:ind w:firstLine="3402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OLENIL DE BOA ESPERANÇA – PATRIOTA </w:t>
      </w:r>
      <w:r>
        <w:rPr>
          <w:b w:val="0"/>
          <w:color w:val="000000" w:themeColor="text1"/>
          <w:sz w:val="22"/>
          <w:szCs w:val="22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b w:val="0"/>
          <w:color w:val="000000" w:themeColor="text1"/>
          <w:sz w:val="22"/>
          <w:szCs w:val="22"/>
        </w:rPr>
        <w:t>Lafin</w:t>
      </w:r>
      <w:proofErr w:type="spellEnd"/>
      <w:r>
        <w:rPr>
          <w:b w:val="0"/>
          <w:color w:val="000000" w:themeColor="text1"/>
          <w:sz w:val="22"/>
          <w:szCs w:val="22"/>
        </w:rPr>
        <w:t xml:space="preserve">, Prefeito Municipal e a Secretaria Municipal de Saúde e Saneamento, </w:t>
      </w:r>
      <w:r>
        <w:rPr>
          <w:color w:val="000000" w:themeColor="text1"/>
          <w:sz w:val="22"/>
          <w:szCs w:val="22"/>
        </w:rPr>
        <w:t>versando sobre a necessidade da aquisição de um gerador de energia elétrica para a Unidade de Saúde da Família - USF, do Distrito de Boa Esperança,</w:t>
      </w:r>
      <w:r>
        <w:rPr>
          <w:bCs/>
          <w:color w:val="000000" w:themeColor="text1"/>
          <w:sz w:val="22"/>
          <w:szCs w:val="22"/>
        </w:rPr>
        <w:t xml:space="preserve"> Município de Sorriso/MT.</w:t>
      </w:r>
    </w:p>
    <w:p w:rsidR="00D421AA" w:rsidRDefault="00D421AA" w:rsidP="00D421AA">
      <w:pPr>
        <w:pStyle w:val="NCNormalCentralizado"/>
        <w:ind w:right="-2"/>
        <w:rPr>
          <w:b/>
          <w:color w:val="000000" w:themeColor="text1"/>
          <w:sz w:val="32"/>
          <w:szCs w:val="32"/>
        </w:rPr>
      </w:pPr>
    </w:p>
    <w:p w:rsidR="00D421AA" w:rsidRDefault="00D421AA" w:rsidP="00D421AA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JUSTIFICATIVAS</w:t>
      </w:r>
    </w:p>
    <w:p w:rsidR="00D421AA" w:rsidRDefault="00D421AA" w:rsidP="00D421AA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D421AA" w:rsidRDefault="00D421AA" w:rsidP="00D421AA">
      <w:pPr>
        <w:pStyle w:val="NCNormalCentralizado"/>
        <w:tabs>
          <w:tab w:val="left" w:pos="4253"/>
        </w:tabs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A unidade de atenção básica é a porta de entrada do SUS, onde são realizados consultas, exames e acompanhamentos médicos. A USF do Distrito de Boa Esperança </w:t>
      </w:r>
      <w:r>
        <w:rPr>
          <w:sz w:val="22"/>
          <w:szCs w:val="22"/>
        </w:rPr>
        <w:t>que fica à cerca de 140 km do Município de Sorriso</w:t>
      </w:r>
      <w:r>
        <w:rPr>
          <w:sz w:val="22"/>
          <w:szCs w:val="22"/>
          <w:shd w:val="clear" w:color="auto" w:fill="FFFFFF"/>
        </w:rPr>
        <w:t xml:space="preserve"> atende a toda demanda distrital, além da demanda dos assentamentos.</w:t>
      </w:r>
    </w:p>
    <w:p w:rsidR="00D421AA" w:rsidRDefault="00D421AA" w:rsidP="00D421AA">
      <w:pPr>
        <w:pStyle w:val="NCNormalCentralizado"/>
        <w:tabs>
          <w:tab w:val="left" w:pos="4253"/>
        </w:tabs>
        <w:ind w:firstLine="1418"/>
        <w:jc w:val="both"/>
        <w:rPr>
          <w:sz w:val="22"/>
          <w:szCs w:val="22"/>
        </w:rPr>
      </w:pPr>
    </w:p>
    <w:p w:rsidR="00D421AA" w:rsidRDefault="00D421AA" w:rsidP="00D421AA">
      <w:pPr>
        <w:pStyle w:val="NCNormalCentralizado"/>
        <w:tabs>
          <w:tab w:val="left" w:pos="4253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Unidade de Saúde da Família do Distrito, atende em horário estendido, haja vista a logística entre o Distrito e o Município.</w:t>
      </w:r>
    </w:p>
    <w:p w:rsidR="00D421AA" w:rsidRDefault="00D421AA" w:rsidP="00D421AA">
      <w:pPr>
        <w:pStyle w:val="NCNormalCentralizado"/>
        <w:tabs>
          <w:tab w:val="left" w:pos="4253"/>
        </w:tabs>
        <w:ind w:firstLine="1418"/>
        <w:jc w:val="both"/>
        <w:rPr>
          <w:sz w:val="22"/>
          <w:szCs w:val="22"/>
        </w:rPr>
      </w:pPr>
    </w:p>
    <w:p w:rsidR="00D421AA" w:rsidRDefault="00D421AA" w:rsidP="00D421AA">
      <w:pPr>
        <w:pStyle w:val="NCNormalCentralizado"/>
        <w:tabs>
          <w:tab w:val="left" w:pos="4253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Distrito de Boa Esperança sofre diversas quedas e oscilações de energia diariamente, o qual prejudica o atendimento aos usuários, sendo que a região conta apenas com uma USF.</w:t>
      </w:r>
    </w:p>
    <w:p w:rsidR="00D421AA" w:rsidRDefault="00D421AA" w:rsidP="00D421AA">
      <w:pPr>
        <w:pStyle w:val="NCNormalCentralizado"/>
        <w:tabs>
          <w:tab w:val="left" w:pos="4253"/>
        </w:tabs>
        <w:ind w:firstLine="1418"/>
        <w:jc w:val="both"/>
        <w:rPr>
          <w:sz w:val="22"/>
          <w:szCs w:val="22"/>
        </w:rPr>
      </w:pPr>
    </w:p>
    <w:p w:rsidR="00D421AA" w:rsidRDefault="00D421AA" w:rsidP="00D421AA">
      <w:pPr>
        <w:pStyle w:val="NCNormalCentralizado"/>
        <w:tabs>
          <w:tab w:val="left" w:pos="4253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</w:t>
      </w:r>
      <w:r>
        <w:rPr>
          <w:sz w:val="22"/>
          <w:szCs w:val="22"/>
          <w:shd w:val="clear" w:color="auto" w:fill="FFFFFF"/>
        </w:rPr>
        <w:t> </w:t>
      </w:r>
      <w:r>
        <w:rPr>
          <w:rStyle w:val="nfase"/>
          <w:rFonts w:eastAsia="Arial Unicode MS"/>
          <w:bCs/>
          <w:sz w:val="22"/>
          <w:szCs w:val="22"/>
          <w:shd w:val="clear" w:color="auto" w:fill="FFFFFF"/>
        </w:rPr>
        <w:t>saúde</w:t>
      </w:r>
      <w:r>
        <w:rPr>
          <w:sz w:val="22"/>
          <w:szCs w:val="22"/>
          <w:shd w:val="clear" w:color="auto" w:fill="FFFFFF"/>
        </w:rPr>
        <w:t> é </w:t>
      </w:r>
      <w:r>
        <w:rPr>
          <w:rStyle w:val="nfase"/>
          <w:rFonts w:eastAsia="Arial Unicode MS"/>
          <w:bCs/>
          <w:sz w:val="22"/>
          <w:szCs w:val="22"/>
          <w:shd w:val="clear" w:color="auto" w:fill="FFFFFF"/>
        </w:rPr>
        <w:t>direito</w:t>
      </w:r>
      <w:r>
        <w:rPr>
          <w:sz w:val="22"/>
          <w:szCs w:val="22"/>
          <w:shd w:val="clear" w:color="auto" w:fill="FFFFFF"/>
        </w:rPr>
        <w:t xml:space="preserve"> de todos e dever do Estado, garantido mediante políticas sociais e econômicas, </w:t>
      </w:r>
      <w:r>
        <w:rPr>
          <w:sz w:val="22"/>
          <w:szCs w:val="22"/>
        </w:rPr>
        <w:t>cabe ao Poder Público proporcionar condições necessárias e adequadas para a saúde da população, que deve ser recebida com dignidade, empatia e bem-estar.</w:t>
      </w:r>
    </w:p>
    <w:p w:rsidR="00D421AA" w:rsidRDefault="00D421AA" w:rsidP="00D421AA">
      <w:pPr>
        <w:pStyle w:val="NCNormalCentralizado"/>
        <w:tabs>
          <w:tab w:val="left" w:pos="4253"/>
        </w:tabs>
        <w:ind w:firstLine="1418"/>
        <w:jc w:val="both"/>
        <w:rPr>
          <w:sz w:val="22"/>
          <w:szCs w:val="22"/>
        </w:rPr>
      </w:pPr>
    </w:p>
    <w:p w:rsidR="00D421AA" w:rsidRDefault="00D421AA" w:rsidP="00D421AA">
      <w:pPr>
        <w:pStyle w:val="NCNormalCentralizado"/>
        <w:tabs>
          <w:tab w:val="left" w:pos="4253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Ante o exposto, solicitamos ao Poder Público Municipal a aquisição de um gerador de energia elétrica.</w:t>
      </w:r>
    </w:p>
    <w:p w:rsidR="00D421AA" w:rsidRDefault="00D421AA" w:rsidP="00D421AA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32"/>
          <w:szCs w:val="32"/>
        </w:rPr>
      </w:pPr>
    </w:p>
    <w:p w:rsidR="00D421AA" w:rsidRDefault="00D421AA" w:rsidP="00D421AA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Câmara Municipal de Sorriso, Estado de Mato Grosso, em 09 de fevereiro de 2022.</w:t>
      </w:r>
    </w:p>
    <w:p w:rsidR="00D421AA" w:rsidRDefault="00D421AA" w:rsidP="00D421AA">
      <w:pPr>
        <w:pStyle w:val="NCNormalCentralizado"/>
        <w:tabs>
          <w:tab w:val="left" w:pos="1701"/>
        </w:tabs>
        <w:ind w:right="-2"/>
        <w:rPr>
          <w:iCs/>
          <w:color w:val="000000" w:themeColor="text1"/>
          <w:sz w:val="22"/>
          <w:szCs w:val="22"/>
        </w:rPr>
      </w:pPr>
    </w:p>
    <w:p w:rsidR="00D421AA" w:rsidRDefault="00D421AA" w:rsidP="00D421A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D421AA" w:rsidRDefault="00D421AA" w:rsidP="00D421AA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D421AA" w:rsidRDefault="00D421AA" w:rsidP="00D421AA">
      <w:pPr>
        <w:ind w:firstLine="1418"/>
        <w:rPr>
          <w:iCs/>
          <w:color w:val="000000" w:themeColor="text1"/>
          <w:sz w:val="22"/>
          <w:szCs w:val="22"/>
        </w:rPr>
      </w:pPr>
    </w:p>
    <w:p w:rsidR="00D421AA" w:rsidRDefault="00D421AA" w:rsidP="00D421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OLENIL DE BOA ESPERANÇA</w:t>
      </w:r>
    </w:p>
    <w:p w:rsidR="00D421AA" w:rsidRDefault="00D421AA" w:rsidP="00D421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PATRIOTA</w:t>
      </w:r>
    </w:p>
    <w:p w:rsidR="00D421AA" w:rsidRDefault="00D421AA" w:rsidP="00D421AA">
      <w:pPr>
        <w:jc w:val="center"/>
        <w:rPr>
          <w:b/>
          <w:sz w:val="22"/>
          <w:szCs w:val="22"/>
        </w:rPr>
      </w:pPr>
    </w:p>
    <w:p w:rsidR="00D421AA" w:rsidRDefault="00D421AA" w:rsidP="00D421AA">
      <w:pPr>
        <w:jc w:val="center"/>
        <w:rPr>
          <w:b/>
          <w:sz w:val="22"/>
          <w:szCs w:val="22"/>
        </w:rPr>
      </w:pPr>
    </w:p>
    <w:p w:rsidR="00D421AA" w:rsidRDefault="00D421AA" w:rsidP="00D421AA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421AA" w:rsidTr="00D421AA">
        <w:trPr>
          <w:trHeight w:val="778"/>
        </w:trPr>
        <w:tc>
          <w:tcPr>
            <w:tcW w:w="2444" w:type="dxa"/>
            <w:hideMark/>
          </w:tcPr>
          <w:p w:rsidR="00D421AA" w:rsidRDefault="00D421A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D421AA" w:rsidRDefault="00D421A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4" w:type="dxa"/>
            <w:hideMark/>
          </w:tcPr>
          <w:p w:rsidR="00D421AA" w:rsidRDefault="00D421A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D421AA" w:rsidRDefault="00D421A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5" w:type="dxa"/>
            <w:hideMark/>
          </w:tcPr>
          <w:p w:rsidR="00D421AA" w:rsidRDefault="00D421A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D421AA" w:rsidRDefault="00D421A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D421AA" w:rsidRDefault="00D421AA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D421AA" w:rsidRDefault="00D421A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D421AA" w:rsidRDefault="00D421AA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421AA" w:rsidRDefault="00D421AA" w:rsidP="00D421AA">
      <w:pPr>
        <w:jc w:val="center"/>
        <w:rPr>
          <w:b/>
          <w:sz w:val="22"/>
          <w:szCs w:val="22"/>
          <w:lang w:eastAsia="en-US"/>
        </w:rPr>
      </w:pPr>
    </w:p>
    <w:p w:rsidR="00D421AA" w:rsidRDefault="00D421AA" w:rsidP="00D421AA">
      <w:pPr>
        <w:jc w:val="center"/>
        <w:rPr>
          <w:b/>
          <w:sz w:val="22"/>
          <w:szCs w:val="22"/>
          <w:lang w:eastAsia="en-US"/>
        </w:rPr>
      </w:pPr>
    </w:p>
    <w:p w:rsidR="00D421AA" w:rsidRDefault="00D421AA" w:rsidP="00D421AA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421AA" w:rsidTr="00D421AA">
        <w:trPr>
          <w:trHeight w:val="498"/>
        </w:trPr>
        <w:tc>
          <w:tcPr>
            <w:tcW w:w="3259" w:type="dxa"/>
          </w:tcPr>
          <w:p w:rsidR="00D421AA" w:rsidRDefault="00D421A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D421AA" w:rsidRDefault="00D421AA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D421AA" w:rsidRDefault="00D421A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hideMark/>
          </w:tcPr>
          <w:p w:rsidR="00D421AA" w:rsidRDefault="00D421AA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RODRIGO MACHADO </w:t>
            </w:r>
          </w:p>
          <w:p w:rsidR="00D421AA" w:rsidRDefault="00D421A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60" w:type="dxa"/>
            <w:hideMark/>
          </w:tcPr>
          <w:p w:rsidR="00D421AA" w:rsidRDefault="00D421A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D421AA" w:rsidRDefault="00D421A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032BD4" w:rsidRPr="00D421AA" w:rsidRDefault="00032BD4" w:rsidP="00D421AA">
      <w:bookmarkStart w:id="0" w:name="_GoBack"/>
      <w:bookmarkEnd w:id="0"/>
    </w:p>
    <w:sectPr w:rsidR="00032BD4" w:rsidRPr="00D421AA" w:rsidSect="00D421AA">
      <w:pgSz w:w="11906" w:h="16838"/>
      <w:pgMar w:top="2694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237AC"/>
    <w:rsid w:val="00032BD4"/>
    <w:rsid w:val="00044E4C"/>
    <w:rsid w:val="00046E32"/>
    <w:rsid w:val="00056F04"/>
    <w:rsid w:val="00072956"/>
    <w:rsid w:val="000734D9"/>
    <w:rsid w:val="00076045"/>
    <w:rsid w:val="00095290"/>
    <w:rsid w:val="000A63D9"/>
    <w:rsid w:val="000A7580"/>
    <w:rsid w:val="000B0CD0"/>
    <w:rsid w:val="000B220B"/>
    <w:rsid w:val="000C2ECF"/>
    <w:rsid w:val="000F22D0"/>
    <w:rsid w:val="000F4F48"/>
    <w:rsid w:val="00111D09"/>
    <w:rsid w:val="00123608"/>
    <w:rsid w:val="00133732"/>
    <w:rsid w:val="00137E2C"/>
    <w:rsid w:val="00153E81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02B7D"/>
    <w:rsid w:val="002104C7"/>
    <w:rsid w:val="00212DC9"/>
    <w:rsid w:val="002146CF"/>
    <w:rsid w:val="00223AB8"/>
    <w:rsid w:val="002247B7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C5386"/>
    <w:rsid w:val="002D36FA"/>
    <w:rsid w:val="002E02A1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3F1F6F"/>
    <w:rsid w:val="00433B19"/>
    <w:rsid w:val="00441E7C"/>
    <w:rsid w:val="00442B18"/>
    <w:rsid w:val="00450083"/>
    <w:rsid w:val="00462E27"/>
    <w:rsid w:val="004708A6"/>
    <w:rsid w:val="00497A5A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02C97"/>
    <w:rsid w:val="00527577"/>
    <w:rsid w:val="00547F63"/>
    <w:rsid w:val="0056353A"/>
    <w:rsid w:val="0057209A"/>
    <w:rsid w:val="0058311B"/>
    <w:rsid w:val="00591254"/>
    <w:rsid w:val="005B2A37"/>
    <w:rsid w:val="005B420E"/>
    <w:rsid w:val="005F4EA3"/>
    <w:rsid w:val="00637EB8"/>
    <w:rsid w:val="006400D4"/>
    <w:rsid w:val="00644E2D"/>
    <w:rsid w:val="00647FC2"/>
    <w:rsid w:val="006556FD"/>
    <w:rsid w:val="00657991"/>
    <w:rsid w:val="00662758"/>
    <w:rsid w:val="006952D1"/>
    <w:rsid w:val="0069732B"/>
    <w:rsid w:val="006A0C21"/>
    <w:rsid w:val="006B0936"/>
    <w:rsid w:val="006B572D"/>
    <w:rsid w:val="006C6300"/>
    <w:rsid w:val="006D3174"/>
    <w:rsid w:val="006E65A5"/>
    <w:rsid w:val="0070667A"/>
    <w:rsid w:val="0070682A"/>
    <w:rsid w:val="00711055"/>
    <w:rsid w:val="00715827"/>
    <w:rsid w:val="00722397"/>
    <w:rsid w:val="00744988"/>
    <w:rsid w:val="007517C3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43E2B"/>
    <w:rsid w:val="0085040F"/>
    <w:rsid w:val="00854CD6"/>
    <w:rsid w:val="0087488D"/>
    <w:rsid w:val="00882B54"/>
    <w:rsid w:val="008C61CF"/>
    <w:rsid w:val="008E410B"/>
    <w:rsid w:val="009108E0"/>
    <w:rsid w:val="009213C1"/>
    <w:rsid w:val="00935B8D"/>
    <w:rsid w:val="00941DF5"/>
    <w:rsid w:val="00957EFC"/>
    <w:rsid w:val="00960052"/>
    <w:rsid w:val="009737AD"/>
    <w:rsid w:val="00974D73"/>
    <w:rsid w:val="00982B98"/>
    <w:rsid w:val="00990ECC"/>
    <w:rsid w:val="009914A5"/>
    <w:rsid w:val="009A5A7E"/>
    <w:rsid w:val="009B39BB"/>
    <w:rsid w:val="009D4D94"/>
    <w:rsid w:val="009F3387"/>
    <w:rsid w:val="00A309BF"/>
    <w:rsid w:val="00A362BD"/>
    <w:rsid w:val="00A410BE"/>
    <w:rsid w:val="00A5654F"/>
    <w:rsid w:val="00AB4450"/>
    <w:rsid w:val="00AC2A31"/>
    <w:rsid w:val="00AC57B8"/>
    <w:rsid w:val="00AD3C1D"/>
    <w:rsid w:val="00AE1FC9"/>
    <w:rsid w:val="00AF2082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55AD"/>
    <w:rsid w:val="00BB146B"/>
    <w:rsid w:val="00C12C65"/>
    <w:rsid w:val="00C353A7"/>
    <w:rsid w:val="00C43CF3"/>
    <w:rsid w:val="00C44DEE"/>
    <w:rsid w:val="00C52586"/>
    <w:rsid w:val="00C57C5A"/>
    <w:rsid w:val="00C67885"/>
    <w:rsid w:val="00C8220C"/>
    <w:rsid w:val="00C84562"/>
    <w:rsid w:val="00C9118B"/>
    <w:rsid w:val="00CC4E27"/>
    <w:rsid w:val="00CF65CE"/>
    <w:rsid w:val="00D30AE7"/>
    <w:rsid w:val="00D311B8"/>
    <w:rsid w:val="00D421AA"/>
    <w:rsid w:val="00D62B63"/>
    <w:rsid w:val="00D906F0"/>
    <w:rsid w:val="00DC36B1"/>
    <w:rsid w:val="00DC6FC7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714A"/>
    <w:rsid w:val="00E907E3"/>
    <w:rsid w:val="00EA6202"/>
    <w:rsid w:val="00EC04A3"/>
    <w:rsid w:val="00ED5CFB"/>
    <w:rsid w:val="00EE28B1"/>
    <w:rsid w:val="00EE293F"/>
    <w:rsid w:val="00EF3907"/>
    <w:rsid w:val="00EF5083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0A39"/>
    <w:rsid w:val="00FB6940"/>
    <w:rsid w:val="00FC010A"/>
    <w:rsid w:val="00FC2161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3742"/>
  <w15:docId w15:val="{1018A4F7-D9EC-4A27-8B9A-8F7C5E08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0F4F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6</cp:revision>
  <cp:lastPrinted>2020-05-25T14:50:00Z</cp:lastPrinted>
  <dcterms:created xsi:type="dcterms:W3CDTF">2022-02-08T13:20:00Z</dcterms:created>
  <dcterms:modified xsi:type="dcterms:W3CDTF">2022-02-18T15:35:00Z</dcterms:modified>
</cp:coreProperties>
</file>