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F0" w:rsidRDefault="009627F0" w:rsidP="009627F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REQUERIMENTO Nº 32/2022</w:t>
      </w:r>
    </w:p>
    <w:p w:rsidR="009627F0" w:rsidRDefault="009627F0" w:rsidP="009627F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3"/>
          <w:szCs w:val="23"/>
        </w:rPr>
      </w:pPr>
    </w:p>
    <w:p w:rsidR="009627F0" w:rsidRDefault="009627F0" w:rsidP="009627F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3"/>
          <w:szCs w:val="23"/>
        </w:rPr>
      </w:pPr>
    </w:p>
    <w:p w:rsidR="009627F0" w:rsidRDefault="009627F0" w:rsidP="009627F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3"/>
          <w:szCs w:val="23"/>
        </w:rPr>
      </w:pPr>
    </w:p>
    <w:p w:rsidR="009627F0" w:rsidRDefault="009627F0" w:rsidP="009627F0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  <w:r>
        <w:rPr>
          <w:b/>
          <w:color w:val="000000"/>
          <w:sz w:val="23"/>
          <w:szCs w:val="23"/>
        </w:rPr>
        <w:t>WANDERLEY PAULO - PP</w:t>
      </w:r>
      <w:r>
        <w:rPr>
          <w:color w:val="000000"/>
          <w:sz w:val="23"/>
          <w:szCs w:val="23"/>
        </w:rPr>
        <w:t xml:space="preserve">, </w:t>
      </w:r>
      <w:r>
        <w:rPr>
          <w:b/>
          <w:bCs/>
          <w:color w:val="000000"/>
          <w:sz w:val="23"/>
          <w:szCs w:val="23"/>
        </w:rPr>
        <w:t xml:space="preserve">CELSO KOZAK - PSDB, DIOGO KRIGUER - PSDB, JANE DELALIBERA - PL </w:t>
      </w:r>
      <w:r>
        <w:rPr>
          <w:bCs/>
          <w:color w:val="000000"/>
          <w:sz w:val="23"/>
          <w:szCs w:val="23"/>
        </w:rPr>
        <w:t xml:space="preserve">e vereadores abaixo assinados, </w:t>
      </w:r>
      <w:r>
        <w:rPr>
          <w:sz w:val="23"/>
          <w:szCs w:val="23"/>
        </w:rPr>
        <w:t>com assento nesta Casa, em</w:t>
      </w:r>
      <w:r>
        <w:rPr>
          <w:bCs/>
          <w:sz w:val="23"/>
          <w:szCs w:val="23"/>
        </w:rPr>
        <w:t xml:space="preserve"> conformidade com os artigos 118 a 121 do Regimento Interno, requerem à Mesa, que este Expediente seja encaminhado à </w:t>
      </w:r>
      <w:r w:rsidR="001E1F43">
        <w:rPr>
          <w:bCs/>
          <w:sz w:val="23"/>
          <w:szCs w:val="23"/>
        </w:rPr>
        <w:t xml:space="preserve">Presidência da Caixa Econômica Federal, bem como à </w:t>
      </w:r>
      <w:r>
        <w:rPr>
          <w:bCs/>
          <w:sz w:val="23"/>
          <w:szCs w:val="23"/>
        </w:rPr>
        <w:t xml:space="preserve">Superintendência </w:t>
      </w:r>
      <w:r w:rsidR="001E1F43">
        <w:rPr>
          <w:bCs/>
          <w:sz w:val="23"/>
          <w:szCs w:val="23"/>
        </w:rPr>
        <w:t>Regional em Mato Grosso</w:t>
      </w:r>
      <w:bookmarkStart w:id="0" w:name="_GoBack"/>
      <w:bookmarkEnd w:id="0"/>
      <w:r>
        <w:rPr>
          <w:sz w:val="23"/>
          <w:szCs w:val="23"/>
        </w:rPr>
        <w:t xml:space="preserve">, na pessoa de seu representante legal, com cópia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 de Sorriso - MT, </w:t>
      </w:r>
      <w:r>
        <w:rPr>
          <w:b/>
          <w:bCs/>
          <w:sz w:val="23"/>
          <w:szCs w:val="23"/>
        </w:rPr>
        <w:t xml:space="preserve">requerendo que seja aberto processo licitatório, para instalação de uma Casa Lotérica no bairro Residencial Mário </w:t>
      </w:r>
      <w:proofErr w:type="spellStart"/>
      <w:r>
        <w:rPr>
          <w:b/>
          <w:bCs/>
          <w:sz w:val="23"/>
          <w:szCs w:val="23"/>
        </w:rPr>
        <w:t>Raiter</w:t>
      </w:r>
      <w:proofErr w:type="spellEnd"/>
      <w:r>
        <w:rPr>
          <w:b/>
          <w:bCs/>
          <w:sz w:val="23"/>
          <w:szCs w:val="23"/>
        </w:rPr>
        <w:t xml:space="preserve">, no Município de Sorriso - MT. </w:t>
      </w:r>
    </w:p>
    <w:p w:rsidR="009627F0" w:rsidRDefault="009627F0" w:rsidP="009627F0">
      <w:pPr>
        <w:tabs>
          <w:tab w:val="left" w:pos="944"/>
          <w:tab w:val="left" w:pos="2700"/>
        </w:tabs>
        <w:ind w:firstLine="3402"/>
        <w:rPr>
          <w:b/>
          <w:bCs/>
          <w:sz w:val="23"/>
          <w:szCs w:val="23"/>
        </w:rPr>
      </w:pPr>
    </w:p>
    <w:p w:rsidR="009627F0" w:rsidRDefault="009627F0" w:rsidP="009627F0">
      <w:pPr>
        <w:tabs>
          <w:tab w:val="left" w:pos="944"/>
          <w:tab w:val="left" w:pos="2700"/>
        </w:tabs>
        <w:ind w:firstLine="3402"/>
        <w:rPr>
          <w:b/>
          <w:bCs/>
          <w:sz w:val="23"/>
          <w:szCs w:val="23"/>
        </w:rPr>
      </w:pPr>
    </w:p>
    <w:p w:rsidR="009627F0" w:rsidRDefault="009627F0" w:rsidP="009627F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9627F0" w:rsidRDefault="009627F0" w:rsidP="009627F0">
      <w:pPr>
        <w:ind w:firstLine="1418"/>
        <w:rPr>
          <w:b/>
          <w:bCs/>
          <w:sz w:val="23"/>
          <w:szCs w:val="23"/>
        </w:rPr>
      </w:pPr>
    </w:p>
    <w:p w:rsidR="009627F0" w:rsidRDefault="009627F0" w:rsidP="009627F0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é assegurado ao Vereador promover perante quaisquer autoridades, entidades ou órgãos da administração Municipal, direta ou indireta e fundacional, os interesses públicos ou reinvindicações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627F0" w:rsidRDefault="009627F0" w:rsidP="009627F0">
      <w:pPr>
        <w:ind w:firstLine="1418"/>
        <w:jc w:val="both"/>
        <w:rPr>
          <w:sz w:val="23"/>
          <w:szCs w:val="23"/>
        </w:rPr>
      </w:pPr>
    </w:p>
    <w:p w:rsidR="009627F0" w:rsidRDefault="009627F0" w:rsidP="009627F0">
      <w:pPr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a solicitação da população do referido bairro, que aponta a necessidade de serem beneficiados com a instalação de uma Casa Lotérica, uma vez que estes são compostos por muitos moradores e diversos comércios;</w:t>
      </w:r>
    </w:p>
    <w:p w:rsidR="009627F0" w:rsidRDefault="009627F0" w:rsidP="009627F0">
      <w:pPr>
        <w:ind w:firstLine="1418"/>
        <w:jc w:val="both"/>
        <w:rPr>
          <w:bCs/>
          <w:sz w:val="23"/>
          <w:szCs w:val="23"/>
        </w:rPr>
      </w:pPr>
    </w:p>
    <w:p w:rsidR="009627F0" w:rsidRDefault="009627F0" w:rsidP="009627F0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que, com a implantação de uma Casa Lotérica nesta localidade, estará beneficiando ainda a população dos bairros adjacentes, os quais também não são atendidos com os serviços oferecidos pela unidade;</w:t>
      </w:r>
    </w:p>
    <w:p w:rsidR="009627F0" w:rsidRDefault="009627F0" w:rsidP="009627F0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9627F0" w:rsidRDefault="009627F0" w:rsidP="009627F0">
      <w:pPr>
        <w:pStyle w:val="NCNormalCentralizado"/>
        <w:ind w:firstLine="1418"/>
        <w:jc w:val="both"/>
        <w:rPr>
          <w:sz w:val="23"/>
          <w:szCs w:val="23"/>
        </w:rPr>
      </w:pPr>
      <w:r>
        <w:rPr>
          <w:bCs/>
          <w:sz w:val="23"/>
          <w:szCs w:val="23"/>
        </w:rPr>
        <w:t>Considerando ser uma reivindicação da população, faz-se necessária a presente indicação.</w:t>
      </w:r>
    </w:p>
    <w:p w:rsidR="009627F0" w:rsidRDefault="009627F0" w:rsidP="009627F0">
      <w:pPr>
        <w:ind w:firstLine="1418"/>
        <w:rPr>
          <w:sz w:val="23"/>
          <w:szCs w:val="23"/>
        </w:rPr>
      </w:pPr>
    </w:p>
    <w:p w:rsidR="009627F0" w:rsidRDefault="009627F0" w:rsidP="009627F0">
      <w:pPr>
        <w:ind w:firstLine="1418"/>
        <w:rPr>
          <w:sz w:val="23"/>
          <w:szCs w:val="23"/>
        </w:rPr>
      </w:pPr>
    </w:p>
    <w:p w:rsidR="009627F0" w:rsidRDefault="009627F0" w:rsidP="009627F0">
      <w:pPr>
        <w:ind w:firstLine="1418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16 de fevereiro de 2022.</w:t>
      </w:r>
    </w:p>
    <w:p w:rsidR="009627F0" w:rsidRDefault="009627F0" w:rsidP="009627F0">
      <w:pPr>
        <w:ind w:firstLine="1418"/>
        <w:rPr>
          <w:sz w:val="23"/>
          <w:szCs w:val="23"/>
        </w:rPr>
      </w:pPr>
    </w:p>
    <w:p w:rsidR="009627F0" w:rsidRDefault="009627F0" w:rsidP="009627F0">
      <w:pPr>
        <w:ind w:firstLine="1418"/>
        <w:rPr>
          <w:sz w:val="23"/>
          <w:szCs w:val="23"/>
        </w:rPr>
      </w:pPr>
    </w:p>
    <w:p w:rsidR="009627F0" w:rsidRDefault="009627F0" w:rsidP="009627F0">
      <w:pPr>
        <w:ind w:firstLine="1418"/>
        <w:rPr>
          <w:sz w:val="23"/>
          <w:szCs w:val="23"/>
        </w:rPr>
      </w:pPr>
    </w:p>
    <w:p w:rsidR="009627F0" w:rsidRDefault="009627F0" w:rsidP="009627F0">
      <w:pPr>
        <w:ind w:firstLine="1418"/>
        <w:rPr>
          <w:sz w:val="23"/>
          <w:szCs w:val="23"/>
        </w:rPr>
      </w:pPr>
    </w:p>
    <w:tbl>
      <w:tblPr>
        <w:tblStyle w:val="Tabelacomgrade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660"/>
        <w:gridCol w:w="2410"/>
        <w:gridCol w:w="1271"/>
        <w:gridCol w:w="1139"/>
      </w:tblGrid>
      <w:tr w:rsidR="009627F0" w:rsidTr="009627F0">
        <w:trPr>
          <w:trHeight w:val="840"/>
        </w:trPr>
        <w:tc>
          <w:tcPr>
            <w:tcW w:w="2869" w:type="dxa"/>
            <w:hideMark/>
          </w:tcPr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WANDERLEY PAULO</w:t>
            </w: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Progressistas</w:t>
            </w:r>
            <w:proofErr w:type="spellEnd"/>
          </w:p>
        </w:tc>
        <w:tc>
          <w:tcPr>
            <w:tcW w:w="2660" w:type="dxa"/>
            <w:hideMark/>
          </w:tcPr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CELSO KOZAK</w:t>
            </w: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</w:tc>
        <w:tc>
          <w:tcPr>
            <w:tcW w:w="2410" w:type="dxa"/>
            <w:hideMark/>
          </w:tcPr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DIOGO KRIGUER</w:t>
            </w: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</w:tc>
        <w:tc>
          <w:tcPr>
            <w:tcW w:w="2410" w:type="dxa"/>
            <w:gridSpan w:val="2"/>
          </w:tcPr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JANE DELALIBERA </w:t>
            </w:r>
            <w:proofErr w:type="spellStart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Vereadora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 PL</w:t>
            </w:r>
          </w:p>
          <w:p w:rsidR="009627F0" w:rsidRDefault="009627F0">
            <w:pPr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</w:tc>
      </w:tr>
      <w:tr w:rsidR="009627F0" w:rsidTr="009627F0">
        <w:trPr>
          <w:trHeight w:val="1278"/>
        </w:trPr>
        <w:tc>
          <w:tcPr>
            <w:tcW w:w="2869" w:type="dxa"/>
          </w:tcPr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DAMIANI </w:t>
            </w: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</w:tc>
        <w:tc>
          <w:tcPr>
            <w:tcW w:w="2660" w:type="dxa"/>
          </w:tcPr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RODRIGO MACHADO </w:t>
            </w:r>
            <w:proofErr w:type="spellStart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</w:tc>
        <w:tc>
          <w:tcPr>
            <w:tcW w:w="2410" w:type="dxa"/>
          </w:tcPr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ZÉ DA PANTANAL</w:t>
            </w: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 MDB</w:t>
            </w:r>
          </w:p>
        </w:tc>
        <w:tc>
          <w:tcPr>
            <w:tcW w:w="2410" w:type="dxa"/>
            <w:gridSpan w:val="2"/>
          </w:tcPr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IAGO MELLA</w:t>
            </w: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 PODEMOS </w:t>
            </w: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</w:tc>
      </w:tr>
      <w:tr w:rsidR="009627F0" w:rsidTr="009627F0">
        <w:tc>
          <w:tcPr>
            <w:tcW w:w="2869" w:type="dxa"/>
          </w:tcPr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MARLON ZANELLA </w:t>
            </w: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 MDB</w:t>
            </w:r>
          </w:p>
        </w:tc>
        <w:tc>
          <w:tcPr>
            <w:tcW w:w="2660" w:type="dxa"/>
          </w:tcPr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MAURICIO GOMES</w:t>
            </w: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 PSB</w:t>
            </w:r>
          </w:p>
        </w:tc>
        <w:tc>
          <w:tcPr>
            <w:tcW w:w="3681" w:type="dxa"/>
            <w:gridSpan w:val="2"/>
          </w:tcPr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OLENIL DE BOA ESPERANÇA </w:t>
            </w:r>
          </w:p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3"/>
                <w:szCs w:val="23"/>
                <w:lang w:val="en-US" w:eastAsia="en-US"/>
              </w:rPr>
              <w:t xml:space="preserve"> PATRIOTA</w:t>
            </w:r>
          </w:p>
        </w:tc>
        <w:tc>
          <w:tcPr>
            <w:tcW w:w="1139" w:type="dxa"/>
          </w:tcPr>
          <w:p w:rsidR="009627F0" w:rsidRDefault="009627F0">
            <w:pPr>
              <w:jc w:val="center"/>
              <w:rPr>
                <w:b/>
                <w:color w:val="000000"/>
                <w:sz w:val="23"/>
                <w:szCs w:val="23"/>
                <w:lang w:val="en-US" w:eastAsia="en-US"/>
              </w:rPr>
            </w:pPr>
          </w:p>
        </w:tc>
      </w:tr>
    </w:tbl>
    <w:p w:rsidR="009627F0" w:rsidRDefault="009627F0" w:rsidP="009627F0">
      <w:pPr>
        <w:jc w:val="center"/>
        <w:rPr>
          <w:sz w:val="23"/>
          <w:szCs w:val="23"/>
        </w:rPr>
      </w:pPr>
    </w:p>
    <w:p w:rsidR="00724FE1" w:rsidRPr="009627F0" w:rsidRDefault="00724FE1" w:rsidP="009627F0"/>
    <w:sectPr w:rsidR="00724FE1" w:rsidRPr="009627F0" w:rsidSect="009627F0">
      <w:pgSz w:w="11906" w:h="16838"/>
      <w:pgMar w:top="2552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114D0B"/>
    <w:rsid w:val="00165EEB"/>
    <w:rsid w:val="001E1F43"/>
    <w:rsid w:val="00211B4F"/>
    <w:rsid w:val="002409BF"/>
    <w:rsid w:val="00252911"/>
    <w:rsid w:val="00287D22"/>
    <w:rsid w:val="002E4FE1"/>
    <w:rsid w:val="003105C1"/>
    <w:rsid w:val="0036757D"/>
    <w:rsid w:val="00372A7F"/>
    <w:rsid w:val="00407525"/>
    <w:rsid w:val="004200B8"/>
    <w:rsid w:val="0048307D"/>
    <w:rsid w:val="004A3660"/>
    <w:rsid w:val="004D44E2"/>
    <w:rsid w:val="006A40CE"/>
    <w:rsid w:val="006D52D3"/>
    <w:rsid w:val="00724FE1"/>
    <w:rsid w:val="007264C6"/>
    <w:rsid w:val="007A63D1"/>
    <w:rsid w:val="00805473"/>
    <w:rsid w:val="00812941"/>
    <w:rsid w:val="008839D7"/>
    <w:rsid w:val="008A75E1"/>
    <w:rsid w:val="008C6B88"/>
    <w:rsid w:val="00935B8D"/>
    <w:rsid w:val="009627F0"/>
    <w:rsid w:val="00966327"/>
    <w:rsid w:val="009D0A43"/>
    <w:rsid w:val="00B04A23"/>
    <w:rsid w:val="00B852D9"/>
    <w:rsid w:val="00B90A3E"/>
    <w:rsid w:val="00BF19B1"/>
    <w:rsid w:val="00C0683D"/>
    <w:rsid w:val="00C16B73"/>
    <w:rsid w:val="00DF1BE6"/>
    <w:rsid w:val="00DF74CE"/>
    <w:rsid w:val="00EA16F1"/>
    <w:rsid w:val="00F650BD"/>
    <w:rsid w:val="00F92690"/>
    <w:rsid w:val="01C011EE"/>
    <w:rsid w:val="3A7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3736"/>
  <w15:docId w15:val="{EC716A90-4CD3-4669-9EF7-F91C2F98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2020-04-27T16:04:00Z</cp:lastPrinted>
  <dcterms:created xsi:type="dcterms:W3CDTF">2021-02-03T12:37:00Z</dcterms:created>
  <dcterms:modified xsi:type="dcterms:W3CDTF">2022-02-21T12:58:00Z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1A300947652141F3802A7796EEB3E2B8</vt:lpwstr>
  </property>
  <property fmtid="{D5CDD505-2E9C-101B-9397-08002B2CF9AE}" pid="3" name="KSOProductBuildVer">
    <vt:lpwstr>1046-11.2.0.10463</vt:lpwstr>
  </property>
</Properties>
</file>