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EF" w:rsidRDefault="00D470EF" w:rsidP="00D470E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438/2022</w:t>
      </w:r>
    </w:p>
    <w:p w:rsidR="00D470EF" w:rsidRDefault="00D470EF" w:rsidP="00D470EF">
      <w:pPr>
        <w:spacing w:after="0" w:line="240" w:lineRule="auto"/>
        <w:ind w:left="3402"/>
        <w:rPr>
          <w:b/>
          <w:sz w:val="22"/>
        </w:rPr>
      </w:pPr>
    </w:p>
    <w:p w:rsidR="00D470EF" w:rsidRDefault="00D470EF" w:rsidP="00D470E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UMA UNIDADE DE ATENDIMENTO PEDIÁTRICO, NO MUNICÍPIO DE SORRISO/MT.</w:t>
      </w:r>
    </w:p>
    <w:p w:rsidR="00D470EF" w:rsidRDefault="00D470EF" w:rsidP="00D470EF">
      <w:pPr>
        <w:spacing w:after="0" w:line="240" w:lineRule="auto"/>
        <w:ind w:left="3402"/>
        <w:jc w:val="both"/>
        <w:rPr>
          <w:b/>
          <w:sz w:val="22"/>
        </w:rPr>
      </w:pPr>
    </w:p>
    <w:p w:rsidR="00D470EF" w:rsidRDefault="00D470EF" w:rsidP="00D470E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CELSO KOZAK- PSDB, </w:t>
      </w:r>
      <w:r>
        <w:rPr>
          <w:b/>
          <w:color w:val="000000"/>
          <w:sz w:val="22"/>
        </w:rPr>
        <w:t>WANDERLEY PAULO</w:t>
      </w:r>
      <w:r>
        <w:rPr>
          <w:b/>
          <w:bCs/>
          <w:sz w:val="22"/>
        </w:rPr>
        <w:t xml:space="preserve"> – PP, </w:t>
      </w:r>
      <w:r>
        <w:rPr>
          <w:b/>
          <w:sz w:val="22"/>
        </w:rPr>
        <w:t xml:space="preserve">DAMIANI – PSDB, DIOGO KRIGUER – PSDB, RODRIGO MACHADO – PSDB, </w:t>
      </w:r>
      <w:r>
        <w:rPr>
          <w:b/>
          <w:bCs/>
          <w:color w:val="000000"/>
          <w:sz w:val="22"/>
        </w:rPr>
        <w:t>ZÉ DA PANTANAL - MDB</w:t>
      </w:r>
      <w:r>
        <w:rPr>
          <w:bCs/>
          <w:color w:val="000000"/>
          <w:sz w:val="22"/>
        </w:rPr>
        <w:t xml:space="preserve"> e vereadores abaixo assinados</w:t>
      </w:r>
      <w:r>
        <w:rPr>
          <w:rFonts w:eastAsia="Times New Roman"/>
          <w:b/>
          <w:bCs/>
          <w:color w:val="000000"/>
          <w:sz w:val="22"/>
          <w:lang w:eastAsia="pt-BR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Sr. Ari Genésio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Secretária Municipal de Saúde e Saneamento, </w:t>
      </w:r>
      <w:r>
        <w:rPr>
          <w:b/>
          <w:sz w:val="22"/>
        </w:rPr>
        <w:t>versando sobre a necessidade de criação de uma Unidade de Atendimento Pediátrico, no município de Sorriso/MT.</w:t>
      </w:r>
    </w:p>
    <w:p w:rsidR="00D470EF" w:rsidRDefault="00D470EF" w:rsidP="00D470EF">
      <w:pPr>
        <w:spacing w:after="0" w:line="240" w:lineRule="auto"/>
        <w:jc w:val="both"/>
        <w:rPr>
          <w:b/>
          <w:sz w:val="22"/>
        </w:rPr>
      </w:pPr>
    </w:p>
    <w:p w:rsidR="00D470EF" w:rsidRDefault="00D470EF" w:rsidP="00D470E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470EF" w:rsidRDefault="00D470EF" w:rsidP="00D470EF">
      <w:pPr>
        <w:spacing w:after="0" w:line="240" w:lineRule="auto"/>
        <w:ind w:firstLine="1418"/>
        <w:jc w:val="both"/>
        <w:rPr>
          <w:sz w:val="22"/>
        </w:rPr>
      </w:pPr>
    </w:p>
    <w:p w:rsidR="00D470EF" w:rsidRDefault="00D470EF" w:rsidP="00D470EF">
      <w:pPr>
        <w:spacing w:after="0" w:line="240" w:lineRule="auto"/>
        <w:ind w:firstLine="1418"/>
        <w:jc w:val="both"/>
        <w:rPr>
          <w:rStyle w:val="hgkelc"/>
        </w:rPr>
      </w:pPr>
      <w:r>
        <w:rPr>
          <w:sz w:val="22"/>
        </w:rPr>
        <w:t xml:space="preserve">Considerando que a criação de uma Unidade de Atendimento Pediátrico, tem o objetivo principal de prestar </w:t>
      </w:r>
      <w:r>
        <w:rPr>
          <w:rStyle w:val="hgkelc"/>
          <w:sz w:val="22"/>
        </w:rPr>
        <w:t>assistência a crianças e sua família em situações de emergência e agravo à saúde que impliquem em risco iminente de vida e exigem tratamento imediato.</w:t>
      </w:r>
    </w:p>
    <w:p w:rsidR="00D470EF" w:rsidRDefault="00D470EF" w:rsidP="00D470EF">
      <w:pPr>
        <w:spacing w:after="0" w:line="240" w:lineRule="auto"/>
        <w:ind w:firstLine="1418"/>
        <w:jc w:val="both"/>
        <w:rPr>
          <w:rStyle w:val="hgkelc"/>
          <w:sz w:val="12"/>
          <w:szCs w:val="12"/>
        </w:rPr>
      </w:pPr>
    </w:p>
    <w:p w:rsidR="00D470EF" w:rsidRDefault="00D470EF" w:rsidP="00D470EF">
      <w:pPr>
        <w:spacing w:after="0" w:line="240" w:lineRule="auto"/>
        <w:ind w:firstLine="1418"/>
        <w:jc w:val="both"/>
        <w:rPr>
          <w:sz w:val="22"/>
        </w:rPr>
      </w:pPr>
      <w:r>
        <w:rPr>
          <w:rStyle w:val="hgkelc"/>
          <w:sz w:val="22"/>
        </w:rPr>
        <w:t xml:space="preserve">Considerando que </w:t>
      </w:r>
      <w:r>
        <w:rPr>
          <w:sz w:val="22"/>
        </w:rPr>
        <w:t>além das unidades de saúde, que a população possa dispor de um local específico onde terá a certeza de encontrar especialistas e já realizar os exames que necessita para atendimento da criança.</w:t>
      </w:r>
    </w:p>
    <w:p w:rsidR="00D470EF" w:rsidRDefault="00D470EF" w:rsidP="00D470EF">
      <w:pPr>
        <w:spacing w:after="0" w:line="240" w:lineRule="auto"/>
        <w:ind w:firstLine="1418"/>
        <w:jc w:val="both"/>
        <w:rPr>
          <w:rStyle w:val="hgkelc"/>
          <w:sz w:val="12"/>
          <w:szCs w:val="12"/>
        </w:rPr>
      </w:pPr>
    </w:p>
    <w:p w:rsidR="00D470EF" w:rsidRDefault="00D470EF" w:rsidP="00D470E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drama do número insuficiente de pediatras para fechar as escalas nas Unidades de Pronto Atendimento Médico (</w:t>
      </w:r>
      <w:proofErr w:type="spellStart"/>
      <w:r>
        <w:rPr>
          <w:sz w:val="22"/>
        </w:rPr>
        <w:t>UPAs</w:t>
      </w:r>
      <w:proofErr w:type="spellEnd"/>
      <w:r>
        <w:rPr>
          <w:sz w:val="22"/>
        </w:rPr>
        <w:t>) faz com que pais e mães tenham de percorrer unidades de diferentes regiões em busca de especialistas.</w:t>
      </w:r>
    </w:p>
    <w:p w:rsidR="00D470EF" w:rsidRDefault="00D470EF" w:rsidP="00D470E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470EF" w:rsidRDefault="00D470EF" w:rsidP="00D470E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que se pretende com a indicação, não é deixar de ter pediatras nas unidades, mas saber que a população poderá contar com um local especializado para esse atendimento, com especialistas e estrutura para exames necessários.</w:t>
      </w:r>
    </w:p>
    <w:p w:rsidR="00D470EF" w:rsidRDefault="00D470EF" w:rsidP="00D470E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470EF" w:rsidRDefault="00D470EF" w:rsidP="00D470EF">
      <w:pPr>
        <w:pStyle w:val="NormalWeb"/>
        <w:shd w:val="clear" w:color="auto" w:fill="FAFCFD"/>
        <w:spacing w:before="0" w:beforeAutospacing="0" w:after="0" w:afterAutospacing="0"/>
        <w:ind w:firstLine="1417"/>
        <w:jc w:val="both"/>
        <w:rPr>
          <w:rStyle w:val="Forte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Considerando</w:t>
      </w:r>
      <w:r>
        <w:rPr>
          <w:color w:val="212121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ser uma reivindicação da população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sorrisensses</w:t>
      </w:r>
      <w:proofErr w:type="spellEnd"/>
      <w:r>
        <w:rPr>
          <w:color w:val="000000"/>
          <w:sz w:val="22"/>
          <w:szCs w:val="22"/>
          <w:shd w:val="clear" w:color="auto" w:fill="FFFFFF"/>
        </w:rPr>
        <w:t>, razão porque, faz-se necessária a presente indicação.</w:t>
      </w:r>
    </w:p>
    <w:p w:rsidR="00D470EF" w:rsidRDefault="00D470EF" w:rsidP="00D470EF">
      <w:pPr>
        <w:spacing w:after="0" w:line="240" w:lineRule="auto"/>
        <w:jc w:val="both"/>
        <w:rPr>
          <w:sz w:val="32"/>
          <w:szCs w:val="32"/>
        </w:rPr>
      </w:pPr>
    </w:p>
    <w:p w:rsidR="00D470EF" w:rsidRDefault="00D470EF" w:rsidP="00D470EF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Câmara Municipal de Sorriso, Estado de Mato Grosso, em 10 de maio de 2022.</w:t>
      </w:r>
    </w:p>
    <w:p w:rsidR="00D470EF" w:rsidRDefault="00D470EF" w:rsidP="00D470EF">
      <w:pPr>
        <w:spacing w:after="0" w:line="240" w:lineRule="auto"/>
        <w:ind w:firstLine="1417"/>
        <w:jc w:val="both"/>
        <w:rPr>
          <w:sz w:val="22"/>
        </w:rPr>
      </w:pPr>
    </w:p>
    <w:p w:rsidR="00D470EF" w:rsidRDefault="00D470EF" w:rsidP="00D470EF">
      <w:pPr>
        <w:spacing w:after="0" w:line="240" w:lineRule="auto"/>
        <w:ind w:firstLine="1417"/>
        <w:jc w:val="both"/>
        <w:rPr>
          <w:szCs w:val="24"/>
        </w:rPr>
      </w:pPr>
    </w:p>
    <w:p w:rsidR="00D470EF" w:rsidRDefault="00D470EF" w:rsidP="00D470EF">
      <w:pPr>
        <w:spacing w:after="0" w:line="240" w:lineRule="auto"/>
        <w:ind w:firstLine="1417"/>
        <w:jc w:val="both"/>
        <w:rPr>
          <w:szCs w:val="24"/>
        </w:rPr>
      </w:pPr>
    </w:p>
    <w:p w:rsidR="00D470EF" w:rsidRDefault="00D470EF" w:rsidP="00D470EF">
      <w:pPr>
        <w:spacing w:after="0" w:line="240" w:lineRule="auto"/>
        <w:ind w:firstLine="1417"/>
        <w:jc w:val="both"/>
        <w:rPr>
          <w:szCs w:val="24"/>
        </w:rPr>
      </w:pPr>
    </w:p>
    <w:p w:rsidR="00D470EF" w:rsidRDefault="00D470EF" w:rsidP="00D470EF">
      <w:pPr>
        <w:spacing w:after="0" w:line="240" w:lineRule="auto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Cs w:val="24"/>
          <w:lang w:eastAsia="pt-BR"/>
        </w:rPr>
        <w:t xml:space="preserve">                    </w:t>
      </w:r>
      <w:r>
        <w:rPr>
          <w:b/>
          <w:bCs/>
          <w:color w:val="000000"/>
          <w:sz w:val="22"/>
          <w:lang w:eastAsia="pt-BR"/>
        </w:rPr>
        <w:t xml:space="preserve">                  CELSO KOZAK                                                     WANDERLEY PAULO</w:t>
      </w:r>
    </w:p>
    <w:p w:rsidR="00D470EF" w:rsidRDefault="00D470EF" w:rsidP="00D470E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 xml:space="preserve">                                       Vereador PSDB                                                                   Vereador PP</w:t>
      </w:r>
    </w:p>
    <w:p w:rsidR="00D470EF" w:rsidRDefault="00D470EF" w:rsidP="00D470E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lang w:eastAsia="pt-BR"/>
        </w:rPr>
      </w:pPr>
    </w:p>
    <w:p w:rsidR="00D470EF" w:rsidRDefault="00D470EF" w:rsidP="00D470EF">
      <w:pPr>
        <w:spacing w:after="0" w:line="240" w:lineRule="auto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D470EF" w:rsidTr="00D470EF">
        <w:trPr>
          <w:trHeight w:val="1161"/>
        </w:trPr>
        <w:tc>
          <w:tcPr>
            <w:tcW w:w="2836" w:type="dxa"/>
            <w:gridSpan w:val="3"/>
            <w:hideMark/>
          </w:tcPr>
          <w:p w:rsidR="00D470EF" w:rsidRDefault="00D470E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DAMIANI </w:t>
            </w:r>
          </w:p>
          <w:p w:rsidR="00D470EF" w:rsidRDefault="00D470E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306" w:type="dxa"/>
          </w:tcPr>
          <w:p w:rsidR="00D470EF" w:rsidRDefault="00D470E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D470EF" w:rsidRDefault="00D470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D470EF" w:rsidRDefault="00D470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  <w:hideMark/>
          </w:tcPr>
          <w:p w:rsidR="00D470EF" w:rsidRDefault="00D470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D470EF" w:rsidRDefault="00D470E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</w:tr>
      <w:tr w:rsidR="00D470EF" w:rsidTr="00D470EF">
        <w:trPr>
          <w:trHeight w:val="1285"/>
        </w:trPr>
        <w:tc>
          <w:tcPr>
            <w:tcW w:w="2639" w:type="dxa"/>
            <w:gridSpan w:val="2"/>
            <w:hideMark/>
          </w:tcPr>
          <w:p w:rsidR="00D470EF" w:rsidRDefault="00D470EF">
            <w:pPr>
              <w:spacing w:after="0" w:line="240" w:lineRule="auto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D470EF" w:rsidRDefault="00D470EF">
            <w:pPr>
              <w:spacing w:after="0" w:line="240" w:lineRule="auto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   Vereador MDB</w:t>
            </w:r>
          </w:p>
        </w:tc>
        <w:tc>
          <w:tcPr>
            <w:tcW w:w="2393" w:type="dxa"/>
            <w:gridSpan w:val="4"/>
          </w:tcPr>
          <w:p w:rsidR="00D470EF" w:rsidRDefault="00D470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D470EF" w:rsidRDefault="00D470EF">
            <w:pPr>
              <w:spacing w:after="0" w:line="240" w:lineRule="auto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     Vereador MDB</w:t>
            </w:r>
          </w:p>
          <w:p w:rsidR="00D470EF" w:rsidRDefault="00D470E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D470EF" w:rsidRDefault="00D470E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2411" w:type="dxa"/>
            <w:gridSpan w:val="2"/>
            <w:hideMark/>
          </w:tcPr>
          <w:p w:rsidR="00D470EF" w:rsidRDefault="00D470E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D470EF" w:rsidRDefault="00D470E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2528" w:type="dxa"/>
            <w:gridSpan w:val="2"/>
            <w:hideMark/>
          </w:tcPr>
          <w:p w:rsidR="00D470EF" w:rsidRDefault="00D470E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D470EF" w:rsidRDefault="00D470E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</w:tr>
      <w:tr w:rsidR="00D470EF" w:rsidTr="00D470EF">
        <w:trPr>
          <w:gridAfter w:val="1"/>
          <w:wAfter w:w="19" w:type="dxa"/>
          <w:trHeight w:val="50"/>
        </w:trPr>
        <w:tc>
          <w:tcPr>
            <w:tcW w:w="427" w:type="dxa"/>
          </w:tcPr>
          <w:p w:rsidR="00D470EF" w:rsidRDefault="00D470E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D470EF" w:rsidRDefault="00D470E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JANE DELALIBERA</w:t>
            </w:r>
          </w:p>
          <w:p w:rsidR="00D470EF" w:rsidRDefault="00D470E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Vereadora PL</w:t>
            </w:r>
            <w:r>
              <w:rPr>
                <w:sz w:val="22"/>
                <w:lang w:eastAsia="pt-BR"/>
              </w:rPr>
              <w:t xml:space="preserve"> </w:t>
            </w:r>
          </w:p>
        </w:tc>
        <w:tc>
          <w:tcPr>
            <w:tcW w:w="5980" w:type="dxa"/>
            <w:gridSpan w:val="4"/>
            <w:hideMark/>
          </w:tcPr>
          <w:p w:rsidR="00D470EF" w:rsidRDefault="00D470E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                        ACACIO AMBROSINI</w:t>
            </w:r>
          </w:p>
          <w:p w:rsidR="00D470EF" w:rsidRDefault="00D470EF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                         Vereador Republicanos</w:t>
            </w:r>
          </w:p>
        </w:tc>
      </w:tr>
    </w:tbl>
    <w:p w:rsidR="003A00B9" w:rsidRPr="00D470EF" w:rsidRDefault="003A00B9" w:rsidP="00D470EF">
      <w:bookmarkStart w:id="0" w:name="_GoBack"/>
      <w:bookmarkEnd w:id="0"/>
    </w:p>
    <w:sectPr w:rsidR="003A00B9" w:rsidRPr="00D470EF" w:rsidSect="004A3EFC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4541B"/>
    <w:rsid w:val="00151AE1"/>
    <w:rsid w:val="0018287B"/>
    <w:rsid w:val="00184486"/>
    <w:rsid w:val="001A2E1A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0B07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921D6"/>
    <w:rsid w:val="00493E1F"/>
    <w:rsid w:val="004A3EFC"/>
    <w:rsid w:val="00513AED"/>
    <w:rsid w:val="0051743A"/>
    <w:rsid w:val="005320C7"/>
    <w:rsid w:val="0055528F"/>
    <w:rsid w:val="00555B29"/>
    <w:rsid w:val="00566C29"/>
    <w:rsid w:val="00571B34"/>
    <w:rsid w:val="005802CC"/>
    <w:rsid w:val="005A3F86"/>
    <w:rsid w:val="005B1431"/>
    <w:rsid w:val="005B6439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711609"/>
    <w:rsid w:val="0073529E"/>
    <w:rsid w:val="00747C4A"/>
    <w:rsid w:val="00783D0B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40EAE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C17C1"/>
    <w:rsid w:val="00BE7582"/>
    <w:rsid w:val="00C726AF"/>
    <w:rsid w:val="00C8152E"/>
    <w:rsid w:val="00C90246"/>
    <w:rsid w:val="00CA6D4F"/>
    <w:rsid w:val="00CB3435"/>
    <w:rsid w:val="00CD532C"/>
    <w:rsid w:val="00CE65DB"/>
    <w:rsid w:val="00D026BD"/>
    <w:rsid w:val="00D10D12"/>
    <w:rsid w:val="00D470EF"/>
    <w:rsid w:val="00D514ED"/>
    <w:rsid w:val="00D71FBD"/>
    <w:rsid w:val="00DA4B00"/>
    <w:rsid w:val="00DE3412"/>
    <w:rsid w:val="00E00BA2"/>
    <w:rsid w:val="00E04E56"/>
    <w:rsid w:val="00E07ED7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413F"/>
  <w15:docId w15:val="{F5CC1E56-6D36-4610-BCF1-0E718FF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C9024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902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gkelc">
    <w:name w:val="hgkelc"/>
    <w:basedOn w:val="Fontepargpadro"/>
    <w:rsid w:val="001A2E1A"/>
  </w:style>
  <w:style w:type="paragraph" w:styleId="NormalWeb">
    <w:name w:val="Normal (Web)"/>
    <w:basedOn w:val="Normal"/>
    <w:uiPriority w:val="99"/>
    <w:unhideWhenUsed/>
    <w:rsid w:val="0055528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555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2021-04-19T12:26:00Z</cp:lastPrinted>
  <dcterms:created xsi:type="dcterms:W3CDTF">2022-05-10T16:28:00Z</dcterms:created>
  <dcterms:modified xsi:type="dcterms:W3CDTF">2022-05-18T11:36:00Z</dcterms:modified>
</cp:coreProperties>
</file>