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83" w:rsidRDefault="001A6283" w:rsidP="001A6283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049/2023</w:t>
      </w:r>
    </w:p>
    <w:p w:rsidR="001A6283" w:rsidRDefault="001A6283" w:rsidP="001A6283">
      <w:pPr>
        <w:spacing w:after="0" w:line="240" w:lineRule="auto"/>
        <w:ind w:left="3402"/>
        <w:rPr>
          <w:b/>
          <w:sz w:val="23"/>
          <w:szCs w:val="23"/>
        </w:rPr>
      </w:pPr>
    </w:p>
    <w:p w:rsidR="001A6283" w:rsidRDefault="001A6283" w:rsidP="001A6283">
      <w:pPr>
        <w:spacing w:after="0" w:line="240" w:lineRule="auto"/>
        <w:ind w:left="3402"/>
        <w:rPr>
          <w:b/>
          <w:sz w:val="23"/>
          <w:szCs w:val="23"/>
        </w:rPr>
      </w:pPr>
    </w:p>
    <w:p w:rsidR="001A6283" w:rsidRDefault="001A6283" w:rsidP="001A6283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INDICO A INSTALAÇÃO DE COBERTURA DE TELA DE SOMBREAMENTO PARA A HORTA COMUNITÁRIO NO BAIRRO SÃO JOSÉ.  </w:t>
      </w:r>
    </w:p>
    <w:p w:rsidR="001A6283" w:rsidRDefault="001A6283" w:rsidP="001A6283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1A6283" w:rsidRDefault="001A6283" w:rsidP="001A6283">
      <w:pPr>
        <w:spacing w:after="0" w:line="240" w:lineRule="auto"/>
        <w:jc w:val="both"/>
        <w:rPr>
          <w:b/>
          <w:sz w:val="23"/>
          <w:szCs w:val="23"/>
        </w:rPr>
      </w:pPr>
    </w:p>
    <w:p w:rsidR="001A6283" w:rsidRDefault="001A6283" w:rsidP="001A6283">
      <w:pPr>
        <w:spacing w:after="0" w:line="240" w:lineRule="auto"/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CELSO KOZAK - PSDB, </w:t>
      </w:r>
      <w:r>
        <w:rPr>
          <w:sz w:val="23"/>
          <w:szCs w:val="23"/>
        </w:rPr>
        <w:t xml:space="preserve">vereador com assento nesta Casa, de conformidade com o artigo 115 do Regimento Interno, requer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com cópias às Secretarias Municipais de Assistência Social, Agricultura e Meio Ambiente, e de Obras e Serviços Públicos, </w:t>
      </w:r>
      <w:r>
        <w:rPr>
          <w:b/>
          <w:sz w:val="23"/>
          <w:szCs w:val="23"/>
        </w:rPr>
        <w:t>versando sobre a necessidade de instalação de cobertura de tela de sombreamento para a horta comunitária no Bairro São José.</w:t>
      </w:r>
    </w:p>
    <w:p w:rsidR="001A6283" w:rsidRDefault="001A6283" w:rsidP="001A6283">
      <w:pPr>
        <w:spacing w:after="0" w:line="240" w:lineRule="auto"/>
        <w:jc w:val="both"/>
        <w:rPr>
          <w:b/>
          <w:sz w:val="23"/>
          <w:szCs w:val="23"/>
        </w:rPr>
      </w:pPr>
    </w:p>
    <w:p w:rsidR="001A6283" w:rsidRDefault="001A6283" w:rsidP="001A6283">
      <w:pPr>
        <w:spacing w:after="0" w:line="240" w:lineRule="auto"/>
        <w:jc w:val="both"/>
        <w:rPr>
          <w:b/>
          <w:sz w:val="23"/>
          <w:szCs w:val="23"/>
        </w:rPr>
      </w:pPr>
    </w:p>
    <w:p w:rsidR="001A6283" w:rsidRDefault="001A6283" w:rsidP="001A6283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1A6283" w:rsidRDefault="001A6283" w:rsidP="001A6283">
      <w:pPr>
        <w:tabs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</w:p>
    <w:p w:rsidR="001A6283" w:rsidRDefault="001A6283" w:rsidP="001A628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Considerando que usar a tela de sombreamento na agricultura é essencial para proteção das plantas, que necessitam da luz solar para sintetizar o seu alimento no processo de fotossíntese. Sem alguma proteção as plantas podem morrer devido </w:t>
      </w:r>
      <w:proofErr w:type="spellStart"/>
      <w:r>
        <w:rPr>
          <w:color w:val="000000" w:themeColor="text1"/>
          <w:sz w:val="23"/>
          <w:szCs w:val="23"/>
        </w:rPr>
        <w:t>o</w:t>
      </w:r>
      <w:proofErr w:type="spellEnd"/>
      <w:r>
        <w:rPr>
          <w:color w:val="000000" w:themeColor="text1"/>
          <w:sz w:val="23"/>
          <w:szCs w:val="23"/>
        </w:rPr>
        <w:t xml:space="preserve"> calor excessivo, por isso a importância de uma tela como essa. Já as hortaliças desenvolvem-se de forma inadequada quando não são devidamente protegidos contra a luz solar direta e isso acontece por conta do ressecamento.</w:t>
      </w:r>
    </w:p>
    <w:p w:rsidR="001A6283" w:rsidRDefault="001A6283" w:rsidP="001A628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1A6283" w:rsidRDefault="001A6283" w:rsidP="001A628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Considerando que por isso as telas de sombreamento são utilizadas em hortas, pois além da proteção solar que proporcionam, atuam na contenção de chuvas muito fortes e vento. As telas de sombreamento distribuem quantidades similares de luz solar, o que é benéfico para as plantas, pois gera uma homogenia.</w:t>
      </w:r>
    </w:p>
    <w:p w:rsidR="001A6283" w:rsidRDefault="001A6283" w:rsidP="001A628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1A6283" w:rsidRDefault="001A6283" w:rsidP="001A628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Considerando que ajuda a combater as ervas daninhas e insetos na cultura, o que dificulta a passagem dessas pragas. Nas áreas de produção das hortaliças, o uso de uma tela </w:t>
      </w:r>
      <w:proofErr w:type="spellStart"/>
      <w:r>
        <w:rPr>
          <w:color w:val="000000" w:themeColor="text1"/>
          <w:sz w:val="23"/>
          <w:szCs w:val="23"/>
        </w:rPr>
        <w:t>sombrite</w:t>
      </w:r>
      <w:proofErr w:type="spellEnd"/>
      <w:r>
        <w:rPr>
          <w:color w:val="000000" w:themeColor="text1"/>
          <w:sz w:val="23"/>
          <w:szCs w:val="23"/>
        </w:rPr>
        <w:t xml:space="preserve"> gera maior produtividade e qualidade. A plantação fica protegida em uma área com maior umidade e temperaturas equilibradas para seu desenvolvimento.</w:t>
      </w:r>
    </w:p>
    <w:p w:rsidR="001A6283" w:rsidRDefault="001A6283" w:rsidP="001A628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1A6283" w:rsidRDefault="001A6283" w:rsidP="001A628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rFonts w:eastAsia="Times New Roman"/>
          <w:color w:val="000000" w:themeColor="text1"/>
          <w:sz w:val="23"/>
          <w:szCs w:val="23"/>
          <w:lang w:eastAsia="pt-BR"/>
        </w:rPr>
        <w:t>Considerando</w:t>
      </w:r>
      <w:r>
        <w:rPr>
          <w:color w:val="000000" w:themeColor="text1"/>
          <w:sz w:val="23"/>
          <w:szCs w:val="23"/>
        </w:rPr>
        <w:t xml:space="preserve"> que a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horta do Bairro São José conta hoje com 36 famílias cultivando o próprio alimento. Além de servir como uma fonte de renda extra, a prática garante segurança alimentar às famílias. A horta é uma das atividades ofertadas pela Assistência Social, em parceria com a Secretaria de Agricultura e Meio Ambiente.</w:t>
      </w:r>
    </w:p>
    <w:p w:rsidR="001A6283" w:rsidRDefault="001A6283" w:rsidP="001A6283">
      <w:pPr>
        <w:spacing w:after="0" w:line="240" w:lineRule="auto"/>
        <w:ind w:firstLine="141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1A6283" w:rsidRDefault="001A6283" w:rsidP="001A6283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1A6283" w:rsidRDefault="001A6283" w:rsidP="001A628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01 de fevereiro de 2023.</w:t>
      </w:r>
    </w:p>
    <w:p w:rsidR="001A6283" w:rsidRDefault="001A6283" w:rsidP="001A628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A6283" w:rsidRDefault="001A6283" w:rsidP="001A628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A6283" w:rsidRDefault="001A6283" w:rsidP="001A628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A6283" w:rsidRDefault="001A6283" w:rsidP="001A628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A6283" w:rsidRDefault="001A6283" w:rsidP="001A6283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CELSO KOZAK</w:t>
      </w:r>
    </w:p>
    <w:p w:rsidR="001A6283" w:rsidRDefault="001A6283" w:rsidP="001A6283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Vereador PSDB</w:t>
      </w:r>
    </w:p>
    <w:p w:rsidR="007B60A6" w:rsidRPr="001A6283" w:rsidRDefault="007B60A6" w:rsidP="001A6283">
      <w:bookmarkStart w:id="0" w:name="_GoBack"/>
      <w:bookmarkEnd w:id="0"/>
    </w:p>
    <w:sectPr w:rsidR="007B60A6" w:rsidRPr="001A6283" w:rsidSect="002D349F">
      <w:pgSz w:w="11906" w:h="16838"/>
      <w:pgMar w:top="241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F"/>
    <w:rsid w:val="001A6283"/>
    <w:rsid w:val="00294E29"/>
    <w:rsid w:val="002B3497"/>
    <w:rsid w:val="002D349F"/>
    <w:rsid w:val="002D64CB"/>
    <w:rsid w:val="003050AB"/>
    <w:rsid w:val="003628C0"/>
    <w:rsid w:val="003A5700"/>
    <w:rsid w:val="00507588"/>
    <w:rsid w:val="005E1853"/>
    <w:rsid w:val="00622786"/>
    <w:rsid w:val="006D2244"/>
    <w:rsid w:val="0070248F"/>
    <w:rsid w:val="007B60A6"/>
    <w:rsid w:val="009147AB"/>
    <w:rsid w:val="009A7F95"/>
    <w:rsid w:val="00A1403D"/>
    <w:rsid w:val="00A502D8"/>
    <w:rsid w:val="00AD5B80"/>
    <w:rsid w:val="00C91A5A"/>
    <w:rsid w:val="00DD44C1"/>
    <w:rsid w:val="00E67A4F"/>
    <w:rsid w:val="00F53454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7950A-A721-4638-988B-6493DC32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highlight3">
    <w:name w:val="highlight3"/>
    <w:basedOn w:val="Fontepargpadro"/>
    <w:rsid w:val="003050AB"/>
    <w:rPr>
      <w:shd w:val="clear" w:color="auto" w:fill="FFFF00"/>
    </w:rPr>
  </w:style>
  <w:style w:type="paragraph" w:styleId="NormalWeb">
    <w:name w:val="Normal (Web)"/>
    <w:basedOn w:val="Normal"/>
    <w:uiPriority w:val="99"/>
    <w:unhideWhenUsed/>
    <w:rsid w:val="003628C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6</cp:revision>
  <cp:lastPrinted>2022-10-25T14:55:00Z</cp:lastPrinted>
  <dcterms:created xsi:type="dcterms:W3CDTF">2023-02-01T16:32:00Z</dcterms:created>
  <dcterms:modified xsi:type="dcterms:W3CDTF">2023-02-24T14:23:00Z</dcterms:modified>
</cp:coreProperties>
</file>