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B8CD" w14:textId="77777777" w:rsidR="009335D9" w:rsidRPr="00424E86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7DA57459" w14:textId="1C46361C" w:rsidR="00630B1D" w:rsidRPr="00424E86" w:rsidRDefault="00630B1D" w:rsidP="00630B1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424E86">
        <w:rPr>
          <w:rFonts w:ascii="Times New Roman" w:hAnsi="Times New Roman" w:cs="Times New Roman"/>
          <w:szCs w:val="24"/>
        </w:rPr>
        <w:t xml:space="preserve">PORTARIA Nº </w:t>
      </w:r>
      <w:r w:rsidR="00E067E7">
        <w:rPr>
          <w:rFonts w:ascii="Times New Roman" w:hAnsi="Times New Roman" w:cs="Times New Roman"/>
          <w:szCs w:val="24"/>
        </w:rPr>
        <w:t>37</w:t>
      </w:r>
      <w:r w:rsidRPr="00424E86">
        <w:rPr>
          <w:rFonts w:ascii="Times New Roman" w:hAnsi="Times New Roman" w:cs="Times New Roman"/>
          <w:szCs w:val="24"/>
        </w:rPr>
        <w:t>/20</w:t>
      </w:r>
      <w:r w:rsidR="00152A47">
        <w:rPr>
          <w:rFonts w:ascii="Times New Roman" w:hAnsi="Times New Roman" w:cs="Times New Roman"/>
          <w:szCs w:val="24"/>
        </w:rPr>
        <w:t>2</w:t>
      </w:r>
      <w:r w:rsidR="00E067E7">
        <w:rPr>
          <w:rFonts w:ascii="Times New Roman" w:hAnsi="Times New Roman" w:cs="Times New Roman"/>
          <w:szCs w:val="24"/>
        </w:rPr>
        <w:t>3</w:t>
      </w:r>
    </w:p>
    <w:p w14:paraId="4F6D7F67" w14:textId="77777777" w:rsidR="00630B1D" w:rsidRPr="00424E86" w:rsidRDefault="00630B1D" w:rsidP="00630B1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</w:rPr>
      </w:pPr>
    </w:p>
    <w:p w14:paraId="36BD8309" w14:textId="54CDAF25" w:rsidR="005B7239" w:rsidRPr="00BB77DE" w:rsidRDefault="005B7239" w:rsidP="005B7239">
      <w:pPr>
        <w:pStyle w:val="Ttulo1"/>
        <w:numPr>
          <w:ilvl w:val="0"/>
          <w:numId w:val="0"/>
        </w:numPr>
        <w:ind w:left="2835" w:hanging="6"/>
        <w:jc w:val="both"/>
        <w:rPr>
          <w:rFonts w:ascii="Times New Roman" w:hAnsi="Times New Roman" w:cs="Times New Roman"/>
          <w:b w:val="0"/>
          <w:bCs w:val="0"/>
        </w:rPr>
      </w:pPr>
      <w:r w:rsidRPr="00BB77DE">
        <w:rPr>
          <w:rFonts w:ascii="Times New Roman" w:hAnsi="Times New Roman" w:cs="Times New Roman"/>
          <w:b w:val="0"/>
        </w:rPr>
        <w:t xml:space="preserve">Data: </w:t>
      </w:r>
      <w:r w:rsidR="00E067E7">
        <w:rPr>
          <w:rFonts w:ascii="Times New Roman" w:hAnsi="Times New Roman" w:cs="Times New Roman"/>
          <w:b w:val="0"/>
        </w:rPr>
        <w:t>07</w:t>
      </w:r>
      <w:r w:rsidRPr="00BB77DE">
        <w:rPr>
          <w:rFonts w:ascii="Times New Roman" w:hAnsi="Times New Roman" w:cs="Times New Roman"/>
          <w:b w:val="0"/>
        </w:rPr>
        <w:t xml:space="preserve"> de </w:t>
      </w:r>
      <w:r w:rsidR="00E067E7">
        <w:rPr>
          <w:rFonts w:ascii="Times New Roman" w:hAnsi="Times New Roman" w:cs="Times New Roman"/>
          <w:b w:val="0"/>
        </w:rPr>
        <w:t>fevereiro</w:t>
      </w:r>
      <w:r w:rsidRPr="00BB77DE">
        <w:rPr>
          <w:rFonts w:ascii="Times New Roman" w:hAnsi="Times New Roman" w:cs="Times New Roman"/>
          <w:b w:val="0"/>
        </w:rPr>
        <w:t xml:space="preserve"> de 20</w:t>
      </w:r>
      <w:r>
        <w:rPr>
          <w:rFonts w:ascii="Times New Roman" w:hAnsi="Times New Roman" w:cs="Times New Roman"/>
          <w:b w:val="0"/>
        </w:rPr>
        <w:t>2</w:t>
      </w:r>
      <w:r w:rsidR="00E067E7">
        <w:rPr>
          <w:rFonts w:ascii="Times New Roman" w:hAnsi="Times New Roman" w:cs="Times New Roman"/>
          <w:b w:val="0"/>
        </w:rPr>
        <w:t>3</w:t>
      </w:r>
      <w:r w:rsidRPr="00BB77DE">
        <w:rPr>
          <w:rFonts w:ascii="Times New Roman" w:hAnsi="Times New Roman" w:cs="Times New Roman"/>
          <w:b w:val="0"/>
        </w:rPr>
        <w:t>.</w:t>
      </w:r>
    </w:p>
    <w:p w14:paraId="1F58CA56" w14:textId="77777777" w:rsidR="005B7239" w:rsidRPr="00BB77DE" w:rsidRDefault="005B7239" w:rsidP="005B7239">
      <w:pPr>
        <w:ind w:left="3402"/>
        <w:jc w:val="both"/>
      </w:pPr>
    </w:p>
    <w:p w14:paraId="2C570575" w14:textId="77777777" w:rsidR="005B7239" w:rsidRPr="00BB77DE" w:rsidRDefault="005B7239" w:rsidP="005B7239">
      <w:pPr>
        <w:pStyle w:val="Recuodecorpodetexto3"/>
        <w:spacing w:after="0"/>
        <w:ind w:left="2835"/>
        <w:jc w:val="both"/>
        <w:rPr>
          <w:b/>
          <w:sz w:val="24"/>
          <w:szCs w:val="24"/>
        </w:rPr>
      </w:pPr>
      <w:r w:rsidRPr="00BB77DE">
        <w:rPr>
          <w:sz w:val="24"/>
          <w:szCs w:val="24"/>
        </w:rPr>
        <w:t>Atribui Função Gratificada a Servidor e dá outras providências.</w:t>
      </w:r>
    </w:p>
    <w:p w14:paraId="21792688" w14:textId="77777777" w:rsidR="005B7239" w:rsidRPr="00BB77DE" w:rsidRDefault="005B7239" w:rsidP="005B7239">
      <w:pPr>
        <w:jc w:val="both"/>
      </w:pPr>
    </w:p>
    <w:p w14:paraId="3FC7FEC1" w14:textId="2C07A629" w:rsidR="005B7239" w:rsidRPr="00BB77DE" w:rsidRDefault="005B7239" w:rsidP="005B7239">
      <w:pPr>
        <w:ind w:firstLine="1418"/>
        <w:jc w:val="both"/>
      </w:pPr>
      <w:r w:rsidRPr="00BB77DE">
        <w:t xml:space="preserve">O Excelentíssimo Senhor </w:t>
      </w:r>
      <w:r w:rsidR="00E067E7">
        <w:t>Iago Mella</w:t>
      </w:r>
      <w:r w:rsidRPr="00BB77DE">
        <w:t>, Presidente da Câmara Municipal de Sorriso, Estado de Mato Grosso, no uso das atribuições que lhe são conferidas por Lei e,</w:t>
      </w:r>
    </w:p>
    <w:p w14:paraId="768519A9" w14:textId="77777777" w:rsidR="005B7239" w:rsidRPr="00BB77DE" w:rsidRDefault="005B7239" w:rsidP="005B7239">
      <w:pPr>
        <w:jc w:val="both"/>
      </w:pPr>
    </w:p>
    <w:p w14:paraId="262B02BF" w14:textId="77777777" w:rsidR="007A7B88" w:rsidRPr="00BB77DE" w:rsidRDefault="007A7B88" w:rsidP="007A7B88">
      <w:pPr>
        <w:numPr>
          <w:ilvl w:val="0"/>
          <w:numId w:val="6"/>
        </w:numPr>
        <w:ind w:left="0" w:firstLine="1418"/>
        <w:jc w:val="both"/>
      </w:pPr>
      <w:r w:rsidRPr="00BB77DE">
        <w:t>Considerando o disposto nos Artigos 49 a 51 da Lei Complementar nº 270/2017 e suas alterações;</w:t>
      </w:r>
    </w:p>
    <w:p w14:paraId="5B1510D5" w14:textId="77777777" w:rsidR="007A7B88" w:rsidRPr="00BB77DE" w:rsidRDefault="007A7B88" w:rsidP="007A7B88">
      <w:pPr>
        <w:numPr>
          <w:ilvl w:val="0"/>
          <w:numId w:val="6"/>
        </w:numPr>
        <w:ind w:left="0" w:firstLine="1418"/>
        <w:jc w:val="both"/>
      </w:pPr>
      <w:r w:rsidRPr="00BB77DE">
        <w:t>Considerando o disposto no Anexo IV, da Lei Complementar nº. 270/2017</w:t>
      </w:r>
      <w:r>
        <w:t xml:space="preserve"> </w:t>
      </w:r>
      <w:r w:rsidRPr="00787006">
        <w:t xml:space="preserve">(alterado pela Lei Complementar nº. </w:t>
      </w:r>
      <w:r>
        <w:t>348</w:t>
      </w:r>
      <w:r w:rsidRPr="00787006">
        <w:t>/20</w:t>
      </w:r>
      <w:r>
        <w:t>21</w:t>
      </w:r>
      <w:r w:rsidRPr="00787006">
        <w:t>)</w:t>
      </w:r>
      <w:r>
        <w:t>.</w:t>
      </w:r>
    </w:p>
    <w:p w14:paraId="3DC94C6B" w14:textId="77777777" w:rsidR="005B7239" w:rsidRPr="00BB77DE" w:rsidRDefault="005B7239" w:rsidP="005B7239">
      <w:pPr>
        <w:ind w:left="1418"/>
        <w:jc w:val="both"/>
        <w:rPr>
          <w:b/>
          <w:bCs/>
        </w:rPr>
      </w:pPr>
    </w:p>
    <w:p w14:paraId="6E857B30" w14:textId="77777777" w:rsidR="005B7239" w:rsidRPr="00BB77DE" w:rsidRDefault="005B7239" w:rsidP="005B7239">
      <w:pPr>
        <w:ind w:left="1418"/>
        <w:jc w:val="both"/>
      </w:pPr>
      <w:r w:rsidRPr="00BB77DE">
        <w:rPr>
          <w:b/>
          <w:bCs/>
        </w:rPr>
        <w:t>RESOLVE</w:t>
      </w:r>
      <w:r w:rsidRPr="00BB77DE">
        <w:t>:</w:t>
      </w:r>
    </w:p>
    <w:p w14:paraId="11D3C3DF" w14:textId="77777777" w:rsidR="005B7239" w:rsidRPr="00BB77DE" w:rsidRDefault="005B7239" w:rsidP="005B7239">
      <w:pPr>
        <w:ind w:firstLine="1418"/>
        <w:jc w:val="both"/>
      </w:pPr>
    </w:p>
    <w:p w14:paraId="040DF6FD" w14:textId="3B858549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1º</w:t>
      </w:r>
      <w:r w:rsidRPr="00E22D1D">
        <w:t xml:space="preserve"> Conceder função gratificada à servidor</w:t>
      </w:r>
      <w:r>
        <w:t>a</w:t>
      </w:r>
      <w:r w:rsidRPr="00E22D1D">
        <w:t xml:space="preserve"> </w:t>
      </w:r>
      <w:r>
        <w:rPr>
          <w:b/>
        </w:rPr>
        <w:t>ELIS KAREM CERUTTI</w:t>
      </w:r>
      <w:r>
        <w:t>, ocupante do cargo de Procurador Jurídico</w:t>
      </w:r>
      <w:r w:rsidRPr="00E22D1D">
        <w:t xml:space="preserve">, para desempenhar a Função Gratificada de FG 08 – </w:t>
      </w:r>
      <w:r w:rsidR="00E977D0" w:rsidRPr="00E977D0">
        <w:t>Coordenador de Estudos Técnicos e Transições Legais</w:t>
      </w:r>
      <w:r w:rsidRPr="00E22D1D">
        <w:t xml:space="preserve">, nos termos do Art. 3, do Anexo IV, da Lei Complementar nº. 270/2017 (alterado pela Lei Complementar nº. </w:t>
      </w:r>
      <w:r w:rsidR="00E977D0">
        <w:t>348</w:t>
      </w:r>
      <w:r w:rsidRPr="00E22D1D">
        <w:t>/20</w:t>
      </w:r>
      <w:r w:rsidR="00E977D0">
        <w:t>21</w:t>
      </w:r>
      <w:r w:rsidRPr="00E22D1D">
        <w:t xml:space="preserve">), no valor de </w:t>
      </w:r>
      <w:r w:rsidR="00152A47">
        <w:t>4</w:t>
      </w:r>
      <w:r w:rsidRPr="00E22D1D">
        <w:t>0% (</w:t>
      </w:r>
      <w:r w:rsidR="00152A47">
        <w:t>Quarenta</w:t>
      </w:r>
      <w:r w:rsidRPr="00E22D1D">
        <w:t xml:space="preserve"> por cento) sobre a soma do vencimento inicial com o valor decorrente da progressão por nível, nos moldes do §1º, Art. 50, da Lei Complementar nº. 270/2017.</w:t>
      </w:r>
    </w:p>
    <w:p w14:paraId="26C90B7F" w14:textId="77777777" w:rsidR="00F36552" w:rsidRPr="00E22D1D" w:rsidRDefault="00F36552" w:rsidP="00F36552">
      <w:pPr>
        <w:jc w:val="both"/>
      </w:pPr>
    </w:p>
    <w:p w14:paraId="09CADAD6" w14:textId="64C247A6" w:rsidR="00F36552" w:rsidRPr="00E22D1D" w:rsidRDefault="00F36552" w:rsidP="00F36552">
      <w:pPr>
        <w:ind w:firstLine="1418"/>
        <w:jc w:val="both"/>
      </w:pPr>
      <w:r w:rsidRPr="00E22D1D">
        <w:rPr>
          <w:b/>
          <w:bCs/>
        </w:rPr>
        <w:t>Art. 2º</w:t>
      </w:r>
      <w:r w:rsidRPr="00E22D1D">
        <w:t xml:space="preserve"> Por designação desta função, a partir da publicação deste ato administrativo, a servidora fica responsável pelas atribuições relativas a Função Gratificada ao qual foi designada, de acordo com o Anexo IV, da Lei Complementar nº. 270/2017 (alterado pela Lei Complementar nº. </w:t>
      </w:r>
      <w:r w:rsidR="00E977D0">
        <w:t>348</w:t>
      </w:r>
      <w:r w:rsidRPr="00E22D1D">
        <w:t>/20</w:t>
      </w:r>
      <w:r w:rsidR="00E977D0">
        <w:t>21</w:t>
      </w:r>
      <w:r w:rsidRPr="00E22D1D">
        <w:t>), sendo elas:</w:t>
      </w:r>
    </w:p>
    <w:p w14:paraId="4639F319" w14:textId="77777777" w:rsidR="00F36552" w:rsidRPr="00E22D1D" w:rsidRDefault="00F36552" w:rsidP="00F36552">
      <w:pPr>
        <w:ind w:firstLine="1134"/>
        <w:jc w:val="both"/>
      </w:pPr>
    </w:p>
    <w:p w14:paraId="629AEFD4" w14:textId="77777777" w:rsidR="007A7B88" w:rsidRDefault="007A7B88" w:rsidP="007A7B88">
      <w:pPr>
        <w:tabs>
          <w:tab w:val="num" w:pos="426"/>
        </w:tabs>
        <w:ind w:firstLine="1418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Coordenar </w:t>
      </w:r>
      <w:r>
        <w:rPr>
          <w:sz w:val="23"/>
          <w:szCs w:val="23"/>
        </w:rPr>
        <w:t xml:space="preserve">Estudos Técnicos necessários para organização, disseminação e divulgação de informações doutrinárias, legislativas e jurisprudenciais de interesse da Câmara Municipal; </w:t>
      </w:r>
      <w:r>
        <w:rPr>
          <w:iCs/>
          <w:sz w:val="23"/>
          <w:szCs w:val="23"/>
        </w:rPr>
        <w:t xml:space="preserve">atividades de </w:t>
      </w:r>
      <w:r>
        <w:rPr>
          <w:sz w:val="23"/>
          <w:szCs w:val="23"/>
        </w:rPr>
        <w:t>promoção de estudos jurídicos; promoção do aperfeiçoamento e atualização dos servidores da Câmara.</w:t>
      </w:r>
    </w:p>
    <w:p w14:paraId="6CEF8662" w14:textId="77777777" w:rsidR="007A7B88" w:rsidRDefault="007A7B88" w:rsidP="007A7B88">
      <w:pPr>
        <w:tabs>
          <w:tab w:val="num" w:pos="426"/>
        </w:tabs>
        <w:ind w:left="1418"/>
        <w:jc w:val="both"/>
        <w:rPr>
          <w:sz w:val="23"/>
          <w:szCs w:val="23"/>
        </w:rPr>
      </w:pPr>
    </w:p>
    <w:p w14:paraId="3C034CCC" w14:textId="77777777" w:rsidR="007A7B88" w:rsidRDefault="007A7B88" w:rsidP="007A7B88">
      <w:pPr>
        <w:numPr>
          <w:ilvl w:val="0"/>
          <w:numId w:val="9"/>
        </w:numPr>
        <w:contextualSpacing/>
        <w:jc w:val="both"/>
        <w:rPr>
          <w:sz w:val="23"/>
          <w:szCs w:val="23"/>
        </w:rPr>
      </w:pPr>
      <w:r>
        <w:rPr>
          <w:iCs/>
          <w:sz w:val="23"/>
          <w:szCs w:val="23"/>
        </w:rPr>
        <w:t>Coordenar as atividades necessárias para</w:t>
      </w:r>
      <w:r>
        <w:rPr>
          <w:sz w:val="23"/>
          <w:szCs w:val="23"/>
        </w:rPr>
        <w:t xml:space="preserve"> propiciar o suporte do regime de transição plena de aplicação das novas leis, estabelecendo o planejamento e instituindo Comissão Técnico-Jurídica;</w:t>
      </w:r>
    </w:p>
    <w:p w14:paraId="65A5F6DD" w14:textId="77777777" w:rsidR="007A7B88" w:rsidRDefault="007A7B88" w:rsidP="007A7B88">
      <w:pPr>
        <w:numPr>
          <w:ilvl w:val="0"/>
          <w:numId w:val="9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Promover o auxílio direto por meio de orientações, recomendações e suportes necessários ao agente de contratação e, setor de compras. </w:t>
      </w:r>
    </w:p>
    <w:p w14:paraId="2AFC6470" w14:textId="77777777" w:rsidR="007A7B88" w:rsidRDefault="007A7B88" w:rsidP="007A7B88">
      <w:pPr>
        <w:numPr>
          <w:ilvl w:val="0"/>
          <w:numId w:val="9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Organizar e, coordenar equipes para estudo da atualização do fluxo de compras e licitações da Câmara de Sorriso;</w:t>
      </w:r>
    </w:p>
    <w:p w14:paraId="4E90953C" w14:textId="6CEA2280" w:rsidR="00B42A18" w:rsidRPr="00E067E7" w:rsidRDefault="007A7B88" w:rsidP="003856BE">
      <w:pPr>
        <w:numPr>
          <w:ilvl w:val="0"/>
          <w:numId w:val="9"/>
        </w:numPr>
        <w:contextualSpacing/>
        <w:jc w:val="both"/>
        <w:rPr>
          <w:sz w:val="23"/>
          <w:szCs w:val="23"/>
        </w:rPr>
      </w:pPr>
      <w:r w:rsidRPr="00E067E7">
        <w:rPr>
          <w:sz w:val="23"/>
          <w:szCs w:val="23"/>
        </w:rPr>
        <w:t>Responsável por promover ou diligenciar cursos, seminários, congressos, simpósios, processos seletivos, publicações de revistas, pesquisas e encontros de estudos para o aprimoramento profissional e cultural dos servidores e auxiliares da Câmara de Sorriso.</w:t>
      </w:r>
    </w:p>
    <w:p w14:paraId="6107FEBE" w14:textId="0F602699" w:rsidR="0071170A" w:rsidRPr="00D71669" w:rsidRDefault="007A7B88" w:rsidP="007A7B88">
      <w:pPr>
        <w:numPr>
          <w:ilvl w:val="0"/>
          <w:numId w:val="9"/>
        </w:numPr>
        <w:ind w:right="-5"/>
        <w:jc w:val="both"/>
        <w:rPr>
          <w:rFonts w:eastAsia="Calibri"/>
          <w:i/>
        </w:rPr>
      </w:pPr>
      <w:r>
        <w:rPr>
          <w:sz w:val="23"/>
          <w:szCs w:val="23"/>
        </w:rPr>
        <w:t>Poderá ainda ser atribuído ao Coordenador de Estudos Técnicos responsabilidade de direção de transição de outros regimes legais ou de atualizações de regimentos e normas internas;</w:t>
      </w:r>
    </w:p>
    <w:p w14:paraId="366AC274" w14:textId="77777777" w:rsidR="00F36552" w:rsidRDefault="00F36552" w:rsidP="0071170A">
      <w:pPr>
        <w:ind w:firstLine="1418"/>
        <w:jc w:val="both"/>
        <w:rPr>
          <w:b/>
          <w:bCs/>
        </w:rPr>
      </w:pPr>
    </w:p>
    <w:p w14:paraId="74EC8923" w14:textId="77777777" w:rsidR="00E067E7" w:rsidRDefault="00E067E7" w:rsidP="0071170A">
      <w:pPr>
        <w:ind w:firstLine="1418"/>
        <w:jc w:val="both"/>
        <w:rPr>
          <w:b/>
          <w:bCs/>
        </w:rPr>
      </w:pPr>
    </w:p>
    <w:p w14:paraId="4CBB964A" w14:textId="77777777" w:rsidR="00E067E7" w:rsidRDefault="00E067E7" w:rsidP="0071170A">
      <w:pPr>
        <w:ind w:firstLine="1418"/>
        <w:jc w:val="both"/>
        <w:rPr>
          <w:b/>
          <w:bCs/>
        </w:rPr>
      </w:pPr>
    </w:p>
    <w:p w14:paraId="278A207E" w14:textId="77777777" w:rsidR="00E067E7" w:rsidRDefault="00E067E7" w:rsidP="0071170A">
      <w:pPr>
        <w:ind w:firstLine="1418"/>
        <w:jc w:val="both"/>
        <w:rPr>
          <w:b/>
          <w:bCs/>
        </w:rPr>
      </w:pPr>
    </w:p>
    <w:p w14:paraId="01884D17" w14:textId="7303D951" w:rsidR="00DE464C" w:rsidRPr="00400EAC" w:rsidRDefault="00DE464C" w:rsidP="00DE464C">
      <w:pPr>
        <w:ind w:firstLine="1418"/>
        <w:jc w:val="both"/>
        <w:rPr>
          <w:b/>
          <w:bCs/>
        </w:rPr>
      </w:pPr>
      <w:r>
        <w:rPr>
          <w:b/>
          <w:bCs/>
        </w:rPr>
        <w:lastRenderedPageBreak/>
        <w:t xml:space="preserve">Art. </w:t>
      </w:r>
      <w:r w:rsidR="00AB2DF6">
        <w:rPr>
          <w:b/>
          <w:bCs/>
        </w:rPr>
        <w:t>3</w:t>
      </w:r>
      <w:r>
        <w:rPr>
          <w:b/>
          <w:bCs/>
        </w:rPr>
        <w:t xml:space="preserve">º </w:t>
      </w:r>
      <w:r w:rsidRPr="00E73196">
        <w:t>Para comprovar o desempenho da função gratificada</w:t>
      </w:r>
      <w:r>
        <w:t xml:space="preserve"> o</w:t>
      </w:r>
      <w:r w:rsidRPr="00E73196">
        <w:t xml:space="preserve"> servidor deverá elaborar mensalmente, relatório das atividades. O relatório deverá ser entregue ao chefe imediato e, encaminhado para fins de arquivo, ao Departamento de Recursos Humanos.</w:t>
      </w:r>
    </w:p>
    <w:p w14:paraId="4BD69112" w14:textId="77777777" w:rsidR="00DE464C" w:rsidRDefault="00DE464C" w:rsidP="0071170A">
      <w:pPr>
        <w:ind w:firstLine="1418"/>
        <w:jc w:val="both"/>
        <w:rPr>
          <w:b/>
          <w:bCs/>
        </w:rPr>
      </w:pPr>
    </w:p>
    <w:p w14:paraId="5B4362FA" w14:textId="36747B1F" w:rsidR="000153B7" w:rsidRDefault="0071170A" w:rsidP="0071170A">
      <w:pPr>
        <w:ind w:firstLine="1418"/>
        <w:jc w:val="both"/>
      </w:pPr>
      <w:r w:rsidRPr="00D71669">
        <w:rPr>
          <w:b/>
          <w:bCs/>
        </w:rPr>
        <w:t xml:space="preserve">Art. </w:t>
      </w:r>
      <w:r w:rsidR="00AB2DF6">
        <w:rPr>
          <w:b/>
          <w:bCs/>
        </w:rPr>
        <w:t>4</w:t>
      </w:r>
      <w:r w:rsidRPr="00D71669">
        <w:rPr>
          <w:b/>
          <w:bCs/>
        </w:rPr>
        <w:t>º</w:t>
      </w:r>
      <w:r w:rsidRPr="00D71669">
        <w:t xml:space="preserve"> Esta Portaria entra em vigor nesta data.</w:t>
      </w:r>
    </w:p>
    <w:p w14:paraId="4338F3A7" w14:textId="77777777" w:rsidR="000153B7" w:rsidRPr="00D876B9" w:rsidRDefault="000153B7" w:rsidP="000153B7">
      <w:pPr>
        <w:ind w:firstLine="1418"/>
        <w:jc w:val="both"/>
      </w:pPr>
    </w:p>
    <w:p w14:paraId="7AE8178B" w14:textId="6EC3480F" w:rsidR="005B7239" w:rsidRPr="00BB77DE" w:rsidRDefault="000153B7" w:rsidP="000153B7">
      <w:pPr>
        <w:ind w:firstLine="1418"/>
        <w:jc w:val="both"/>
      </w:pPr>
      <w:r w:rsidRPr="00D876B9">
        <w:t xml:space="preserve">Câmara Municipal de Sorriso, Estado de Mato Grosso, em </w:t>
      </w:r>
      <w:r w:rsidR="00DE464C">
        <w:t>07</w:t>
      </w:r>
      <w:r w:rsidRPr="00D876B9">
        <w:t xml:space="preserve"> de </w:t>
      </w:r>
      <w:r w:rsidR="00DE464C">
        <w:t>fevereiro</w:t>
      </w:r>
      <w:r w:rsidRPr="00D876B9">
        <w:t xml:space="preserve"> de 20</w:t>
      </w:r>
      <w:r>
        <w:t>2</w:t>
      </w:r>
      <w:r w:rsidR="00DE464C">
        <w:t>3</w:t>
      </w:r>
      <w:r w:rsidRPr="00D876B9">
        <w:t>.</w:t>
      </w:r>
    </w:p>
    <w:p w14:paraId="34DC3372" w14:textId="77777777" w:rsidR="005B7239" w:rsidRPr="00BB77DE" w:rsidRDefault="005B7239" w:rsidP="005B7239">
      <w:pPr>
        <w:jc w:val="both"/>
      </w:pPr>
    </w:p>
    <w:p w14:paraId="7EAE714E" w14:textId="77777777" w:rsidR="005B7239" w:rsidRPr="00BB77DE" w:rsidRDefault="005B7239" w:rsidP="005B7239">
      <w:pPr>
        <w:jc w:val="both"/>
      </w:pPr>
    </w:p>
    <w:p w14:paraId="053DB5D3" w14:textId="70D04DB5" w:rsidR="005B7239" w:rsidRPr="00BB77DE" w:rsidRDefault="00DE464C" w:rsidP="005B723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751620" w14:textId="1C21149F" w:rsidR="005B7239" w:rsidRPr="00BB77DE" w:rsidRDefault="005B7239" w:rsidP="005B7239">
      <w:pPr>
        <w:jc w:val="center"/>
        <w:rPr>
          <w:bCs/>
        </w:rPr>
      </w:pPr>
      <w:r w:rsidRPr="00BB77DE">
        <w:rPr>
          <w:bCs/>
        </w:rPr>
        <w:t>Presidente</w:t>
      </w:r>
    </w:p>
    <w:p w14:paraId="45DEA57D" w14:textId="2BBA3923" w:rsidR="005B7239" w:rsidRDefault="005B7239" w:rsidP="005B7239">
      <w:pPr>
        <w:rPr>
          <w:b/>
        </w:rPr>
      </w:pPr>
    </w:p>
    <w:p w14:paraId="44335AE3" w14:textId="5C0E0C51" w:rsidR="005B7239" w:rsidRPr="00BB77DE" w:rsidRDefault="005B7239" w:rsidP="005B7239">
      <w:pPr>
        <w:rPr>
          <w:iCs/>
        </w:rPr>
      </w:pPr>
    </w:p>
    <w:p w14:paraId="01329C85" w14:textId="77777777" w:rsidR="005B7239" w:rsidRPr="00BB77DE" w:rsidRDefault="005B7239" w:rsidP="005B7239">
      <w:pPr>
        <w:rPr>
          <w:b/>
          <w:iCs/>
        </w:rPr>
      </w:pPr>
    </w:p>
    <w:p w14:paraId="0DAB5CEE" w14:textId="605688B1" w:rsidR="009335D9" w:rsidRPr="00424E86" w:rsidRDefault="005B7239" w:rsidP="005B7239">
      <w:r w:rsidRPr="00BB77DE">
        <w:rPr>
          <w:b/>
          <w:iCs/>
        </w:rPr>
        <w:t>REGISTRE-SE, PUBLIQUE-SE, CUMPRA-SE.</w:t>
      </w:r>
    </w:p>
    <w:p w14:paraId="158AC4E8" w14:textId="72C6CC42" w:rsidR="009335D9" w:rsidRPr="00424E86" w:rsidRDefault="00BB42C4" w:rsidP="00066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24FBB2DB" wp14:editId="35E8C6CF">
            <wp:simplePos x="0" y="0"/>
            <wp:positionH relativeFrom="column">
              <wp:posOffset>3638550</wp:posOffset>
            </wp:positionH>
            <wp:positionV relativeFrom="paragraph">
              <wp:posOffset>147320</wp:posOffset>
            </wp:positionV>
            <wp:extent cx="2200275" cy="2200275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424E86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2232" w14:textId="77777777" w:rsidR="003B3358" w:rsidRDefault="003B3358">
      <w:r>
        <w:separator/>
      </w:r>
    </w:p>
  </w:endnote>
  <w:endnote w:type="continuationSeparator" w:id="0">
    <w:p w14:paraId="6A7BFC37" w14:textId="77777777" w:rsidR="003B3358" w:rsidRDefault="003B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A9F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6D76A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F3A6" w14:textId="2A97C41E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45E9" w14:textId="77777777" w:rsidR="003B3358" w:rsidRDefault="003B3358">
      <w:r>
        <w:separator/>
      </w:r>
    </w:p>
  </w:footnote>
  <w:footnote w:type="continuationSeparator" w:id="0">
    <w:p w14:paraId="3090B021" w14:textId="77777777" w:rsidR="003B3358" w:rsidRDefault="003B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2" w15:restartNumberingAfterBreak="0">
    <w:nsid w:val="0E2B2EC9"/>
    <w:multiLevelType w:val="hybridMultilevel"/>
    <w:tmpl w:val="2468FDD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C3E36D3"/>
    <w:multiLevelType w:val="hybridMultilevel"/>
    <w:tmpl w:val="D1B467EE"/>
    <w:lvl w:ilvl="0" w:tplc="70FCF1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F1F26"/>
    <w:multiLevelType w:val="hybridMultilevel"/>
    <w:tmpl w:val="FF60CB1E"/>
    <w:lvl w:ilvl="0" w:tplc="C52EF03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7B4592B"/>
    <w:multiLevelType w:val="hybridMultilevel"/>
    <w:tmpl w:val="927E789C"/>
    <w:lvl w:ilvl="0" w:tplc="08363A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5424"/>
    <w:multiLevelType w:val="hybridMultilevel"/>
    <w:tmpl w:val="24B23E06"/>
    <w:lvl w:ilvl="0" w:tplc="0E624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BCA48CC">
      <w:start w:val="1"/>
      <w:numFmt w:val="lowerLetter"/>
      <w:lvlText w:val="%2."/>
      <w:lvlJc w:val="left"/>
      <w:pPr>
        <w:ind w:left="1440" w:hanging="360"/>
      </w:pPr>
    </w:lvl>
    <w:lvl w:ilvl="2" w:tplc="1AD47CC2">
      <w:start w:val="1"/>
      <w:numFmt w:val="lowerRoman"/>
      <w:lvlText w:val="%3."/>
      <w:lvlJc w:val="right"/>
      <w:pPr>
        <w:ind w:left="2160" w:hanging="180"/>
      </w:pPr>
    </w:lvl>
    <w:lvl w:ilvl="3" w:tplc="945E48A6">
      <w:start w:val="1"/>
      <w:numFmt w:val="decimal"/>
      <w:lvlText w:val="%4."/>
      <w:lvlJc w:val="left"/>
      <w:pPr>
        <w:ind w:left="2880" w:hanging="360"/>
      </w:pPr>
    </w:lvl>
    <w:lvl w:ilvl="4" w:tplc="9BCA2E5C">
      <w:start w:val="1"/>
      <w:numFmt w:val="lowerLetter"/>
      <w:lvlText w:val="%5."/>
      <w:lvlJc w:val="left"/>
      <w:pPr>
        <w:ind w:left="3600" w:hanging="360"/>
      </w:pPr>
    </w:lvl>
    <w:lvl w:ilvl="5" w:tplc="FC0613E4">
      <w:start w:val="1"/>
      <w:numFmt w:val="lowerRoman"/>
      <w:lvlText w:val="%6."/>
      <w:lvlJc w:val="right"/>
      <w:pPr>
        <w:ind w:left="4320" w:hanging="180"/>
      </w:pPr>
    </w:lvl>
    <w:lvl w:ilvl="6" w:tplc="8FAEA6E8">
      <w:start w:val="1"/>
      <w:numFmt w:val="decimal"/>
      <w:lvlText w:val="%7."/>
      <w:lvlJc w:val="left"/>
      <w:pPr>
        <w:ind w:left="5040" w:hanging="360"/>
      </w:pPr>
    </w:lvl>
    <w:lvl w:ilvl="7" w:tplc="B59EF514">
      <w:start w:val="1"/>
      <w:numFmt w:val="lowerLetter"/>
      <w:lvlText w:val="%8."/>
      <w:lvlJc w:val="left"/>
      <w:pPr>
        <w:ind w:left="5760" w:hanging="360"/>
      </w:pPr>
    </w:lvl>
    <w:lvl w:ilvl="8" w:tplc="A45861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0543"/>
    <w:multiLevelType w:val="hybridMultilevel"/>
    <w:tmpl w:val="29D8BBEC"/>
    <w:lvl w:ilvl="0" w:tplc="BB5405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2092237688">
    <w:abstractNumId w:val="6"/>
  </w:num>
  <w:num w:numId="2" w16cid:durableId="1855418641">
    <w:abstractNumId w:val="1"/>
  </w:num>
  <w:num w:numId="3" w16cid:durableId="1493137672">
    <w:abstractNumId w:val="3"/>
  </w:num>
  <w:num w:numId="4" w16cid:durableId="531957628">
    <w:abstractNumId w:val="10"/>
  </w:num>
  <w:num w:numId="5" w16cid:durableId="581253774">
    <w:abstractNumId w:val="0"/>
  </w:num>
  <w:num w:numId="6" w16cid:durableId="508524281">
    <w:abstractNumId w:val="2"/>
  </w:num>
  <w:num w:numId="7" w16cid:durableId="736392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504702">
    <w:abstractNumId w:val="5"/>
  </w:num>
  <w:num w:numId="9" w16cid:durableId="1490907241">
    <w:abstractNumId w:val="9"/>
  </w:num>
  <w:num w:numId="10" w16cid:durableId="510296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356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3B7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6578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9C5"/>
    <w:rsid w:val="000D2ACE"/>
    <w:rsid w:val="000D48C7"/>
    <w:rsid w:val="000F0ED6"/>
    <w:rsid w:val="000F6F2B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2A47"/>
    <w:rsid w:val="0015626E"/>
    <w:rsid w:val="00157519"/>
    <w:rsid w:val="0015763A"/>
    <w:rsid w:val="00160DB3"/>
    <w:rsid w:val="00167656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4036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1A6"/>
    <w:rsid w:val="002A6B61"/>
    <w:rsid w:val="002A6E2B"/>
    <w:rsid w:val="002A7735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32B3"/>
    <w:rsid w:val="003A4129"/>
    <w:rsid w:val="003A6CC4"/>
    <w:rsid w:val="003B1C2A"/>
    <w:rsid w:val="003B3358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13716"/>
    <w:rsid w:val="00424E1E"/>
    <w:rsid w:val="00424E86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1D2F"/>
    <w:rsid w:val="005B723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48E5"/>
    <w:rsid w:val="0062009C"/>
    <w:rsid w:val="006233D3"/>
    <w:rsid w:val="00627E79"/>
    <w:rsid w:val="00630B1D"/>
    <w:rsid w:val="00631C4A"/>
    <w:rsid w:val="006322BA"/>
    <w:rsid w:val="00636442"/>
    <w:rsid w:val="0063716A"/>
    <w:rsid w:val="00640D23"/>
    <w:rsid w:val="00643765"/>
    <w:rsid w:val="00644696"/>
    <w:rsid w:val="0067152C"/>
    <w:rsid w:val="006722D8"/>
    <w:rsid w:val="006745F8"/>
    <w:rsid w:val="006758CC"/>
    <w:rsid w:val="006809AD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68C8"/>
    <w:rsid w:val="006E7653"/>
    <w:rsid w:val="006F13A4"/>
    <w:rsid w:val="0071170A"/>
    <w:rsid w:val="00726104"/>
    <w:rsid w:val="00730274"/>
    <w:rsid w:val="00731D06"/>
    <w:rsid w:val="00733222"/>
    <w:rsid w:val="00736E0C"/>
    <w:rsid w:val="0074179E"/>
    <w:rsid w:val="00745A5E"/>
    <w:rsid w:val="00746E2B"/>
    <w:rsid w:val="00752B7C"/>
    <w:rsid w:val="007541C7"/>
    <w:rsid w:val="00754320"/>
    <w:rsid w:val="00754A60"/>
    <w:rsid w:val="0075546D"/>
    <w:rsid w:val="00756BC7"/>
    <w:rsid w:val="007575DE"/>
    <w:rsid w:val="00766EFF"/>
    <w:rsid w:val="00773BD6"/>
    <w:rsid w:val="0077562B"/>
    <w:rsid w:val="0078047F"/>
    <w:rsid w:val="0078482D"/>
    <w:rsid w:val="00785805"/>
    <w:rsid w:val="0079087B"/>
    <w:rsid w:val="00791925"/>
    <w:rsid w:val="007A046B"/>
    <w:rsid w:val="007A7B88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C3596"/>
    <w:rsid w:val="008C3F32"/>
    <w:rsid w:val="008D0999"/>
    <w:rsid w:val="008D24A1"/>
    <w:rsid w:val="008D4CDD"/>
    <w:rsid w:val="008D6C6D"/>
    <w:rsid w:val="008E57AE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67A0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237DF"/>
    <w:rsid w:val="00A3429A"/>
    <w:rsid w:val="00A3453C"/>
    <w:rsid w:val="00A40E46"/>
    <w:rsid w:val="00A42D81"/>
    <w:rsid w:val="00A462EE"/>
    <w:rsid w:val="00A54EBC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2DF6"/>
    <w:rsid w:val="00AB3CF0"/>
    <w:rsid w:val="00AC6050"/>
    <w:rsid w:val="00AD1202"/>
    <w:rsid w:val="00AD23D2"/>
    <w:rsid w:val="00AE199D"/>
    <w:rsid w:val="00AE7F04"/>
    <w:rsid w:val="00AF00F6"/>
    <w:rsid w:val="00AF0711"/>
    <w:rsid w:val="00AF083C"/>
    <w:rsid w:val="00AF3E52"/>
    <w:rsid w:val="00AF4370"/>
    <w:rsid w:val="00B15175"/>
    <w:rsid w:val="00B15CEF"/>
    <w:rsid w:val="00B30EF2"/>
    <w:rsid w:val="00B35BB1"/>
    <w:rsid w:val="00B36F29"/>
    <w:rsid w:val="00B42A18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1FAC"/>
    <w:rsid w:val="00BA4AAD"/>
    <w:rsid w:val="00BB394E"/>
    <w:rsid w:val="00BB42C4"/>
    <w:rsid w:val="00BC3F73"/>
    <w:rsid w:val="00BC5975"/>
    <w:rsid w:val="00BD1971"/>
    <w:rsid w:val="00BD283C"/>
    <w:rsid w:val="00BD2DE7"/>
    <w:rsid w:val="00BD5AF8"/>
    <w:rsid w:val="00BE0AE4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01D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5A80"/>
    <w:rsid w:val="00CC7E20"/>
    <w:rsid w:val="00CD44B2"/>
    <w:rsid w:val="00CD6653"/>
    <w:rsid w:val="00CD6F82"/>
    <w:rsid w:val="00CD75AA"/>
    <w:rsid w:val="00CE09FA"/>
    <w:rsid w:val="00CE4F10"/>
    <w:rsid w:val="00CF305C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464C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67E7"/>
    <w:rsid w:val="00E177AC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4D24"/>
    <w:rsid w:val="00E76F75"/>
    <w:rsid w:val="00E77E3D"/>
    <w:rsid w:val="00E80ECA"/>
    <w:rsid w:val="00E863F0"/>
    <w:rsid w:val="00E96C69"/>
    <w:rsid w:val="00E977D0"/>
    <w:rsid w:val="00EA2090"/>
    <w:rsid w:val="00ED2160"/>
    <w:rsid w:val="00ED5C38"/>
    <w:rsid w:val="00EE37FE"/>
    <w:rsid w:val="00EE5206"/>
    <w:rsid w:val="00EF2FF1"/>
    <w:rsid w:val="00EF485F"/>
    <w:rsid w:val="00F24631"/>
    <w:rsid w:val="00F32D3A"/>
    <w:rsid w:val="00F36552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D883C"/>
  <w15:docId w15:val="{B3BCB089-C937-49DD-89C9-492D5E9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C3A-B26F-451B-90A9-DAD104A6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10</cp:revision>
  <cp:lastPrinted>2022-02-03T14:22:00Z</cp:lastPrinted>
  <dcterms:created xsi:type="dcterms:W3CDTF">2021-01-20T12:05:00Z</dcterms:created>
  <dcterms:modified xsi:type="dcterms:W3CDTF">2023-02-08T11:14:00Z</dcterms:modified>
</cp:coreProperties>
</file>