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126" w:rsidRPr="00733126" w:rsidRDefault="00733126" w:rsidP="00733126">
      <w:pPr>
        <w:autoSpaceDN w:val="0"/>
        <w:ind w:left="2268" w:hanging="2268"/>
        <w:jc w:val="both"/>
        <w:rPr>
          <w:rFonts w:ascii="Times New Roman" w:eastAsia="Times New Roman" w:hAnsi="Times New Roman" w:cs="Times New Roman"/>
          <w:b/>
          <w:color w:val="000000" w:themeColor="text1"/>
          <w:sz w:val="24"/>
          <w:szCs w:val="24"/>
          <w:lang w:eastAsia="pt-BR"/>
        </w:rPr>
      </w:pPr>
      <w:r w:rsidRPr="00733126">
        <w:rPr>
          <w:rFonts w:ascii="Times New Roman" w:eastAsia="Times New Roman" w:hAnsi="Times New Roman" w:cs="Times New Roman"/>
          <w:b/>
          <w:color w:val="000000" w:themeColor="text1"/>
          <w:sz w:val="24"/>
          <w:szCs w:val="24"/>
          <w:lang w:eastAsia="pt-BR"/>
        </w:rPr>
        <w:t>MENSAGEM Nº 006, DE 17 DE FEVEREIRO DE 2023.</w:t>
      </w:r>
    </w:p>
    <w:p w:rsidR="00733126" w:rsidRPr="00733126" w:rsidRDefault="00733126" w:rsidP="00733126">
      <w:pPr>
        <w:autoSpaceDN w:val="0"/>
        <w:ind w:left="2268"/>
        <w:jc w:val="both"/>
        <w:rPr>
          <w:rFonts w:ascii="Times New Roman" w:eastAsia="Times New Roman" w:hAnsi="Times New Roman" w:cs="Times New Roman"/>
          <w:b/>
          <w:color w:val="000000" w:themeColor="text1"/>
          <w:sz w:val="24"/>
          <w:szCs w:val="24"/>
          <w:lang w:eastAsia="pt-BR"/>
        </w:rPr>
      </w:pPr>
    </w:p>
    <w:p w:rsidR="00733126" w:rsidRPr="00733126" w:rsidRDefault="00733126" w:rsidP="00733126">
      <w:pPr>
        <w:autoSpaceDN w:val="0"/>
        <w:ind w:left="2268"/>
        <w:jc w:val="both"/>
        <w:rPr>
          <w:rFonts w:ascii="Times New Roman" w:eastAsia="Times New Roman" w:hAnsi="Times New Roman" w:cs="Times New Roman"/>
          <w:b/>
          <w:color w:val="000000" w:themeColor="text1"/>
          <w:sz w:val="24"/>
          <w:szCs w:val="24"/>
          <w:lang w:eastAsia="pt-BR"/>
        </w:rPr>
      </w:pPr>
    </w:p>
    <w:p w:rsidR="00733126" w:rsidRPr="00733126" w:rsidRDefault="00733126" w:rsidP="00733126">
      <w:pPr>
        <w:autoSpaceDN w:val="0"/>
        <w:ind w:left="2268"/>
        <w:jc w:val="both"/>
        <w:rPr>
          <w:rFonts w:ascii="Times New Roman" w:eastAsia="Times New Roman" w:hAnsi="Times New Roman" w:cs="Times New Roman"/>
          <w:b/>
          <w:color w:val="000000" w:themeColor="text1"/>
          <w:sz w:val="24"/>
          <w:szCs w:val="24"/>
          <w:lang w:eastAsia="pt-BR"/>
        </w:rPr>
      </w:pPr>
    </w:p>
    <w:p w:rsidR="00733126" w:rsidRPr="00733126" w:rsidRDefault="00733126" w:rsidP="00733126">
      <w:pPr>
        <w:autoSpaceDN w:val="0"/>
        <w:jc w:val="both"/>
        <w:rPr>
          <w:rFonts w:ascii="Times New Roman" w:eastAsia="Times New Roman" w:hAnsi="Times New Roman" w:cs="Times New Roman"/>
          <w:color w:val="000000" w:themeColor="text1"/>
          <w:sz w:val="24"/>
          <w:szCs w:val="24"/>
          <w:lang w:eastAsia="pt-BR"/>
        </w:rPr>
      </w:pPr>
      <w:r w:rsidRPr="00733126">
        <w:rPr>
          <w:rFonts w:ascii="Times New Roman" w:eastAsia="Times New Roman" w:hAnsi="Times New Roman" w:cs="Times New Roman"/>
          <w:color w:val="000000" w:themeColor="text1"/>
          <w:sz w:val="24"/>
          <w:szCs w:val="24"/>
          <w:lang w:eastAsia="pt-BR"/>
        </w:rPr>
        <w:t>Senhor Presidente,</w:t>
      </w:r>
    </w:p>
    <w:p w:rsidR="00733126" w:rsidRPr="00733126" w:rsidRDefault="00733126" w:rsidP="00733126">
      <w:pPr>
        <w:autoSpaceDN w:val="0"/>
        <w:ind w:left="2268"/>
        <w:jc w:val="both"/>
        <w:rPr>
          <w:rFonts w:ascii="Times New Roman" w:eastAsia="Times New Roman" w:hAnsi="Times New Roman" w:cs="Times New Roman"/>
          <w:b/>
          <w:color w:val="000000" w:themeColor="text1"/>
          <w:sz w:val="24"/>
          <w:szCs w:val="24"/>
          <w:lang w:eastAsia="pt-BR"/>
        </w:rPr>
      </w:pPr>
    </w:p>
    <w:p w:rsidR="00733126" w:rsidRPr="00733126" w:rsidRDefault="00733126" w:rsidP="00733126">
      <w:pPr>
        <w:autoSpaceDN w:val="0"/>
        <w:ind w:left="2268"/>
        <w:jc w:val="both"/>
        <w:rPr>
          <w:rFonts w:ascii="Times New Roman" w:eastAsia="Times New Roman" w:hAnsi="Times New Roman" w:cs="Times New Roman"/>
          <w:b/>
          <w:color w:val="000000" w:themeColor="text1"/>
          <w:sz w:val="24"/>
          <w:szCs w:val="24"/>
          <w:lang w:eastAsia="pt-BR"/>
        </w:rPr>
      </w:pPr>
    </w:p>
    <w:p w:rsidR="00733126" w:rsidRPr="00733126" w:rsidRDefault="00733126" w:rsidP="00733126">
      <w:pPr>
        <w:autoSpaceDN w:val="0"/>
        <w:ind w:left="2268"/>
        <w:jc w:val="both"/>
        <w:rPr>
          <w:rFonts w:ascii="Times New Roman" w:eastAsia="Times New Roman" w:hAnsi="Times New Roman" w:cs="Times New Roman"/>
          <w:b/>
          <w:color w:val="000000" w:themeColor="text1"/>
          <w:sz w:val="24"/>
          <w:szCs w:val="24"/>
          <w:lang w:eastAsia="pt-BR"/>
        </w:rPr>
      </w:pPr>
    </w:p>
    <w:p w:rsidR="00733126" w:rsidRPr="00733126" w:rsidRDefault="00733126" w:rsidP="00733126">
      <w:pPr>
        <w:autoSpaceDN w:val="0"/>
        <w:ind w:firstLine="1418"/>
        <w:jc w:val="both"/>
        <w:rPr>
          <w:rFonts w:ascii="Times New Roman" w:eastAsia="Times New Roman" w:hAnsi="Times New Roman" w:cs="Times New Roman"/>
          <w:color w:val="000000" w:themeColor="text1"/>
          <w:sz w:val="24"/>
          <w:szCs w:val="24"/>
          <w:lang w:eastAsia="pt-BR"/>
        </w:rPr>
      </w:pPr>
      <w:r w:rsidRPr="00733126">
        <w:rPr>
          <w:rFonts w:ascii="Times New Roman" w:eastAsia="Times New Roman" w:hAnsi="Times New Roman" w:cs="Times New Roman"/>
          <w:color w:val="000000" w:themeColor="text1"/>
          <w:sz w:val="24"/>
          <w:szCs w:val="24"/>
          <w:lang w:eastAsia="pt-BR"/>
        </w:rPr>
        <w:t>Comunico a Vossa Excelência que, nos termos do § 1º do art. 31 da Lei Orgânica de Sorriso, decidi vetar, por inconstitucionalidade, o Autógrafo de Lei nº 127/2022, que dispõe: Institui normas para o atendimento célere e humanizado nas unidades de Saúde do Município de Sorriso, e dá outras providências.</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 xml:space="preserve"> </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Ouvido, o Procurador Geral manifestou-se pelo veto ao Autógrafo de Lei nº 127/2022, conforme segue:</w:t>
      </w:r>
    </w:p>
    <w:p w:rsidR="00733126" w:rsidRPr="00733126" w:rsidRDefault="00733126" w:rsidP="00733126">
      <w:pPr>
        <w:autoSpaceDN w:val="0"/>
        <w:ind w:left="3402"/>
        <w:jc w:val="both"/>
        <w:rPr>
          <w:rFonts w:ascii="Times New Roman" w:eastAsia="Times New Roman" w:hAnsi="Times New Roman" w:cs="Times New Roman"/>
          <w:b/>
          <w:sz w:val="24"/>
          <w:szCs w:val="24"/>
          <w:lang w:eastAsia="pt-BR"/>
        </w:rPr>
      </w:pPr>
    </w:p>
    <w:p w:rsidR="00733126" w:rsidRPr="00733126" w:rsidRDefault="00733126" w:rsidP="00733126">
      <w:pPr>
        <w:autoSpaceDN w:val="0"/>
        <w:ind w:left="3402"/>
        <w:jc w:val="both"/>
        <w:rPr>
          <w:rFonts w:ascii="Times New Roman" w:eastAsia="Times New Roman" w:hAnsi="Times New Roman" w:cs="Times New Roman"/>
          <w:b/>
          <w:sz w:val="24"/>
          <w:szCs w:val="24"/>
          <w:lang w:eastAsia="pt-BR"/>
        </w:rPr>
      </w:pPr>
      <w:r w:rsidRPr="00733126">
        <w:rPr>
          <w:rFonts w:ascii="Times New Roman" w:eastAsia="Times New Roman" w:hAnsi="Times New Roman" w:cs="Times New Roman"/>
          <w:b/>
          <w:sz w:val="24"/>
          <w:szCs w:val="24"/>
          <w:lang w:eastAsia="pt-BR"/>
        </w:rPr>
        <w:t>AUTÓGRAFO DE LEI Nº 127/2022</w:t>
      </w:r>
    </w:p>
    <w:p w:rsidR="00733126" w:rsidRPr="00733126" w:rsidRDefault="00733126" w:rsidP="00733126">
      <w:pPr>
        <w:autoSpaceDN w:val="0"/>
        <w:jc w:val="both"/>
        <w:rPr>
          <w:rFonts w:ascii="Times New Roman" w:eastAsia="Times New Roman" w:hAnsi="Times New Roman" w:cs="Times New Roman"/>
          <w:b/>
          <w:sz w:val="24"/>
          <w:szCs w:val="24"/>
          <w:lang w:eastAsia="pt-BR"/>
        </w:rPr>
      </w:pPr>
    </w:p>
    <w:p w:rsidR="00733126" w:rsidRPr="00733126" w:rsidRDefault="00733126" w:rsidP="00733126">
      <w:pPr>
        <w:autoSpaceDN w:val="0"/>
        <w:ind w:left="3402"/>
        <w:jc w:val="both"/>
        <w:rPr>
          <w:rFonts w:ascii="Times New Roman" w:eastAsia="Times New Roman" w:hAnsi="Times New Roman" w:cs="Times New Roman"/>
          <w:sz w:val="24"/>
          <w:szCs w:val="24"/>
          <w:lang w:eastAsia="pt-BR"/>
        </w:rPr>
      </w:pPr>
      <w:r w:rsidRPr="00733126">
        <w:rPr>
          <w:rFonts w:ascii="Times New Roman" w:eastAsia="Times New Roman" w:hAnsi="Times New Roman" w:cs="Times New Roman"/>
          <w:sz w:val="24"/>
          <w:szCs w:val="24"/>
          <w:lang w:eastAsia="pt-BR"/>
        </w:rPr>
        <w:t>Data</w:t>
      </w:r>
      <w:r w:rsidRPr="00733126">
        <w:rPr>
          <w:rFonts w:ascii="Times New Roman" w:eastAsia="Times New Roman" w:hAnsi="Times New Roman" w:cs="Times New Roman"/>
          <w:b/>
          <w:sz w:val="24"/>
          <w:szCs w:val="24"/>
          <w:lang w:eastAsia="pt-BR"/>
        </w:rPr>
        <w:t>:</w:t>
      </w:r>
      <w:r w:rsidRPr="00733126">
        <w:rPr>
          <w:rFonts w:ascii="Times New Roman" w:eastAsia="Times New Roman" w:hAnsi="Times New Roman" w:cs="Times New Roman"/>
          <w:sz w:val="24"/>
          <w:szCs w:val="24"/>
          <w:lang w:eastAsia="pt-BR"/>
        </w:rPr>
        <w:t xml:space="preserve"> 13 de dezembro de 2022.</w:t>
      </w:r>
    </w:p>
    <w:p w:rsidR="00733126" w:rsidRPr="00733126" w:rsidRDefault="00733126" w:rsidP="00733126">
      <w:pPr>
        <w:autoSpaceDN w:val="0"/>
        <w:jc w:val="both"/>
        <w:rPr>
          <w:rFonts w:ascii="Times New Roman" w:eastAsia="Times New Roman" w:hAnsi="Times New Roman" w:cs="Times New Roman"/>
          <w:sz w:val="24"/>
          <w:szCs w:val="24"/>
          <w:lang w:eastAsia="pt-BR"/>
        </w:rPr>
      </w:pPr>
    </w:p>
    <w:p w:rsidR="00733126" w:rsidRPr="00733126" w:rsidRDefault="00733126" w:rsidP="00733126">
      <w:pPr>
        <w:autoSpaceDN w:val="0"/>
        <w:ind w:left="3402"/>
        <w:jc w:val="both"/>
        <w:rPr>
          <w:rFonts w:ascii="Times New Roman" w:eastAsia="Times New Roman" w:hAnsi="Times New Roman" w:cs="Times New Roman"/>
          <w:sz w:val="24"/>
          <w:szCs w:val="24"/>
          <w:lang w:eastAsia="pt-BR"/>
        </w:rPr>
      </w:pPr>
      <w:r w:rsidRPr="00733126">
        <w:rPr>
          <w:rFonts w:ascii="Times New Roman" w:eastAsia="Times New Roman" w:hAnsi="Times New Roman" w:cs="Times New Roman"/>
          <w:sz w:val="24"/>
          <w:szCs w:val="24"/>
          <w:lang w:eastAsia="pt-BR"/>
        </w:rPr>
        <w:t>“Institui normas para o atendimento célere e humanizado nas unidades de Saúde do Município de Sorriso e dá outras providências”.</w:t>
      </w:r>
    </w:p>
    <w:p w:rsidR="00733126" w:rsidRPr="00733126" w:rsidRDefault="00733126" w:rsidP="00733126">
      <w:pPr>
        <w:autoSpaceDN w:val="0"/>
        <w:ind w:left="3402"/>
        <w:jc w:val="both"/>
        <w:rPr>
          <w:rFonts w:ascii="Times New Roman" w:eastAsia="Times New Roman" w:hAnsi="Times New Roman" w:cs="Times New Roman"/>
          <w:b/>
          <w:bCs/>
          <w:iCs/>
          <w:sz w:val="24"/>
          <w:szCs w:val="24"/>
          <w:lang w:eastAsia="pt-BR"/>
        </w:rPr>
      </w:pPr>
    </w:p>
    <w:p w:rsidR="00733126" w:rsidRPr="00733126" w:rsidRDefault="00733126" w:rsidP="00733126">
      <w:pPr>
        <w:autoSpaceDN w:val="0"/>
        <w:ind w:firstLine="3402"/>
        <w:jc w:val="both"/>
        <w:rPr>
          <w:rFonts w:ascii="Times New Roman" w:eastAsia="Times New Roman" w:hAnsi="Times New Roman" w:cs="Times New Roman"/>
          <w:bCs/>
          <w:iCs/>
          <w:sz w:val="24"/>
          <w:szCs w:val="24"/>
          <w:lang w:eastAsia="pt-BR"/>
        </w:rPr>
      </w:pPr>
      <w:r w:rsidRPr="00733126">
        <w:rPr>
          <w:rFonts w:ascii="Times New Roman" w:eastAsia="Times New Roman" w:hAnsi="Times New Roman" w:cs="Times New Roman"/>
          <w:bCs/>
          <w:iCs/>
          <w:sz w:val="24"/>
          <w:szCs w:val="24"/>
          <w:lang w:eastAsia="pt-BR"/>
        </w:rPr>
        <w:t>O Excelentíssimo Senhor Leandro Carlos Damiani, Presidente da Câmara Municipal de Sorriso, Estado de Mato Grosso, faz saber que o Plenário aprovou o seguinte Projeto de Lei:</w:t>
      </w:r>
    </w:p>
    <w:p w:rsidR="00733126" w:rsidRPr="00733126" w:rsidRDefault="00733126" w:rsidP="00733126">
      <w:pPr>
        <w:autoSpaceDN w:val="0"/>
        <w:ind w:firstLine="1418"/>
        <w:jc w:val="both"/>
        <w:rPr>
          <w:rFonts w:ascii="Times New Roman" w:eastAsia="Times New Roman" w:hAnsi="Times New Roman" w:cs="Times New Roman"/>
          <w:sz w:val="24"/>
          <w:szCs w:val="24"/>
          <w:lang w:eastAsia="pt-BR"/>
        </w:rPr>
      </w:pP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sz w:val="24"/>
          <w:szCs w:val="24"/>
          <w:lang w:eastAsia="pt-BR"/>
        </w:rPr>
        <w:t xml:space="preserve">Art. 1º </w:t>
      </w:r>
      <w:r w:rsidRPr="00733126">
        <w:rPr>
          <w:rFonts w:ascii="Times New Roman" w:eastAsia="Times New Roman" w:hAnsi="Times New Roman" w:cs="Times New Roman"/>
          <w:color w:val="000000"/>
          <w:sz w:val="24"/>
          <w:szCs w:val="24"/>
          <w:lang w:eastAsia="pt-BR"/>
        </w:rPr>
        <w:t>Fica instituído as normas para atendimento célere e humanizado nas unidades de Saúde do Município de Saúde nos termos da legislação vigente.</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p>
    <w:p w:rsidR="00733126" w:rsidRPr="00733126" w:rsidRDefault="00733126" w:rsidP="00733126">
      <w:pPr>
        <w:autoSpaceDN w:val="0"/>
        <w:ind w:firstLine="1418"/>
        <w:jc w:val="both"/>
        <w:rPr>
          <w:rFonts w:ascii="Times New Roman" w:eastAsia="Times New Roman" w:hAnsi="Times New Roman" w:cs="Times New Roman"/>
          <w:sz w:val="24"/>
          <w:szCs w:val="24"/>
          <w:lang w:eastAsia="pt-BR"/>
        </w:rPr>
      </w:pPr>
      <w:r w:rsidRPr="00733126">
        <w:rPr>
          <w:rFonts w:ascii="Times New Roman" w:eastAsia="Times New Roman" w:hAnsi="Times New Roman" w:cs="Times New Roman"/>
          <w:color w:val="000000"/>
          <w:sz w:val="24"/>
          <w:szCs w:val="24"/>
          <w:lang w:eastAsia="pt-BR"/>
        </w:rPr>
        <w:t>Art. 2º Toda pessoa tem direito ao acesso a bens e serviços ordenados e organizados para garantia da promoção, prevenção, proteção, tratamento e recuperação da saúde.</w:t>
      </w:r>
    </w:p>
    <w:p w:rsidR="00733126" w:rsidRPr="00733126" w:rsidRDefault="00733126" w:rsidP="00733126">
      <w:pPr>
        <w:autoSpaceDN w:val="0"/>
        <w:ind w:firstLine="1418"/>
        <w:jc w:val="both"/>
        <w:rPr>
          <w:rFonts w:ascii="Times New Roman" w:eastAsia="Times New Roman" w:hAnsi="Times New Roman" w:cs="Times New Roman"/>
          <w:sz w:val="24"/>
          <w:szCs w:val="24"/>
          <w:lang w:eastAsia="pt-BR"/>
        </w:rPr>
      </w:pP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 1º O acesso será preferencialmente nos serviços de Atenção Básica integrados por centros de saúde, postos de saúde, unidades de saúde da família e unidades básicas de saúde ou similares mais próximos de sua casa.</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 xml:space="preserve">§ 2º Nas situações de urgência/emergência, qualquer serviço de saúde deve receber e cuidar </w:t>
      </w:r>
      <w:proofErr w:type="gramStart"/>
      <w:r w:rsidRPr="00733126">
        <w:rPr>
          <w:rFonts w:ascii="Times New Roman" w:eastAsia="Times New Roman" w:hAnsi="Times New Roman" w:cs="Times New Roman"/>
          <w:color w:val="000000"/>
          <w:sz w:val="24"/>
          <w:szCs w:val="24"/>
          <w:lang w:eastAsia="pt-BR"/>
        </w:rPr>
        <w:t>da</w:t>
      </w:r>
      <w:proofErr w:type="gramEnd"/>
      <w:r w:rsidRPr="00733126">
        <w:rPr>
          <w:rFonts w:ascii="Times New Roman" w:eastAsia="Times New Roman" w:hAnsi="Times New Roman" w:cs="Times New Roman"/>
          <w:color w:val="000000"/>
          <w:sz w:val="24"/>
          <w:szCs w:val="24"/>
          <w:lang w:eastAsia="pt-BR"/>
        </w:rPr>
        <w:t xml:space="preserve"> pessoa bem como encaminhá-la para outro serviço no caso de necessidade.</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 3º Em caso de risco de vida ou lesão grave, deverá ser assegurada a remoção do usuário, em tempo hábil e em condições seguras para um serviço de saúde com capacidade para resolver seu tipo de problema.</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lastRenderedPageBreak/>
        <w:t>§ 4º O encaminhamento às especialidades e aos hospitais, pela Atenção Básica, será estabelecido em função da necessidade de saúde e indicação clínica, levando-se em conta a gravidade do problema a ser analisado pelas centrais de regulação.</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 5º Quando houver alguma dificuldade temporária para atender as pessoas é da responsabilidade da direção e da equipe do serviço, acolher, dar informações claras e encaminhá-las sem discriminação e privilégios.</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Art. 3º Toda pessoa tem direito ao tratamento adequado e no tempo certo para resolver o seu problema de saúde.</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Art. 4º É direito da pessoa ter atendimento adequado, com qualidade, no tempo certo e com garantia de continuidade do tratamento, para isso deve ser assegurado:</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 xml:space="preserve">I - </w:t>
      </w:r>
      <w:proofErr w:type="gramStart"/>
      <w:r w:rsidRPr="00733126">
        <w:rPr>
          <w:rFonts w:ascii="Times New Roman" w:eastAsia="Times New Roman" w:hAnsi="Times New Roman" w:cs="Times New Roman"/>
          <w:color w:val="000000"/>
          <w:sz w:val="24"/>
          <w:szCs w:val="24"/>
          <w:lang w:eastAsia="pt-BR"/>
        </w:rPr>
        <w:t>atendimento</w:t>
      </w:r>
      <w:proofErr w:type="gramEnd"/>
      <w:r w:rsidRPr="00733126">
        <w:rPr>
          <w:rFonts w:ascii="Times New Roman" w:eastAsia="Times New Roman" w:hAnsi="Times New Roman" w:cs="Times New Roman"/>
          <w:color w:val="000000"/>
          <w:sz w:val="24"/>
          <w:szCs w:val="24"/>
          <w:lang w:eastAsia="pt-BR"/>
        </w:rPr>
        <w:t xml:space="preserve"> ágil, com tecnologia apropriada, por equipe multiprofissional capacitada e com condições adequadas de atendimento;</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II - Informações sobre o seu estado de saúde, de maneira clara, objetiva, respeitosa, compreensível quanto a:</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a) possíveis diagnósticos;</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b) diagnósticos confirmados;</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c) tipos, justificativas e riscos dos exames solicitados;</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d) resultados dos exames realizados;</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e) objetivos, riscos e benefícios de procedimentos diagnósticos, cirúrgicos, preventivos ou de tratamento;</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f) duração prevista do tratamento proposto;</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g) quanto a procedimentos diagnósticos e tratamentos invasivos ou cirúrgicos;</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h) a necessidade ou não de anestesia e seu tipo e duração;</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i) partes do corpo afetadas pelos procedimentos, instrumental a ser utilizado, efeitos colaterais, riscos ou consequências indesejáveis;</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j) duração prevista dos procedimentos e tempo de recuperação;</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k) evolução provável do problema de saúde;</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l) informações sobre o custo das intervenções das quais a pessoa se beneficiou;</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m) outras informações que forem necessárias;</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III - Toda pessoa tem o direito de decidir se seus familiares e acompanhantes deverão ser informados sobre seu estado de saúde;</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 xml:space="preserve">IV - </w:t>
      </w:r>
      <w:proofErr w:type="gramStart"/>
      <w:r w:rsidRPr="00733126">
        <w:rPr>
          <w:rFonts w:ascii="Times New Roman" w:eastAsia="Times New Roman" w:hAnsi="Times New Roman" w:cs="Times New Roman"/>
          <w:color w:val="000000"/>
          <w:sz w:val="24"/>
          <w:szCs w:val="24"/>
          <w:lang w:eastAsia="pt-BR"/>
        </w:rPr>
        <w:t>registro</w:t>
      </w:r>
      <w:proofErr w:type="gramEnd"/>
      <w:r w:rsidRPr="00733126">
        <w:rPr>
          <w:rFonts w:ascii="Times New Roman" w:eastAsia="Times New Roman" w:hAnsi="Times New Roman" w:cs="Times New Roman"/>
          <w:color w:val="000000"/>
          <w:sz w:val="24"/>
          <w:szCs w:val="24"/>
          <w:lang w:eastAsia="pt-BR"/>
        </w:rPr>
        <w:t xml:space="preserve"> atualizado e legível no prontuário, das seguintes informações:</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a) motivo do atendimento e/ou internação;</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b) dados de observação e da evolução clínica;</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c) prescrição terapêutica;</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d) avaliações dos profissionais da equipe;</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e) procedimentos e cuidados de enfermagem;</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f) quando for o caso, procedimentos cirúrgicos e anestésicos, odontológicos, resultados de exames complementares laboratoriais e radiológicos;</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lastRenderedPageBreak/>
        <w:t>g) a quantidade de sangue recebida e dados que garantam a qualidade do sangue, como origem, sorologias efetuadas e prazo de validade;</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h) identificação do responsável pelas anotações;</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i) outras informações que se fizerem necessárias;</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V - O acesso à anestesia em todas as situações em que for indicada, bem como a medicações e procedimentos que possam aliviar a dor e o sofrimento;</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VI - O recebimento das receitas e prescrições terapêuticas, devem conter:</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a) o nome genérico das substâncias prescritas;</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b) clara indicação da dose e do modo de usar.</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c) escrita impressa, datilografada ou digitada, ou em caligrafia legível;</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d) textos sem códigos ou abreviaturas;</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e) o nome legível do profissional e seu número de registro no conselho profissional; e</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f) a assinatura do profissional e a data;</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VII - recebimento, quando prescritos, dos medicamentos que compõem a farmácia básica e, nos casos de necessidade de medicamentos de alto custo deve ser garantido o acesso conforme protocolos e normas do Ministério da Saúde;</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VIII - o acesso à continuidade da atenção no domicílio, quando pertinente, com estímulo e orientação ao autocuidado que fortaleça sua autonomia e a garantia de acompanhamento em qualquer serviço que for necessário;</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IX - O encaminhamento para outros serviços de saúde deve ser por meio de um documento que contenha:</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a) caligrafia legível ou datilografada ou digitada ou por meio eletrônico;</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b) resumo da história clínica, possíveis diagnósticos, tratamento realizado, evolução e o motivo do encaminhamento;</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c) linguagem clara evitando códigos ou abreviaturas;</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d) nome legível do profissional e seu número de registro no conselho profissional, assinado e datado; e</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e) identificação da unidade de saúde que recebeu a pessoa, assim como da Unidade que está sendo encaminhada.</w:t>
      </w:r>
    </w:p>
    <w:p w:rsidR="00733126" w:rsidRPr="00733126" w:rsidRDefault="00733126" w:rsidP="00733126">
      <w:pPr>
        <w:shd w:val="clear" w:color="auto" w:fill="FFFFFF"/>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X – Todo paciente que aguardar regulação para serviços de saúde regionais ou estaduais receberão obrigatoriamente uma cópia impressa da mesma.</w:t>
      </w:r>
    </w:p>
    <w:p w:rsidR="00733126" w:rsidRPr="00733126" w:rsidRDefault="00733126" w:rsidP="00733126">
      <w:pPr>
        <w:shd w:val="clear" w:color="auto" w:fill="FFFFFF"/>
        <w:autoSpaceDN w:val="0"/>
        <w:ind w:firstLine="1418"/>
        <w:jc w:val="both"/>
        <w:rPr>
          <w:rFonts w:ascii="Times New Roman" w:eastAsia="Times New Roman" w:hAnsi="Times New Roman" w:cs="Times New Roman"/>
          <w:color w:val="000000"/>
          <w:sz w:val="24"/>
          <w:szCs w:val="24"/>
          <w:lang w:eastAsia="pt-BR"/>
        </w:rPr>
      </w:pPr>
    </w:p>
    <w:p w:rsidR="00733126" w:rsidRPr="00733126" w:rsidRDefault="00733126" w:rsidP="00733126">
      <w:pPr>
        <w:shd w:val="clear" w:color="auto" w:fill="FFFFFF"/>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Art. 5º Todas as Unidades de Saúde do Município de Sorriso deverão aceitar a apresentação, pelo Usuário, do Cartão do SUS atualizado, não sendo autorizada a solicitação indiscriminada de documentos pessoais complementares que dificultem a realização do atendimento ágil e humanizado.</w:t>
      </w:r>
    </w:p>
    <w:p w:rsidR="00733126" w:rsidRPr="00733126" w:rsidRDefault="00733126" w:rsidP="00733126">
      <w:pPr>
        <w:shd w:val="clear" w:color="auto" w:fill="FFFFFF"/>
        <w:autoSpaceDN w:val="0"/>
        <w:ind w:firstLine="1418"/>
        <w:jc w:val="both"/>
        <w:rPr>
          <w:rFonts w:ascii="Times New Roman" w:eastAsia="Times New Roman" w:hAnsi="Times New Roman" w:cs="Times New Roman"/>
          <w:color w:val="000000"/>
          <w:sz w:val="24"/>
          <w:szCs w:val="24"/>
          <w:lang w:eastAsia="pt-BR"/>
        </w:rPr>
      </w:pPr>
    </w:p>
    <w:p w:rsidR="00733126" w:rsidRPr="00733126" w:rsidRDefault="00733126" w:rsidP="00733126">
      <w:pPr>
        <w:shd w:val="clear" w:color="auto" w:fill="FFFFFF"/>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 xml:space="preserve">Parágrafo único. Fica proibida a exigência padrão de relação de documentos pessoais para realização de atendimentos realizados pelas Unidades de Saúde do Município de </w:t>
      </w:r>
      <w:r w:rsidRPr="00733126">
        <w:rPr>
          <w:rFonts w:ascii="Times New Roman" w:eastAsia="Times New Roman" w:hAnsi="Times New Roman" w:cs="Times New Roman"/>
          <w:color w:val="000000"/>
          <w:sz w:val="24"/>
          <w:szCs w:val="24"/>
          <w:lang w:eastAsia="pt-BR"/>
        </w:rPr>
        <w:lastRenderedPageBreak/>
        <w:t>Sorriso, com exceção às ocasiões em que a pessoa não apresentar o Cartão do SUS ou este estiver desatualizado.</w:t>
      </w:r>
    </w:p>
    <w:p w:rsidR="00733126" w:rsidRPr="00733126" w:rsidRDefault="00733126" w:rsidP="00733126">
      <w:pPr>
        <w:shd w:val="clear" w:color="auto" w:fill="FFFFFF"/>
        <w:autoSpaceDN w:val="0"/>
        <w:ind w:firstLine="1418"/>
        <w:jc w:val="both"/>
        <w:rPr>
          <w:rFonts w:ascii="Times New Roman" w:eastAsia="Times New Roman" w:hAnsi="Times New Roman" w:cs="Times New Roman"/>
          <w:color w:val="000000"/>
          <w:sz w:val="24"/>
          <w:szCs w:val="24"/>
          <w:lang w:eastAsia="pt-BR"/>
        </w:rPr>
      </w:pP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Art. 6º Toda pessoa tem direito ao atendimento humanizado e acolhedor, realizado por profissionais qualificados, em ambiente limpo, confortável e acessível a todos.</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Parágrafo único. É direito da pessoa, na rede de serviços de saúde, ter atendimento humanizado, acolhedor, livre de qualquer discriminação, restrição ou negação em virtude de idade, raça, cor, etnia, religião, orientação sexual, identidade de gênero, condições econômicas ou sociais, estado de saúde, de anomalia, patologia ou deficiência.</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Art. 7º Toda pessoa deve ter seus valores, cultura e direitos respeitados na relação com os serviços de saúde.</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Art. 8º Toda pessoa tem responsabilidade para que seu tratamento e recuperação sejam adequados e sem interrupção.</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Art. 9º Toda pessoa tem direito à informação sobre os serviços de saúde e aos diversos mecanismos de participação.</w:t>
      </w:r>
    </w:p>
    <w:p w:rsidR="00733126" w:rsidRPr="00733126" w:rsidRDefault="00733126" w:rsidP="00733126">
      <w:pPr>
        <w:autoSpaceDN w:val="0"/>
        <w:ind w:firstLine="1418"/>
        <w:jc w:val="both"/>
        <w:rPr>
          <w:rFonts w:ascii="Times New Roman" w:eastAsia="Times New Roman" w:hAnsi="Times New Roman" w:cs="Times New Roman"/>
          <w:color w:val="000000"/>
          <w:sz w:val="24"/>
          <w:szCs w:val="24"/>
          <w:lang w:eastAsia="pt-BR"/>
        </w:rPr>
      </w:pPr>
    </w:p>
    <w:p w:rsidR="00733126" w:rsidRPr="00733126" w:rsidRDefault="00733126" w:rsidP="00733126">
      <w:pPr>
        <w:autoSpaceDN w:val="0"/>
        <w:ind w:firstLine="1418"/>
        <w:jc w:val="both"/>
        <w:rPr>
          <w:rFonts w:ascii="Times New Roman" w:eastAsia="Times New Roman" w:hAnsi="Times New Roman" w:cs="Times New Roman"/>
          <w:bCs/>
          <w:sz w:val="24"/>
          <w:szCs w:val="24"/>
          <w:lang w:eastAsia="pt-BR"/>
        </w:rPr>
      </w:pPr>
      <w:r w:rsidRPr="00733126">
        <w:rPr>
          <w:rFonts w:ascii="Times New Roman" w:eastAsia="Times New Roman" w:hAnsi="Times New Roman" w:cs="Times New Roman"/>
          <w:color w:val="000000"/>
          <w:sz w:val="24"/>
          <w:szCs w:val="24"/>
          <w:lang w:eastAsia="pt-BR"/>
        </w:rPr>
        <w:t>Art. 10. Toda pessoa tem direito a participar dos conselhos municipais e conferências municipais de saúde e de exigir que os gestores cumpram os princípios anteriores.</w:t>
      </w:r>
    </w:p>
    <w:p w:rsidR="00733126" w:rsidRPr="00733126" w:rsidRDefault="00733126" w:rsidP="00733126">
      <w:pPr>
        <w:autoSpaceDN w:val="0"/>
        <w:ind w:firstLine="1418"/>
        <w:jc w:val="both"/>
        <w:rPr>
          <w:rFonts w:ascii="Times New Roman" w:eastAsia="Times New Roman" w:hAnsi="Times New Roman" w:cs="Times New Roman"/>
          <w:bCs/>
          <w:sz w:val="24"/>
          <w:szCs w:val="24"/>
          <w:lang w:eastAsia="pt-BR"/>
        </w:rPr>
      </w:pPr>
    </w:p>
    <w:p w:rsidR="00733126" w:rsidRPr="00733126" w:rsidRDefault="00733126" w:rsidP="00733126">
      <w:pPr>
        <w:autoSpaceDN w:val="0"/>
        <w:ind w:firstLine="1418"/>
        <w:jc w:val="both"/>
        <w:rPr>
          <w:rFonts w:ascii="Times New Roman" w:eastAsia="Times New Roman" w:hAnsi="Times New Roman" w:cs="Times New Roman"/>
          <w:bCs/>
          <w:sz w:val="24"/>
          <w:szCs w:val="24"/>
          <w:lang w:eastAsia="pt-BR"/>
        </w:rPr>
      </w:pPr>
      <w:r w:rsidRPr="00733126">
        <w:rPr>
          <w:rFonts w:ascii="Times New Roman" w:eastAsia="Times New Roman" w:hAnsi="Times New Roman" w:cs="Times New Roman"/>
          <w:color w:val="000000"/>
          <w:sz w:val="24"/>
          <w:szCs w:val="24"/>
          <w:lang w:eastAsia="pt-BR"/>
        </w:rPr>
        <w:t>Art. 11. Os direitos e deveres dispostos nesta Lei constituirão a Carta dos Direitos dos Usuários da Saúde do Município de Sorriso.</w:t>
      </w:r>
    </w:p>
    <w:p w:rsidR="00733126" w:rsidRPr="00733126" w:rsidRDefault="00733126" w:rsidP="00733126">
      <w:pPr>
        <w:autoSpaceDN w:val="0"/>
        <w:ind w:firstLine="1418"/>
        <w:jc w:val="both"/>
        <w:rPr>
          <w:rFonts w:ascii="Times New Roman" w:eastAsia="Times New Roman" w:hAnsi="Times New Roman" w:cs="Times New Roman"/>
          <w:bCs/>
          <w:sz w:val="24"/>
          <w:szCs w:val="24"/>
          <w:lang w:eastAsia="pt-BR"/>
        </w:rPr>
      </w:pPr>
    </w:p>
    <w:p w:rsidR="00733126" w:rsidRPr="00733126" w:rsidRDefault="00733126" w:rsidP="00733126">
      <w:pPr>
        <w:autoSpaceDN w:val="0"/>
        <w:ind w:firstLine="1418"/>
        <w:jc w:val="both"/>
        <w:rPr>
          <w:rFonts w:ascii="Times New Roman" w:eastAsia="Times New Roman" w:hAnsi="Times New Roman" w:cs="Times New Roman"/>
          <w:sz w:val="24"/>
          <w:szCs w:val="24"/>
          <w:lang w:eastAsia="pt-BR"/>
        </w:rPr>
      </w:pPr>
      <w:r w:rsidRPr="00733126">
        <w:rPr>
          <w:rFonts w:ascii="Times New Roman" w:eastAsia="Times New Roman" w:hAnsi="Times New Roman" w:cs="Times New Roman"/>
          <w:sz w:val="24"/>
          <w:szCs w:val="24"/>
          <w:lang w:eastAsia="pt-BR"/>
        </w:rPr>
        <w:t>Art. 12. Esta Lei entra em vigor na data de sua publicação.</w:t>
      </w:r>
    </w:p>
    <w:p w:rsidR="00733126" w:rsidRPr="00733126" w:rsidRDefault="00733126" w:rsidP="00733126">
      <w:pPr>
        <w:autoSpaceDN w:val="0"/>
        <w:ind w:firstLine="1418"/>
        <w:jc w:val="both"/>
        <w:rPr>
          <w:rFonts w:ascii="Times New Roman" w:eastAsia="Times New Roman" w:hAnsi="Times New Roman" w:cs="Times New Roman"/>
          <w:bCs/>
          <w:sz w:val="24"/>
          <w:szCs w:val="24"/>
          <w:lang w:eastAsia="pt-BR"/>
        </w:rPr>
      </w:pPr>
    </w:p>
    <w:p w:rsidR="00733126" w:rsidRPr="00733126" w:rsidRDefault="00733126" w:rsidP="00733126">
      <w:pPr>
        <w:autoSpaceDN w:val="0"/>
        <w:ind w:firstLine="1418"/>
        <w:jc w:val="both"/>
        <w:rPr>
          <w:rFonts w:ascii="Times New Roman" w:eastAsia="Times New Roman" w:hAnsi="Times New Roman" w:cs="Times New Roman"/>
          <w:iCs/>
          <w:sz w:val="24"/>
          <w:szCs w:val="24"/>
          <w:lang w:eastAsia="pt-BR"/>
        </w:rPr>
      </w:pPr>
      <w:r w:rsidRPr="00733126">
        <w:rPr>
          <w:rFonts w:ascii="Times New Roman" w:eastAsia="Times New Roman" w:hAnsi="Times New Roman" w:cs="Times New Roman"/>
          <w:iCs/>
          <w:sz w:val="24"/>
          <w:szCs w:val="24"/>
          <w:lang w:eastAsia="pt-BR"/>
        </w:rPr>
        <w:t>Câmara Municipal de Sorriso, Estado de Mato Grosso, em 13 de dezembro de 2022.</w:t>
      </w:r>
    </w:p>
    <w:p w:rsidR="00733126" w:rsidRPr="00733126" w:rsidRDefault="00733126" w:rsidP="00733126">
      <w:pPr>
        <w:tabs>
          <w:tab w:val="left" w:pos="720"/>
          <w:tab w:val="left" w:pos="944"/>
        </w:tabs>
        <w:autoSpaceDN w:val="0"/>
        <w:jc w:val="both"/>
        <w:rPr>
          <w:rFonts w:ascii="Times New Roman" w:eastAsia="Times New Roman" w:hAnsi="Times New Roman" w:cs="Times New Roman"/>
          <w:b/>
          <w:color w:val="000000"/>
          <w:sz w:val="24"/>
          <w:szCs w:val="24"/>
          <w:lang w:eastAsia="pt-BR"/>
        </w:rPr>
      </w:pPr>
      <w:r w:rsidRPr="00733126">
        <w:rPr>
          <w:rFonts w:ascii="Times New Roman" w:eastAsia="Times New Roman" w:hAnsi="Times New Roman" w:cs="Times New Roman"/>
          <w:b/>
          <w:color w:val="000000"/>
          <w:sz w:val="24"/>
          <w:szCs w:val="24"/>
          <w:lang w:eastAsia="pt-BR"/>
        </w:rPr>
        <w:tab/>
      </w:r>
    </w:p>
    <w:p w:rsidR="00733126" w:rsidRPr="00733126" w:rsidRDefault="00733126" w:rsidP="00733126">
      <w:pPr>
        <w:tabs>
          <w:tab w:val="left" w:pos="720"/>
          <w:tab w:val="left" w:pos="944"/>
        </w:tabs>
        <w:autoSpaceDN w:val="0"/>
        <w:jc w:val="both"/>
        <w:rPr>
          <w:rFonts w:ascii="Times New Roman" w:eastAsia="Times New Roman" w:hAnsi="Times New Roman" w:cs="Times New Roman"/>
          <w:b/>
          <w:color w:val="000000"/>
          <w:sz w:val="24"/>
          <w:szCs w:val="24"/>
          <w:lang w:eastAsia="pt-BR"/>
        </w:rPr>
      </w:pPr>
    </w:p>
    <w:p w:rsidR="00733126" w:rsidRPr="00733126" w:rsidRDefault="00733126" w:rsidP="00733126">
      <w:pPr>
        <w:tabs>
          <w:tab w:val="left" w:pos="720"/>
          <w:tab w:val="left" w:pos="944"/>
        </w:tabs>
        <w:autoSpaceDN w:val="0"/>
        <w:jc w:val="center"/>
        <w:rPr>
          <w:rFonts w:ascii="Times New Roman" w:eastAsia="Times New Roman" w:hAnsi="Times New Roman" w:cs="Times New Roman"/>
          <w:b/>
          <w:color w:val="000000"/>
          <w:sz w:val="24"/>
          <w:szCs w:val="24"/>
          <w:lang w:eastAsia="pt-BR"/>
        </w:rPr>
      </w:pPr>
      <w:r w:rsidRPr="00733126">
        <w:rPr>
          <w:rFonts w:ascii="Times New Roman" w:eastAsia="Times New Roman" w:hAnsi="Times New Roman" w:cs="Times New Roman"/>
          <w:b/>
          <w:color w:val="000000"/>
          <w:sz w:val="24"/>
          <w:szCs w:val="24"/>
          <w:lang w:eastAsia="pt-BR"/>
        </w:rPr>
        <w:t>LEANDRO CARLOS DAMIANI</w:t>
      </w:r>
    </w:p>
    <w:p w:rsidR="00733126" w:rsidRPr="00733126" w:rsidRDefault="00733126" w:rsidP="00733126">
      <w:pPr>
        <w:tabs>
          <w:tab w:val="left" w:pos="720"/>
          <w:tab w:val="left" w:pos="944"/>
        </w:tabs>
        <w:autoSpaceDN w:val="0"/>
        <w:jc w:val="center"/>
        <w:rPr>
          <w:rFonts w:ascii="Times New Roman" w:eastAsia="Times New Roman" w:hAnsi="Times New Roman" w:cs="Times New Roman"/>
          <w:b/>
          <w:color w:val="000000"/>
          <w:sz w:val="24"/>
          <w:szCs w:val="24"/>
          <w:lang w:eastAsia="pt-BR"/>
        </w:rPr>
      </w:pPr>
      <w:r w:rsidRPr="00733126">
        <w:rPr>
          <w:rFonts w:ascii="Times New Roman" w:eastAsia="Times New Roman" w:hAnsi="Times New Roman" w:cs="Times New Roman"/>
          <w:b/>
          <w:color w:val="000000"/>
          <w:sz w:val="24"/>
          <w:szCs w:val="24"/>
          <w:lang w:eastAsia="pt-BR"/>
        </w:rPr>
        <w:t>Presidente</w:t>
      </w:r>
    </w:p>
    <w:p w:rsidR="00733126" w:rsidRPr="00733126" w:rsidRDefault="00733126" w:rsidP="00733126">
      <w:pPr>
        <w:tabs>
          <w:tab w:val="left" w:pos="1134"/>
        </w:tabs>
        <w:autoSpaceDN w:val="0"/>
        <w:jc w:val="both"/>
        <w:rPr>
          <w:rFonts w:ascii="Times New Roman" w:eastAsia="Times New Roman" w:hAnsi="Times New Roman" w:cs="Times New Roman"/>
          <w:color w:val="000000" w:themeColor="text1"/>
          <w:sz w:val="24"/>
          <w:szCs w:val="24"/>
          <w:lang w:eastAsia="pt-BR"/>
        </w:rPr>
      </w:pPr>
      <w:r w:rsidRPr="00733126">
        <w:rPr>
          <w:rFonts w:ascii="Times New Roman" w:eastAsia="Times New Roman" w:hAnsi="Times New Roman" w:cs="Times New Roman"/>
          <w:color w:val="000000" w:themeColor="text1"/>
          <w:sz w:val="24"/>
          <w:szCs w:val="24"/>
          <w:lang w:eastAsia="pt-BR"/>
        </w:rPr>
        <w:t xml:space="preserve">           </w:t>
      </w:r>
      <w:r w:rsidRPr="00733126">
        <w:rPr>
          <w:rFonts w:ascii="Times New Roman" w:eastAsia="Times New Roman" w:hAnsi="Times New Roman" w:cs="Times New Roman"/>
          <w:color w:val="000000" w:themeColor="text1"/>
          <w:sz w:val="24"/>
          <w:szCs w:val="24"/>
          <w:lang w:eastAsia="pt-BR"/>
        </w:rPr>
        <w:tab/>
      </w:r>
    </w:p>
    <w:p w:rsidR="00733126" w:rsidRPr="00733126" w:rsidRDefault="00733126" w:rsidP="00733126">
      <w:pPr>
        <w:tabs>
          <w:tab w:val="left" w:pos="1134"/>
        </w:tabs>
        <w:autoSpaceDN w:val="0"/>
        <w:jc w:val="both"/>
        <w:rPr>
          <w:rFonts w:ascii="Times New Roman" w:eastAsia="Times New Roman" w:hAnsi="Times New Roman" w:cs="Times New Roman"/>
          <w:b/>
          <w:color w:val="000000" w:themeColor="text1"/>
          <w:sz w:val="24"/>
          <w:szCs w:val="24"/>
          <w:lang w:eastAsia="pt-BR"/>
        </w:rPr>
      </w:pPr>
      <w:r w:rsidRPr="00733126">
        <w:rPr>
          <w:rFonts w:ascii="Times New Roman" w:eastAsia="Times New Roman" w:hAnsi="Times New Roman" w:cs="Times New Roman"/>
          <w:b/>
          <w:color w:val="000000" w:themeColor="text1"/>
          <w:sz w:val="24"/>
          <w:szCs w:val="24"/>
          <w:lang w:eastAsia="pt-BR"/>
        </w:rPr>
        <w:tab/>
      </w:r>
      <w:r w:rsidRPr="00733126">
        <w:rPr>
          <w:rFonts w:ascii="Times New Roman" w:eastAsia="Times New Roman" w:hAnsi="Times New Roman" w:cs="Times New Roman"/>
          <w:b/>
          <w:color w:val="000000" w:themeColor="text1"/>
          <w:sz w:val="24"/>
          <w:szCs w:val="24"/>
          <w:lang w:eastAsia="pt-BR"/>
        </w:rPr>
        <w:tab/>
        <w:t>RAZÕES DO VETO</w:t>
      </w:r>
    </w:p>
    <w:p w:rsidR="00733126" w:rsidRPr="00733126" w:rsidRDefault="00733126" w:rsidP="00733126">
      <w:pPr>
        <w:autoSpaceDN w:val="0"/>
        <w:spacing w:line="276" w:lineRule="auto"/>
        <w:jc w:val="both"/>
        <w:rPr>
          <w:rFonts w:ascii="Times New Roman" w:eastAsia="Times New Roman" w:hAnsi="Times New Roman" w:cs="Times New Roman"/>
          <w:color w:val="000000" w:themeColor="text1"/>
          <w:sz w:val="24"/>
          <w:szCs w:val="24"/>
          <w:lang w:eastAsia="pt-BR"/>
        </w:rPr>
      </w:pPr>
    </w:p>
    <w:p w:rsidR="00733126" w:rsidRPr="00733126" w:rsidRDefault="00733126" w:rsidP="00733126">
      <w:pPr>
        <w:autoSpaceDN w:val="0"/>
        <w:spacing w:line="276" w:lineRule="auto"/>
        <w:ind w:firstLine="1418"/>
        <w:jc w:val="both"/>
        <w:rPr>
          <w:rFonts w:ascii="Times New Roman" w:eastAsia="Times New Roman" w:hAnsi="Times New Roman" w:cs="Times New Roman"/>
          <w:color w:val="000000" w:themeColor="text1"/>
          <w:sz w:val="24"/>
          <w:szCs w:val="24"/>
          <w:lang w:eastAsia="pt-BR"/>
        </w:rPr>
      </w:pPr>
      <w:r w:rsidRPr="00733126">
        <w:rPr>
          <w:rFonts w:ascii="Times New Roman" w:eastAsia="Times New Roman" w:hAnsi="Times New Roman" w:cs="Times New Roman"/>
          <w:color w:val="000000" w:themeColor="text1"/>
          <w:sz w:val="24"/>
          <w:szCs w:val="24"/>
          <w:lang w:eastAsia="pt-BR"/>
        </w:rPr>
        <w:t>Inicialmente, destacamos como é sabido que a Administração Pública só pode fazer o que a Lei autoriza/prevê, dado que o princípio da legalidade é regra motriz elencada na Constituição Federal (artigo 37), senão vejamos:</w:t>
      </w:r>
    </w:p>
    <w:p w:rsidR="00733126" w:rsidRPr="00733126" w:rsidRDefault="00733126" w:rsidP="00733126">
      <w:pPr>
        <w:autoSpaceDN w:val="0"/>
        <w:spacing w:line="276" w:lineRule="auto"/>
        <w:ind w:firstLine="2835"/>
        <w:jc w:val="both"/>
        <w:rPr>
          <w:rFonts w:ascii="Times New Roman" w:eastAsia="Times New Roman" w:hAnsi="Times New Roman" w:cs="Times New Roman"/>
          <w:color w:val="000000" w:themeColor="text1"/>
          <w:sz w:val="24"/>
          <w:szCs w:val="24"/>
          <w:lang w:eastAsia="pt-BR"/>
        </w:rPr>
      </w:pPr>
    </w:p>
    <w:p w:rsidR="00733126" w:rsidRPr="00733126" w:rsidRDefault="00733126" w:rsidP="00733126">
      <w:pPr>
        <w:autoSpaceDN w:val="0"/>
        <w:ind w:left="1418"/>
        <w:jc w:val="both"/>
        <w:rPr>
          <w:rFonts w:ascii="Times New Roman" w:eastAsia="Times New Roman" w:hAnsi="Times New Roman" w:cs="Times New Roman"/>
          <w:color w:val="000000" w:themeColor="text1"/>
          <w:sz w:val="24"/>
          <w:szCs w:val="24"/>
          <w:lang w:eastAsia="pt-BR"/>
        </w:rPr>
      </w:pPr>
      <w:r w:rsidRPr="00733126">
        <w:rPr>
          <w:rFonts w:ascii="Times New Roman" w:eastAsia="Times New Roman" w:hAnsi="Times New Roman" w:cs="Times New Roman"/>
          <w:color w:val="000000" w:themeColor="text1"/>
          <w:sz w:val="24"/>
          <w:szCs w:val="24"/>
          <w:lang w:eastAsia="pt-BR"/>
        </w:rPr>
        <w:t xml:space="preserve">Art. 37. A administração pública direta e indireta de qualquer dos Poderes da União, dos Estados, do Distrito Federal e dos Municípios obedecerá aos princípios de legalidade, impessoalidade, moralidade, publicidade e eficiência e, </w:t>
      </w:r>
      <w:r w:rsidRPr="00733126">
        <w:rPr>
          <w:rFonts w:ascii="Times New Roman" w:eastAsia="Times New Roman" w:hAnsi="Times New Roman" w:cs="Times New Roman"/>
          <w:color w:val="000000" w:themeColor="text1"/>
          <w:sz w:val="24"/>
          <w:szCs w:val="24"/>
          <w:lang w:eastAsia="pt-BR"/>
        </w:rPr>
        <w:lastRenderedPageBreak/>
        <w:t>também, ao seguinte: (...) (Redação dada pela Emenda Constitucional nº 19, de 1998).</w:t>
      </w:r>
    </w:p>
    <w:p w:rsidR="00733126" w:rsidRPr="00733126" w:rsidRDefault="00733126" w:rsidP="00733126">
      <w:pPr>
        <w:autoSpaceDN w:val="0"/>
        <w:spacing w:line="276" w:lineRule="auto"/>
        <w:ind w:firstLine="2835"/>
        <w:jc w:val="both"/>
        <w:rPr>
          <w:rFonts w:ascii="Times New Roman" w:eastAsia="Times New Roman" w:hAnsi="Times New Roman" w:cs="Times New Roman"/>
          <w:color w:val="000000" w:themeColor="text1"/>
          <w:sz w:val="24"/>
          <w:szCs w:val="24"/>
          <w:lang w:eastAsia="pt-BR"/>
        </w:rPr>
      </w:pPr>
    </w:p>
    <w:p w:rsidR="00733126" w:rsidRPr="00733126" w:rsidRDefault="00733126" w:rsidP="00733126">
      <w:pPr>
        <w:autoSpaceDN w:val="0"/>
        <w:ind w:firstLine="1418"/>
        <w:jc w:val="both"/>
        <w:rPr>
          <w:rFonts w:ascii="Times New Roman" w:eastAsia="Times New Roman" w:hAnsi="Times New Roman" w:cs="Times New Roman"/>
          <w:color w:val="000000" w:themeColor="text1"/>
          <w:sz w:val="24"/>
          <w:szCs w:val="24"/>
          <w:lang w:eastAsia="pt-BR"/>
        </w:rPr>
      </w:pPr>
      <w:r w:rsidRPr="00733126">
        <w:rPr>
          <w:rFonts w:ascii="Times New Roman" w:eastAsia="Times New Roman" w:hAnsi="Times New Roman" w:cs="Times New Roman"/>
          <w:color w:val="000000" w:themeColor="text1"/>
          <w:sz w:val="24"/>
          <w:szCs w:val="24"/>
          <w:lang w:eastAsia="pt-BR"/>
        </w:rPr>
        <w:t>Tomando por base o princípio da legalidade, cumpre-nos apontar que o art. 61, § 1º, da CF (aplicável por paralelismo ao âmbito municipal), vejamos:</w:t>
      </w:r>
    </w:p>
    <w:p w:rsidR="00733126" w:rsidRPr="00733126" w:rsidRDefault="00733126" w:rsidP="00733126">
      <w:pPr>
        <w:autoSpaceDN w:val="0"/>
        <w:ind w:firstLine="1418"/>
        <w:jc w:val="both"/>
        <w:rPr>
          <w:rFonts w:ascii="Times New Roman" w:eastAsia="Times New Roman" w:hAnsi="Times New Roman" w:cs="Times New Roman"/>
          <w:color w:val="000000" w:themeColor="text1"/>
          <w:sz w:val="24"/>
          <w:szCs w:val="24"/>
          <w:lang w:eastAsia="pt-BR"/>
        </w:rPr>
      </w:pPr>
    </w:p>
    <w:p w:rsidR="00733126" w:rsidRPr="00733126" w:rsidRDefault="00733126" w:rsidP="00733126">
      <w:pPr>
        <w:widowControl w:val="0"/>
        <w:autoSpaceDN w:val="0"/>
        <w:ind w:left="1418"/>
        <w:jc w:val="both"/>
        <w:rPr>
          <w:rFonts w:ascii="Times New Roman" w:eastAsia="Calibri" w:hAnsi="Times New Roman" w:cs="Times New Roman"/>
          <w:bCs/>
          <w:iCs/>
          <w:sz w:val="24"/>
          <w:szCs w:val="24"/>
        </w:rPr>
      </w:pPr>
      <w:r w:rsidRPr="00733126">
        <w:rPr>
          <w:rFonts w:ascii="Times New Roman" w:eastAsia="Calibri" w:hAnsi="Times New Roman" w:cs="Times New Roman"/>
          <w:bCs/>
          <w:iCs/>
          <w:sz w:val="24"/>
          <w:szCs w:val="24"/>
        </w:rPr>
        <w:t xml:space="preserve">Art. 61. A iniciativa das leis complementares e ordinárias cabe a qualquer membro ou Comissão da Câmara dos Deputados, do Senado Federal ou do Congresso Nacional, ao Presidente da República, ao Supremo Tribunal Federal, aos Tribunais Superiores, ao Procurador-Geral da República e aos cidadãos, na forma e nos casos previstos nesta Constituição. </w:t>
      </w:r>
    </w:p>
    <w:p w:rsidR="00733126" w:rsidRPr="00733126" w:rsidRDefault="00733126" w:rsidP="00733126">
      <w:pPr>
        <w:widowControl w:val="0"/>
        <w:autoSpaceDN w:val="0"/>
        <w:ind w:left="1418"/>
        <w:jc w:val="both"/>
        <w:rPr>
          <w:rFonts w:ascii="Times New Roman" w:eastAsia="Calibri" w:hAnsi="Times New Roman" w:cs="Times New Roman"/>
          <w:b/>
          <w:iCs/>
          <w:sz w:val="24"/>
          <w:szCs w:val="24"/>
          <w:u w:val="single"/>
        </w:rPr>
      </w:pPr>
      <w:r w:rsidRPr="00733126">
        <w:rPr>
          <w:rFonts w:ascii="Times New Roman" w:eastAsia="Calibri" w:hAnsi="Times New Roman" w:cs="Times New Roman"/>
          <w:b/>
          <w:iCs/>
          <w:sz w:val="24"/>
          <w:szCs w:val="24"/>
          <w:u w:val="single"/>
        </w:rPr>
        <w:t xml:space="preserve">§ 1º São de iniciativa privativa do Presidente da República as leis que: </w:t>
      </w:r>
    </w:p>
    <w:p w:rsidR="00733126" w:rsidRPr="00733126" w:rsidRDefault="00733126" w:rsidP="00733126">
      <w:pPr>
        <w:widowControl w:val="0"/>
        <w:autoSpaceDN w:val="0"/>
        <w:ind w:left="1418"/>
        <w:jc w:val="both"/>
        <w:rPr>
          <w:rFonts w:ascii="Times New Roman" w:eastAsia="Calibri" w:hAnsi="Times New Roman" w:cs="Times New Roman"/>
          <w:bCs/>
          <w:iCs/>
          <w:sz w:val="24"/>
          <w:szCs w:val="24"/>
        </w:rPr>
      </w:pPr>
      <w:r w:rsidRPr="00733126">
        <w:rPr>
          <w:rFonts w:ascii="Times New Roman" w:eastAsia="Calibri" w:hAnsi="Times New Roman" w:cs="Times New Roman"/>
          <w:bCs/>
          <w:iCs/>
          <w:sz w:val="24"/>
          <w:szCs w:val="24"/>
        </w:rPr>
        <w:t xml:space="preserve">I - </w:t>
      </w:r>
      <w:proofErr w:type="gramStart"/>
      <w:r w:rsidRPr="00733126">
        <w:rPr>
          <w:rFonts w:ascii="Times New Roman" w:eastAsia="Calibri" w:hAnsi="Times New Roman" w:cs="Times New Roman"/>
          <w:bCs/>
          <w:iCs/>
          <w:sz w:val="24"/>
          <w:szCs w:val="24"/>
        </w:rPr>
        <w:t>fixem ou modifiquem</w:t>
      </w:r>
      <w:proofErr w:type="gramEnd"/>
      <w:r w:rsidRPr="00733126">
        <w:rPr>
          <w:rFonts w:ascii="Times New Roman" w:eastAsia="Calibri" w:hAnsi="Times New Roman" w:cs="Times New Roman"/>
          <w:bCs/>
          <w:iCs/>
          <w:sz w:val="24"/>
          <w:szCs w:val="24"/>
        </w:rPr>
        <w:t xml:space="preserve"> os efetivos das Forças Armadas; </w:t>
      </w:r>
    </w:p>
    <w:p w:rsidR="00733126" w:rsidRPr="00733126" w:rsidRDefault="00733126" w:rsidP="00733126">
      <w:pPr>
        <w:widowControl w:val="0"/>
        <w:autoSpaceDN w:val="0"/>
        <w:ind w:left="1418"/>
        <w:jc w:val="both"/>
        <w:rPr>
          <w:rFonts w:ascii="Times New Roman" w:eastAsia="Calibri" w:hAnsi="Times New Roman" w:cs="Times New Roman"/>
          <w:b/>
          <w:iCs/>
          <w:sz w:val="24"/>
          <w:szCs w:val="24"/>
          <w:u w:val="single"/>
        </w:rPr>
      </w:pPr>
      <w:r w:rsidRPr="00733126">
        <w:rPr>
          <w:rFonts w:ascii="Times New Roman" w:eastAsia="Calibri" w:hAnsi="Times New Roman" w:cs="Times New Roman"/>
          <w:b/>
          <w:iCs/>
          <w:sz w:val="24"/>
          <w:szCs w:val="24"/>
          <w:u w:val="single"/>
        </w:rPr>
        <w:t xml:space="preserve">II - disponham sobre: a) criação de cargos, funções ou empregos públicos na administração direta e autárquica ou aumento de sua remuneração; b) organização administrativa e judiciária, matéria tributária e orçamentária, serviços públicos e pessoal da administração dos Territórios; c) servidores públicos da União e Territórios, seu regime jurídico, provimento de cargos, estabilidade e aposentadoria de civis, reforma e transferência de militares para a inatividade; c) servidores públicos da União e Territórios, seu regime jurídico, provimento de cargos, estabilidade e aposentadoria; (Redação dada pela Emenda Constitucional nº 18, de 1998) d) organização do Ministério Público e da Defensoria Pública da União, bem como normas gerais para a organização do Ministério Público e da Defensoria Pública dos Estados, do Distrito Federal e dos Territórios; e) criação, estruturação e atribuições dos Ministérios e órgãos da administração pública; e) criação e extinção de Ministérios e órgãos da administração pública, observado o disposto no art. 84, VI; (Redação dada pela Emenda Constitucional nº 32, de 2001) f) militares das Forças Armadas, seu regime jurídico, provimento de cargos, promoções, estabilidade, remuneração, reforma e transferência para a reserva. (Incluída pela Emenda Constitucional nº 18, de 1998) </w:t>
      </w:r>
    </w:p>
    <w:p w:rsidR="00733126" w:rsidRPr="00733126" w:rsidRDefault="00733126" w:rsidP="00733126">
      <w:pPr>
        <w:widowControl w:val="0"/>
        <w:autoSpaceDN w:val="0"/>
        <w:ind w:left="1418"/>
        <w:jc w:val="both"/>
        <w:rPr>
          <w:rFonts w:ascii="Times New Roman" w:eastAsia="Calibri" w:hAnsi="Times New Roman" w:cs="Times New Roman"/>
          <w:bCs/>
          <w:iCs/>
          <w:sz w:val="24"/>
          <w:szCs w:val="24"/>
        </w:rPr>
      </w:pPr>
      <w:r w:rsidRPr="00733126">
        <w:rPr>
          <w:rFonts w:ascii="Times New Roman" w:eastAsia="Calibri" w:hAnsi="Times New Roman" w:cs="Times New Roman"/>
          <w:bCs/>
          <w:iCs/>
          <w:sz w:val="24"/>
          <w:szCs w:val="24"/>
        </w:rPr>
        <w:t>§ 2º A iniciativa popular pode ser exercida pela apresentação à Câmara dos Deputados de projeto de lei subscrito por, no mínimo, um por cento do eleitorado nacional, distribuído pelo menos por cinco Estados, com não menos de três décimos por cento dos eleitores de cada um deles.</w:t>
      </w:r>
    </w:p>
    <w:p w:rsidR="00733126" w:rsidRPr="00733126" w:rsidRDefault="00733126" w:rsidP="00733126">
      <w:pPr>
        <w:autoSpaceDN w:val="0"/>
        <w:ind w:firstLine="1418"/>
        <w:jc w:val="both"/>
        <w:rPr>
          <w:rFonts w:ascii="Times New Roman" w:eastAsia="Times New Roman" w:hAnsi="Times New Roman" w:cs="Times New Roman"/>
          <w:color w:val="000000" w:themeColor="text1"/>
          <w:sz w:val="24"/>
          <w:szCs w:val="24"/>
          <w:lang w:eastAsia="pt-BR"/>
        </w:rPr>
      </w:pPr>
    </w:p>
    <w:p w:rsidR="00733126" w:rsidRPr="00733126" w:rsidRDefault="00733126" w:rsidP="00733126">
      <w:pPr>
        <w:widowControl w:val="0"/>
        <w:autoSpaceDN w:val="0"/>
        <w:ind w:firstLine="1418"/>
        <w:jc w:val="both"/>
        <w:rPr>
          <w:rFonts w:ascii="Times New Roman" w:eastAsia="Calibri" w:hAnsi="Times New Roman" w:cs="Times New Roman"/>
          <w:sz w:val="24"/>
          <w:szCs w:val="24"/>
        </w:rPr>
      </w:pPr>
      <w:r w:rsidRPr="00733126">
        <w:rPr>
          <w:rFonts w:ascii="Times New Roman" w:eastAsia="Calibri" w:hAnsi="Times New Roman" w:cs="Times New Roman"/>
          <w:sz w:val="24"/>
          <w:szCs w:val="24"/>
        </w:rPr>
        <w:t xml:space="preserve">Isto posto, resta caracterizado o vício de iniciativa do Poder Legislativo, por violação à competência de matéria </w:t>
      </w:r>
      <w:r w:rsidRPr="00733126">
        <w:rPr>
          <w:rFonts w:ascii="Times New Roman" w:eastAsia="Calibri" w:hAnsi="Times New Roman" w:cs="Times New Roman"/>
          <w:sz w:val="24"/>
          <w:szCs w:val="24"/>
          <w:u w:val="single"/>
        </w:rPr>
        <w:t>privativa do executivo</w:t>
      </w:r>
      <w:r w:rsidRPr="00733126">
        <w:rPr>
          <w:rFonts w:ascii="Times New Roman" w:eastAsia="Calibri" w:hAnsi="Times New Roman" w:cs="Times New Roman"/>
          <w:sz w:val="24"/>
          <w:szCs w:val="24"/>
        </w:rPr>
        <w:t xml:space="preserve">, pois a Lei em questão interfere nas atribuições dos órgãos da Secretaria Municipal de Saúde, e, ainda, cria despesas (art. 4°, X, da Lei n. 127/2022), o que, reitera-se, cabe privativamente ao Chefe do Executivo. </w:t>
      </w:r>
    </w:p>
    <w:p w:rsidR="00733126" w:rsidRPr="00733126" w:rsidRDefault="00733126" w:rsidP="00733126">
      <w:pPr>
        <w:autoSpaceDN w:val="0"/>
        <w:ind w:firstLine="2835"/>
        <w:jc w:val="both"/>
        <w:rPr>
          <w:rFonts w:ascii="Times New Roman" w:eastAsia="Times New Roman" w:hAnsi="Times New Roman" w:cs="Times New Roman"/>
          <w:color w:val="000000" w:themeColor="text1"/>
          <w:sz w:val="24"/>
          <w:szCs w:val="24"/>
          <w:lang w:eastAsia="pt-BR"/>
        </w:rPr>
      </w:pPr>
    </w:p>
    <w:p w:rsidR="00733126" w:rsidRPr="00733126" w:rsidRDefault="00733126" w:rsidP="00733126">
      <w:pPr>
        <w:autoSpaceDN w:val="0"/>
        <w:ind w:firstLine="1418"/>
        <w:jc w:val="both"/>
        <w:rPr>
          <w:rFonts w:ascii="Times New Roman" w:eastAsia="Times New Roman" w:hAnsi="Times New Roman" w:cs="Times New Roman"/>
          <w:color w:val="000000" w:themeColor="text1"/>
          <w:sz w:val="24"/>
          <w:szCs w:val="24"/>
          <w:lang w:eastAsia="pt-BR"/>
        </w:rPr>
      </w:pPr>
      <w:r w:rsidRPr="00733126">
        <w:rPr>
          <w:rFonts w:ascii="Times New Roman" w:eastAsia="Times New Roman" w:hAnsi="Times New Roman" w:cs="Times New Roman"/>
          <w:color w:val="000000" w:themeColor="text1"/>
          <w:sz w:val="24"/>
          <w:szCs w:val="24"/>
          <w:lang w:eastAsia="pt-BR"/>
        </w:rPr>
        <w:t xml:space="preserve">Assim, veto o Autógrafo de Lei </w:t>
      </w:r>
      <w:proofErr w:type="gramStart"/>
      <w:r w:rsidRPr="00733126">
        <w:rPr>
          <w:rFonts w:ascii="Times New Roman" w:eastAsia="Times New Roman" w:hAnsi="Times New Roman" w:cs="Times New Roman"/>
          <w:color w:val="000000" w:themeColor="text1"/>
          <w:sz w:val="24"/>
          <w:szCs w:val="24"/>
          <w:lang w:eastAsia="pt-BR"/>
        </w:rPr>
        <w:t>n.º</w:t>
      </w:r>
      <w:proofErr w:type="gramEnd"/>
      <w:r w:rsidRPr="00733126">
        <w:rPr>
          <w:rFonts w:ascii="Times New Roman" w:eastAsia="Times New Roman" w:hAnsi="Times New Roman" w:cs="Times New Roman"/>
          <w:color w:val="000000" w:themeColor="text1"/>
          <w:sz w:val="24"/>
          <w:szCs w:val="24"/>
          <w:lang w:eastAsia="pt-BR"/>
        </w:rPr>
        <w:t xml:space="preserve"> 127/2022, posto que inconstitucional, por restar caracterizado vício de iniciativa com violação à competência privativa do Chefe do Executivo.</w:t>
      </w:r>
    </w:p>
    <w:p w:rsidR="00733126" w:rsidRPr="00733126" w:rsidRDefault="00733126" w:rsidP="00733126">
      <w:pPr>
        <w:autoSpaceDN w:val="0"/>
        <w:ind w:firstLine="1418"/>
        <w:jc w:val="both"/>
        <w:rPr>
          <w:rFonts w:ascii="Times New Roman" w:eastAsia="Times New Roman" w:hAnsi="Times New Roman" w:cs="Times New Roman"/>
          <w:color w:val="000000" w:themeColor="text1"/>
          <w:sz w:val="24"/>
          <w:szCs w:val="24"/>
          <w:lang w:eastAsia="pt-BR"/>
        </w:rPr>
      </w:pPr>
    </w:p>
    <w:p w:rsidR="00733126" w:rsidRPr="00733126" w:rsidRDefault="00733126" w:rsidP="00733126">
      <w:pPr>
        <w:autoSpaceDN w:val="0"/>
        <w:ind w:firstLine="1418"/>
        <w:jc w:val="both"/>
        <w:rPr>
          <w:rFonts w:ascii="Times New Roman" w:eastAsia="Times New Roman" w:hAnsi="Times New Roman" w:cs="Times New Roman"/>
          <w:color w:val="000000" w:themeColor="text1"/>
          <w:sz w:val="24"/>
          <w:szCs w:val="24"/>
          <w:lang w:eastAsia="pt-BR"/>
        </w:rPr>
      </w:pPr>
      <w:r w:rsidRPr="00733126">
        <w:rPr>
          <w:rFonts w:ascii="Times New Roman" w:eastAsia="Times New Roman" w:hAnsi="Times New Roman" w:cs="Times New Roman"/>
          <w:color w:val="000000" w:themeColor="text1"/>
          <w:sz w:val="24"/>
          <w:szCs w:val="24"/>
          <w:lang w:eastAsia="pt-BR"/>
        </w:rPr>
        <w:lastRenderedPageBreak/>
        <w:t>Essas, Senhor Presidente, são as razões que me levaram a vetar o Autógrafo de Lei acima, as quais ora submeto à elevada apreciação dos Senhores membros da Câmara Municipal.</w:t>
      </w:r>
    </w:p>
    <w:p w:rsidR="00733126" w:rsidRPr="00733126" w:rsidRDefault="00733126" w:rsidP="00733126">
      <w:pPr>
        <w:autoSpaceDN w:val="0"/>
        <w:ind w:firstLine="1418"/>
        <w:jc w:val="both"/>
        <w:rPr>
          <w:rFonts w:ascii="Times New Roman" w:eastAsia="Times New Roman" w:hAnsi="Times New Roman" w:cs="Times New Roman"/>
          <w:color w:val="000000" w:themeColor="text1"/>
          <w:sz w:val="24"/>
          <w:szCs w:val="24"/>
          <w:lang w:eastAsia="pt-BR"/>
        </w:rPr>
      </w:pPr>
    </w:p>
    <w:p w:rsidR="00733126" w:rsidRPr="00733126" w:rsidRDefault="00733126" w:rsidP="00733126">
      <w:pPr>
        <w:autoSpaceDN w:val="0"/>
        <w:jc w:val="center"/>
        <w:rPr>
          <w:rFonts w:ascii="Times New Roman" w:eastAsia="Times New Roman" w:hAnsi="Times New Roman" w:cs="Times New Roman"/>
          <w:color w:val="000000" w:themeColor="text1"/>
          <w:sz w:val="24"/>
          <w:szCs w:val="24"/>
          <w:lang w:eastAsia="pt-BR"/>
        </w:rPr>
      </w:pPr>
    </w:p>
    <w:p w:rsidR="00733126" w:rsidRPr="00733126" w:rsidRDefault="00733126" w:rsidP="00733126">
      <w:pPr>
        <w:autoSpaceDN w:val="0"/>
        <w:jc w:val="center"/>
        <w:rPr>
          <w:rFonts w:ascii="Times New Roman" w:eastAsia="Times New Roman" w:hAnsi="Times New Roman" w:cs="Times New Roman"/>
          <w:color w:val="000000" w:themeColor="text1"/>
          <w:sz w:val="24"/>
          <w:szCs w:val="24"/>
          <w:lang w:eastAsia="pt-BR"/>
        </w:rPr>
      </w:pPr>
    </w:p>
    <w:p w:rsidR="00733126" w:rsidRPr="00733126" w:rsidRDefault="00733126" w:rsidP="00733126">
      <w:pPr>
        <w:autoSpaceDN w:val="0"/>
        <w:jc w:val="center"/>
        <w:rPr>
          <w:rFonts w:ascii="Times New Roman" w:eastAsia="Times New Roman" w:hAnsi="Times New Roman" w:cs="Times New Roman"/>
          <w:i/>
          <w:color w:val="000000" w:themeColor="text1"/>
          <w:lang w:eastAsia="pt-BR"/>
        </w:rPr>
      </w:pPr>
      <w:proofErr w:type="gramStart"/>
      <w:r w:rsidRPr="00733126">
        <w:rPr>
          <w:rFonts w:ascii="Times New Roman" w:eastAsia="Times New Roman" w:hAnsi="Times New Roman" w:cs="Times New Roman"/>
          <w:i/>
          <w:color w:val="000000" w:themeColor="text1"/>
          <w:lang w:eastAsia="pt-BR"/>
        </w:rPr>
        <w:t>Assinado Digitalmente</w:t>
      </w:r>
      <w:proofErr w:type="gramEnd"/>
    </w:p>
    <w:p w:rsidR="00733126" w:rsidRPr="00733126" w:rsidRDefault="00733126" w:rsidP="00733126">
      <w:pPr>
        <w:autoSpaceDN w:val="0"/>
        <w:jc w:val="center"/>
        <w:rPr>
          <w:rFonts w:ascii="Times New Roman" w:eastAsia="Times New Roman" w:hAnsi="Times New Roman" w:cs="Times New Roman"/>
          <w:b/>
          <w:color w:val="000000" w:themeColor="text1"/>
          <w:sz w:val="24"/>
          <w:szCs w:val="24"/>
          <w:lang w:eastAsia="pt-BR"/>
        </w:rPr>
      </w:pPr>
      <w:r w:rsidRPr="00733126">
        <w:rPr>
          <w:rFonts w:ascii="Times New Roman" w:eastAsia="Times New Roman" w:hAnsi="Times New Roman" w:cs="Times New Roman"/>
          <w:b/>
          <w:color w:val="000000" w:themeColor="text1"/>
          <w:sz w:val="24"/>
          <w:szCs w:val="24"/>
          <w:lang w:eastAsia="pt-BR"/>
        </w:rPr>
        <w:t>ARI GENÉZIO LAFIN</w:t>
      </w:r>
    </w:p>
    <w:p w:rsidR="00733126" w:rsidRPr="00733126" w:rsidRDefault="00733126" w:rsidP="00733126">
      <w:pPr>
        <w:autoSpaceDN w:val="0"/>
        <w:jc w:val="center"/>
        <w:rPr>
          <w:rFonts w:ascii="Times New Roman" w:eastAsia="Times New Roman" w:hAnsi="Times New Roman" w:cs="Times New Roman"/>
          <w:b/>
          <w:color w:val="000000" w:themeColor="text1"/>
          <w:sz w:val="24"/>
          <w:szCs w:val="24"/>
          <w:lang w:eastAsia="pt-BR"/>
        </w:rPr>
      </w:pPr>
      <w:r w:rsidRPr="00733126">
        <w:rPr>
          <w:rFonts w:ascii="Times New Roman" w:eastAsia="Times New Roman" w:hAnsi="Times New Roman" w:cs="Times New Roman"/>
          <w:b/>
          <w:color w:val="000000" w:themeColor="text1"/>
          <w:sz w:val="24"/>
          <w:szCs w:val="24"/>
          <w:lang w:eastAsia="pt-BR"/>
        </w:rPr>
        <w:t>Prefeito Municipal</w:t>
      </w:r>
    </w:p>
    <w:p w:rsidR="00733126" w:rsidRPr="00733126" w:rsidRDefault="00733126" w:rsidP="00733126">
      <w:pPr>
        <w:autoSpaceDN w:val="0"/>
        <w:rPr>
          <w:rFonts w:ascii="Times New Roman" w:eastAsia="Times New Roman" w:hAnsi="Times New Roman" w:cs="Times New Roman"/>
          <w:b/>
          <w:color w:val="000000" w:themeColor="text1"/>
          <w:sz w:val="24"/>
          <w:szCs w:val="24"/>
          <w:lang w:eastAsia="pt-BR"/>
        </w:rPr>
      </w:pPr>
    </w:p>
    <w:p w:rsidR="00733126" w:rsidRPr="00733126" w:rsidRDefault="00733126" w:rsidP="00733126">
      <w:pPr>
        <w:autoSpaceDN w:val="0"/>
        <w:rPr>
          <w:rFonts w:ascii="Times New Roman" w:eastAsia="Times New Roman" w:hAnsi="Times New Roman" w:cs="Times New Roman"/>
          <w:color w:val="000000" w:themeColor="text1"/>
          <w:sz w:val="24"/>
          <w:szCs w:val="24"/>
          <w:lang w:eastAsia="pt-BR"/>
        </w:rPr>
      </w:pPr>
    </w:p>
    <w:p w:rsidR="00733126" w:rsidRPr="00733126" w:rsidRDefault="00733126" w:rsidP="00733126">
      <w:pPr>
        <w:autoSpaceDN w:val="0"/>
        <w:rPr>
          <w:rFonts w:ascii="Times New Roman" w:eastAsia="Times New Roman" w:hAnsi="Times New Roman" w:cs="Times New Roman"/>
          <w:color w:val="000000" w:themeColor="text1"/>
          <w:sz w:val="24"/>
          <w:szCs w:val="24"/>
          <w:lang w:eastAsia="pt-BR"/>
        </w:rPr>
      </w:pPr>
    </w:p>
    <w:p w:rsidR="00733126" w:rsidRPr="00733126" w:rsidRDefault="00733126" w:rsidP="00733126">
      <w:pPr>
        <w:autoSpaceDN w:val="0"/>
        <w:rPr>
          <w:rFonts w:ascii="Times New Roman" w:eastAsia="Times New Roman" w:hAnsi="Times New Roman" w:cs="Times New Roman"/>
          <w:color w:val="000000" w:themeColor="text1"/>
          <w:sz w:val="24"/>
          <w:szCs w:val="24"/>
          <w:lang w:eastAsia="pt-BR"/>
        </w:rPr>
      </w:pPr>
    </w:p>
    <w:p w:rsidR="00733126" w:rsidRPr="00733126" w:rsidRDefault="00733126" w:rsidP="00733126">
      <w:pPr>
        <w:autoSpaceDN w:val="0"/>
        <w:rPr>
          <w:rFonts w:ascii="Times New Roman" w:eastAsia="Times New Roman" w:hAnsi="Times New Roman" w:cs="Times New Roman"/>
          <w:color w:val="000000" w:themeColor="text1"/>
          <w:sz w:val="24"/>
          <w:szCs w:val="24"/>
          <w:lang w:eastAsia="pt-BR"/>
        </w:rPr>
      </w:pPr>
    </w:p>
    <w:p w:rsidR="00733126" w:rsidRPr="00733126" w:rsidRDefault="00733126" w:rsidP="00733126">
      <w:pPr>
        <w:autoSpaceDN w:val="0"/>
        <w:rPr>
          <w:rFonts w:ascii="Times New Roman" w:eastAsia="Times New Roman" w:hAnsi="Times New Roman" w:cs="Times New Roman"/>
          <w:color w:val="000000" w:themeColor="text1"/>
          <w:sz w:val="24"/>
          <w:szCs w:val="24"/>
          <w:lang w:eastAsia="pt-BR"/>
        </w:rPr>
      </w:pPr>
    </w:p>
    <w:p w:rsidR="00733126" w:rsidRPr="00733126" w:rsidRDefault="00733126" w:rsidP="00733126">
      <w:pPr>
        <w:autoSpaceDN w:val="0"/>
        <w:rPr>
          <w:rFonts w:ascii="Times New Roman" w:eastAsia="Times New Roman" w:hAnsi="Times New Roman" w:cs="Times New Roman"/>
          <w:color w:val="000000" w:themeColor="text1"/>
          <w:sz w:val="24"/>
          <w:szCs w:val="24"/>
          <w:lang w:eastAsia="pt-BR"/>
        </w:rPr>
      </w:pPr>
    </w:p>
    <w:p w:rsidR="00733126" w:rsidRPr="00733126" w:rsidRDefault="00733126" w:rsidP="00733126">
      <w:pPr>
        <w:autoSpaceDN w:val="0"/>
        <w:rPr>
          <w:rFonts w:ascii="Times New Roman" w:eastAsia="Times New Roman" w:hAnsi="Times New Roman" w:cs="Times New Roman"/>
          <w:color w:val="000000" w:themeColor="text1"/>
          <w:sz w:val="24"/>
          <w:szCs w:val="24"/>
          <w:lang w:eastAsia="pt-BR"/>
        </w:rPr>
      </w:pPr>
    </w:p>
    <w:p w:rsidR="00733126" w:rsidRPr="00733126" w:rsidRDefault="00733126" w:rsidP="00733126">
      <w:pPr>
        <w:autoSpaceDN w:val="0"/>
        <w:rPr>
          <w:rFonts w:ascii="Times New Roman" w:eastAsia="Times New Roman" w:hAnsi="Times New Roman" w:cs="Times New Roman"/>
          <w:color w:val="000000" w:themeColor="text1"/>
          <w:sz w:val="24"/>
          <w:szCs w:val="24"/>
          <w:lang w:eastAsia="pt-BR"/>
        </w:rPr>
      </w:pPr>
    </w:p>
    <w:p w:rsidR="00733126" w:rsidRPr="00733126" w:rsidRDefault="00733126" w:rsidP="00733126">
      <w:pPr>
        <w:autoSpaceDN w:val="0"/>
        <w:rPr>
          <w:rFonts w:ascii="Times New Roman" w:eastAsia="Times New Roman" w:hAnsi="Times New Roman" w:cs="Times New Roman"/>
          <w:color w:val="000000" w:themeColor="text1"/>
          <w:sz w:val="24"/>
          <w:szCs w:val="24"/>
          <w:lang w:eastAsia="pt-BR"/>
        </w:rPr>
      </w:pPr>
    </w:p>
    <w:p w:rsidR="00733126" w:rsidRPr="00733126" w:rsidRDefault="00733126" w:rsidP="00733126">
      <w:pPr>
        <w:autoSpaceDN w:val="0"/>
        <w:rPr>
          <w:rFonts w:ascii="Times New Roman" w:eastAsia="Times New Roman" w:hAnsi="Times New Roman" w:cs="Times New Roman"/>
          <w:color w:val="000000" w:themeColor="text1"/>
          <w:sz w:val="24"/>
          <w:szCs w:val="24"/>
          <w:lang w:eastAsia="pt-BR"/>
        </w:rPr>
      </w:pPr>
    </w:p>
    <w:p w:rsidR="00733126" w:rsidRPr="00733126" w:rsidRDefault="00733126" w:rsidP="00733126">
      <w:pPr>
        <w:autoSpaceDN w:val="0"/>
        <w:rPr>
          <w:rFonts w:ascii="Times New Roman" w:eastAsia="Times New Roman" w:hAnsi="Times New Roman" w:cs="Times New Roman"/>
          <w:color w:val="000000" w:themeColor="text1"/>
          <w:sz w:val="24"/>
          <w:szCs w:val="24"/>
          <w:lang w:eastAsia="pt-BR"/>
        </w:rPr>
      </w:pPr>
    </w:p>
    <w:p w:rsidR="00733126" w:rsidRPr="00733126" w:rsidRDefault="00733126" w:rsidP="00733126">
      <w:pPr>
        <w:autoSpaceDN w:val="0"/>
        <w:rPr>
          <w:rFonts w:ascii="Times New Roman" w:eastAsia="Times New Roman" w:hAnsi="Times New Roman" w:cs="Times New Roman"/>
          <w:color w:val="000000" w:themeColor="text1"/>
          <w:sz w:val="24"/>
          <w:szCs w:val="24"/>
          <w:lang w:eastAsia="pt-BR"/>
        </w:rPr>
      </w:pPr>
    </w:p>
    <w:p w:rsidR="00733126" w:rsidRPr="00733126" w:rsidRDefault="00733126" w:rsidP="00733126">
      <w:pPr>
        <w:autoSpaceDN w:val="0"/>
        <w:rPr>
          <w:rFonts w:ascii="Times New Roman" w:eastAsia="Times New Roman" w:hAnsi="Times New Roman" w:cs="Times New Roman"/>
          <w:color w:val="000000" w:themeColor="text1"/>
          <w:sz w:val="24"/>
          <w:szCs w:val="24"/>
          <w:lang w:eastAsia="pt-BR"/>
        </w:rPr>
      </w:pPr>
    </w:p>
    <w:p w:rsidR="00733126" w:rsidRPr="00733126" w:rsidRDefault="00733126" w:rsidP="00733126">
      <w:pPr>
        <w:autoSpaceDN w:val="0"/>
        <w:rPr>
          <w:rFonts w:ascii="Times New Roman" w:eastAsia="Times New Roman" w:hAnsi="Times New Roman" w:cs="Times New Roman"/>
          <w:color w:val="000000" w:themeColor="text1"/>
          <w:sz w:val="24"/>
          <w:szCs w:val="24"/>
          <w:lang w:eastAsia="pt-BR"/>
        </w:rPr>
      </w:pPr>
    </w:p>
    <w:p w:rsidR="00733126" w:rsidRPr="00733126" w:rsidRDefault="00733126" w:rsidP="00733126">
      <w:pPr>
        <w:autoSpaceDN w:val="0"/>
        <w:rPr>
          <w:rFonts w:ascii="Times New Roman" w:eastAsia="Times New Roman" w:hAnsi="Times New Roman" w:cs="Times New Roman"/>
          <w:color w:val="000000" w:themeColor="text1"/>
          <w:sz w:val="24"/>
          <w:szCs w:val="24"/>
          <w:lang w:eastAsia="pt-BR"/>
        </w:rPr>
      </w:pPr>
    </w:p>
    <w:p w:rsidR="00733126" w:rsidRPr="00733126" w:rsidRDefault="00733126" w:rsidP="00733126">
      <w:pPr>
        <w:autoSpaceDN w:val="0"/>
        <w:rPr>
          <w:rFonts w:ascii="Times New Roman" w:eastAsia="Times New Roman" w:hAnsi="Times New Roman" w:cs="Times New Roman"/>
          <w:color w:val="000000" w:themeColor="text1"/>
          <w:sz w:val="24"/>
          <w:szCs w:val="24"/>
          <w:lang w:eastAsia="pt-BR"/>
        </w:rPr>
      </w:pPr>
    </w:p>
    <w:p w:rsidR="00733126" w:rsidRPr="00733126" w:rsidRDefault="00733126" w:rsidP="00733126">
      <w:pPr>
        <w:autoSpaceDN w:val="0"/>
        <w:rPr>
          <w:rFonts w:ascii="Times New Roman" w:eastAsia="Times New Roman" w:hAnsi="Times New Roman" w:cs="Times New Roman"/>
          <w:color w:val="000000" w:themeColor="text1"/>
          <w:sz w:val="24"/>
          <w:szCs w:val="24"/>
          <w:lang w:eastAsia="pt-BR"/>
        </w:rPr>
      </w:pPr>
    </w:p>
    <w:p w:rsidR="00733126" w:rsidRPr="00733126" w:rsidRDefault="00733126" w:rsidP="00733126">
      <w:pPr>
        <w:autoSpaceDN w:val="0"/>
        <w:rPr>
          <w:rFonts w:ascii="Times New Roman" w:eastAsia="Times New Roman" w:hAnsi="Times New Roman" w:cs="Times New Roman"/>
          <w:color w:val="000000" w:themeColor="text1"/>
          <w:sz w:val="24"/>
          <w:szCs w:val="24"/>
          <w:lang w:eastAsia="pt-BR"/>
        </w:rPr>
      </w:pPr>
    </w:p>
    <w:p w:rsidR="00733126" w:rsidRPr="00733126" w:rsidRDefault="00733126" w:rsidP="00733126">
      <w:pPr>
        <w:shd w:val="clear" w:color="auto" w:fill="FFFFFF"/>
        <w:autoSpaceDE w:val="0"/>
        <w:autoSpaceDN w:val="0"/>
        <w:rPr>
          <w:rFonts w:ascii="Times New Roman" w:eastAsia="Times New Roman" w:hAnsi="Times New Roman" w:cs="Times New Roman"/>
          <w:color w:val="000000"/>
          <w:sz w:val="24"/>
          <w:szCs w:val="24"/>
          <w:lang w:eastAsia="pt-BR"/>
        </w:rPr>
      </w:pPr>
      <w:r w:rsidRPr="00733126">
        <w:rPr>
          <w:rFonts w:ascii="Times New Roman" w:eastAsia="Times New Roman" w:hAnsi="Times New Roman" w:cs="Times New Roman"/>
          <w:color w:val="000000"/>
          <w:sz w:val="24"/>
          <w:szCs w:val="24"/>
          <w:lang w:eastAsia="pt-BR"/>
        </w:rPr>
        <w:t>A Sua Excelência o Senhor</w:t>
      </w:r>
    </w:p>
    <w:p w:rsidR="00733126" w:rsidRPr="00733126" w:rsidRDefault="00733126" w:rsidP="00733126">
      <w:pPr>
        <w:shd w:val="clear" w:color="auto" w:fill="FFFFFF"/>
        <w:autoSpaceDE w:val="0"/>
        <w:autoSpaceDN w:val="0"/>
        <w:rPr>
          <w:rFonts w:ascii="Times New Roman" w:eastAsia="Times New Roman" w:hAnsi="Times New Roman" w:cs="Times New Roman"/>
          <w:b/>
          <w:color w:val="000000"/>
          <w:sz w:val="24"/>
          <w:szCs w:val="24"/>
          <w:lang w:eastAsia="pt-BR"/>
        </w:rPr>
      </w:pPr>
      <w:r w:rsidRPr="00733126">
        <w:rPr>
          <w:rFonts w:ascii="Times New Roman" w:eastAsia="Times New Roman" w:hAnsi="Times New Roman" w:cs="Times New Roman"/>
          <w:b/>
          <w:color w:val="000000"/>
          <w:sz w:val="24"/>
          <w:szCs w:val="24"/>
          <w:lang w:eastAsia="pt-BR"/>
        </w:rPr>
        <w:t>IAGO MELLA</w:t>
      </w:r>
    </w:p>
    <w:p w:rsidR="00733126" w:rsidRPr="00733126" w:rsidRDefault="00733126" w:rsidP="00733126">
      <w:pPr>
        <w:shd w:val="clear" w:color="auto" w:fill="FFFFFF"/>
        <w:autoSpaceDE w:val="0"/>
        <w:autoSpaceDN w:val="0"/>
        <w:rPr>
          <w:rFonts w:ascii="Times New Roman" w:eastAsia="Times New Roman" w:hAnsi="Times New Roman" w:cs="Times New Roman"/>
          <w:color w:val="000000" w:themeColor="text1"/>
          <w:sz w:val="24"/>
          <w:szCs w:val="24"/>
          <w:lang w:eastAsia="pt-BR"/>
        </w:rPr>
      </w:pPr>
      <w:r w:rsidRPr="00733126">
        <w:rPr>
          <w:rFonts w:ascii="Times New Roman" w:eastAsia="Times New Roman" w:hAnsi="Times New Roman" w:cs="Times New Roman"/>
          <w:color w:val="000000"/>
          <w:sz w:val="24"/>
          <w:szCs w:val="24"/>
          <w:lang w:eastAsia="pt-BR"/>
        </w:rPr>
        <w:t>Presidente da Câmara Municipal de Sorriso</w:t>
      </w:r>
    </w:p>
    <w:p w:rsidR="00ED4B43" w:rsidRPr="00733126" w:rsidRDefault="00ED4B43" w:rsidP="00733126">
      <w:bookmarkStart w:id="0" w:name="_GoBack"/>
      <w:bookmarkEnd w:id="0"/>
    </w:p>
    <w:sectPr w:rsidR="00ED4B43" w:rsidRPr="00733126" w:rsidSect="009A23ED">
      <w:headerReference w:type="default" r:id="rId6"/>
      <w:footerReference w:type="even" r:id="rId7"/>
      <w:footerReference w:type="default" r:id="rId8"/>
      <w:pgSz w:w="11906" w:h="16838"/>
      <w:pgMar w:top="2950" w:right="1274" w:bottom="1135" w:left="1418" w:header="709" w:footer="61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337" w:rsidRDefault="00C62337">
      <w:r>
        <w:separator/>
      </w:r>
    </w:p>
  </w:endnote>
  <w:endnote w:type="continuationSeparator" w:id="0">
    <w:p w:rsidR="00C62337" w:rsidRDefault="00C62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41D" w:rsidRDefault="00C62337" w:rsidP="00035F3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7D341D" w:rsidRDefault="007D341D" w:rsidP="00035F32">
    <w:pPr>
      <w:pStyle w:val="Rodap"/>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41D" w:rsidRDefault="007D341D" w:rsidP="001D2B9E">
    <w:pPr>
      <w:pStyle w:val="Rodap"/>
      <w:ind w:left="-567" w:right="-285"/>
      <w:jc w:val="center"/>
    </w:pPr>
  </w:p>
  <w:p w:rsidR="007D341D" w:rsidRPr="00391114" w:rsidRDefault="007D341D" w:rsidP="001D2B9E">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337" w:rsidRDefault="00C62337">
      <w:r>
        <w:separator/>
      </w:r>
    </w:p>
  </w:footnote>
  <w:footnote w:type="continuationSeparator" w:id="0">
    <w:p w:rsidR="00C62337" w:rsidRDefault="00C623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41D" w:rsidRDefault="007D341D" w:rsidP="001D2B9E">
    <w:pPr>
      <w:jc w:val="center"/>
    </w:pPr>
  </w:p>
  <w:p w:rsidR="007D341D" w:rsidRPr="00533AB1" w:rsidRDefault="007D341D" w:rsidP="00035F32">
    <w:pPr>
      <w:ind w:left="2160"/>
    </w:pPr>
  </w:p>
  <w:p w:rsidR="007D341D" w:rsidRDefault="007D341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35F32"/>
    <w:rsid w:val="001915A3"/>
    <w:rsid w:val="001D2B9E"/>
    <w:rsid w:val="00217F62"/>
    <w:rsid w:val="00320BD2"/>
    <w:rsid w:val="00391114"/>
    <w:rsid w:val="00533AB1"/>
    <w:rsid w:val="00733126"/>
    <w:rsid w:val="007D341D"/>
    <w:rsid w:val="00A906D8"/>
    <w:rsid w:val="00AB5A74"/>
    <w:rsid w:val="00C62337"/>
    <w:rsid w:val="00ED4B43"/>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9EE62A-1279-4C65-8D17-E62B0C57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rsid w:val="00320BD2"/>
    <w:pPr>
      <w:tabs>
        <w:tab w:val="center" w:pos="4252"/>
        <w:tab w:val="right" w:pos="8504"/>
      </w:tabs>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rsid w:val="00320BD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320BD2"/>
    <w:pPr>
      <w:tabs>
        <w:tab w:val="center" w:pos="4252"/>
        <w:tab w:val="right" w:pos="8504"/>
      </w:tabs>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320BD2"/>
    <w:rPr>
      <w:rFonts w:ascii="Times New Roman" w:eastAsia="Times New Roman" w:hAnsi="Times New Roman" w:cs="Times New Roman"/>
      <w:sz w:val="24"/>
      <w:szCs w:val="24"/>
      <w:lang w:eastAsia="pt-BR"/>
    </w:rPr>
  </w:style>
  <w:style w:type="character" w:styleId="Nmerodepgina">
    <w:name w:val="page number"/>
    <w:basedOn w:val="Fontepargpadro"/>
    <w:rsid w:val="00320BD2"/>
  </w:style>
  <w:style w:type="paragraph" w:styleId="PargrafodaLista">
    <w:name w:val="List Paragraph"/>
    <w:basedOn w:val="Normal"/>
    <w:uiPriority w:val="34"/>
    <w:qFormat/>
    <w:rsid w:val="00320BD2"/>
    <w:pPr>
      <w:spacing w:after="200" w:line="276" w:lineRule="auto"/>
      <w:ind w:left="720"/>
      <w:contextualSpacing/>
    </w:pPr>
    <w:rPr>
      <w:rFonts w:ascii="Calibri" w:eastAsia="Calibri" w:hAnsi="Calibri" w:cs="Times New Roman"/>
    </w:rPr>
  </w:style>
  <w:style w:type="paragraph" w:styleId="NormalWeb">
    <w:name w:val="Normal (Web)"/>
    <w:basedOn w:val="Normal"/>
    <w:uiPriority w:val="99"/>
    <w:semiHidden/>
    <w:unhideWhenUsed/>
    <w:rsid w:val="00320BD2"/>
    <w:pPr>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376624">
      <w:bodyDiv w:val="1"/>
      <w:marLeft w:val="0"/>
      <w:marRight w:val="0"/>
      <w:marTop w:val="0"/>
      <w:marBottom w:val="0"/>
      <w:divBdr>
        <w:top w:val="none" w:sz="0" w:space="0" w:color="auto"/>
        <w:left w:val="none" w:sz="0" w:space="0" w:color="auto"/>
        <w:bottom w:val="none" w:sz="0" w:space="0" w:color="auto"/>
        <w:right w:val="none" w:sz="0" w:space="0" w:color="auto"/>
      </w:divBdr>
    </w:div>
    <w:div w:id="1154688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1806</Words>
  <Characters>9757</Characters>
  <Application>Microsoft Office Word</Application>
  <DocSecurity>0</DocSecurity>
  <Lines>81</Lines>
  <Paragraphs>23</Paragraphs>
  <ScaleCrop>false</ScaleCrop>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Timoteo</cp:lastModifiedBy>
  <cp:revision>3</cp:revision>
  <dcterms:created xsi:type="dcterms:W3CDTF">2017-09-15T14:22:00Z</dcterms:created>
  <dcterms:modified xsi:type="dcterms:W3CDTF">2023-03-10T11:31:00Z</dcterms:modified>
</cp:coreProperties>
</file>