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3" w:rsidRDefault="007F62B3" w:rsidP="007F62B3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326/2023</w:t>
      </w:r>
    </w:p>
    <w:p w:rsidR="007F62B3" w:rsidRDefault="007F62B3" w:rsidP="007F62B3">
      <w:pPr>
        <w:pStyle w:val="Recuodecorpodetexto"/>
        <w:ind w:left="3402" w:right="-2" w:firstLine="0"/>
        <w:rPr>
          <w:szCs w:val="24"/>
        </w:rPr>
      </w:pPr>
    </w:p>
    <w:p w:rsidR="007F62B3" w:rsidRDefault="007F62B3" w:rsidP="007F62B3">
      <w:pPr>
        <w:pStyle w:val="Recuodecorpodetexto"/>
        <w:ind w:left="3402" w:right="-2" w:firstLine="0"/>
        <w:rPr>
          <w:szCs w:val="24"/>
        </w:rPr>
      </w:pPr>
    </w:p>
    <w:p w:rsidR="007F62B3" w:rsidRDefault="007F62B3" w:rsidP="007F62B3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INSTALAÇÃO DE USINA SOLAR NAS ESCOLAS MUNICIPAIS, E NOS CEMEIS DO MUNICÍPIO DE SORRISO/MT.</w:t>
      </w:r>
    </w:p>
    <w:p w:rsidR="007F62B3" w:rsidRDefault="007F62B3" w:rsidP="007F62B3">
      <w:pPr>
        <w:pStyle w:val="Recuodecorpodetexto"/>
        <w:ind w:left="3402" w:right="-2" w:firstLine="0"/>
        <w:rPr>
          <w:bCs/>
          <w:szCs w:val="24"/>
        </w:rPr>
      </w:pPr>
    </w:p>
    <w:p w:rsidR="007F62B3" w:rsidRDefault="007F62B3" w:rsidP="007F62B3">
      <w:pPr>
        <w:pStyle w:val="Recuodecorpodetexto"/>
        <w:ind w:left="3402" w:right="-2" w:firstLine="0"/>
        <w:rPr>
          <w:bCs/>
          <w:szCs w:val="24"/>
        </w:rPr>
      </w:pPr>
    </w:p>
    <w:p w:rsidR="007F62B3" w:rsidRDefault="007F62B3" w:rsidP="007F62B3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</w:t>
      </w:r>
      <w:r>
        <w:rPr>
          <w:bCs/>
          <w:sz w:val="24"/>
          <w:szCs w:val="24"/>
        </w:rPr>
        <w:t xml:space="preserve"> e</w:t>
      </w:r>
      <w:r>
        <w:rPr>
          <w:sz w:val="24"/>
          <w:szCs w:val="24"/>
        </w:rPr>
        <w:t xml:space="preserve">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à</w:t>
      </w:r>
      <w:r>
        <w:rPr>
          <w:color w:val="000000"/>
          <w:sz w:val="24"/>
          <w:szCs w:val="24"/>
        </w:rPr>
        <w:t xml:space="preserve"> Secretaria</w:t>
      </w:r>
      <w:r>
        <w:rPr>
          <w:rFonts w:eastAsia="Calibri"/>
          <w:sz w:val="24"/>
          <w:szCs w:val="24"/>
          <w:lang w:eastAsia="en-US"/>
        </w:rPr>
        <w:t xml:space="preserve"> Municipal de Educação - SEMED, versando sobre a instalação de usina solar nas escolas municipais, e nos CEMEIS do município de Sorriso/MT.</w:t>
      </w:r>
    </w:p>
    <w:p w:rsidR="007F62B3" w:rsidRDefault="007F62B3" w:rsidP="007F62B3">
      <w:pPr>
        <w:ind w:right="-2" w:firstLine="3420"/>
        <w:jc w:val="both"/>
        <w:rPr>
          <w:sz w:val="24"/>
          <w:szCs w:val="24"/>
        </w:rPr>
      </w:pPr>
    </w:p>
    <w:p w:rsidR="007F62B3" w:rsidRDefault="007F62B3" w:rsidP="007F62B3">
      <w:pPr>
        <w:ind w:right="-2" w:firstLine="3420"/>
        <w:jc w:val="both"/>
        <w:rPr>
          <w:sz w:val="24"/>
          <w:szCs w:val="24"/>
        </w:rPr>
      </w:pPr>
    </w:p>
    <w:p w:rsidR="007F62B3" w:rsidRDefault="007F62B3" w:rsidP="007F62B3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7F62B3" w:rsidRDefault="007F62B3" w:rsidP="007F62B3">
      <w:pPr>
        <w:pStyle w:val="NCNormalCentralizado"/>
        <w:ind w:right="-2"/>
        <w:rPr>
          <w:b/>
          <w:sz w:val="24"/>
          <w:szCs w:val="24"/>
        </w:rPr>
      </w:pPr>
    </w:p>
    <w:p w:rsidR="007F62B3" w:rsidRDefault="007F62B3" w:rsidP="007F62B3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Energia Solar Fotovoltaica garante uma economia de até 99% na conta de luz, e esse dinheiro economizado pode ser investido em questões que realmente importam, tais como: modernização dos equipamentos, treinamento da equipe, realização de eventos e oferecimento de mais atividades educativas aos alunos, visando mais qualidade aos estudantes.</w:t>
      </w:r>
    </w:p>
    <w:p w:rsidR="007F62B3" w:rsidRDefault="007F62B3" w:rsidP="007F62B3">
      <w:pPr>
        <w:ind w:right="-2" w:firstLine="1418"/>
        <w:jc w:val="both"/>
        <w:rPr>
          <w:sz w:val="24"/>
          <w:szCs w:val="24"/>
        </w:rPr>
      </w:pPr>
    </w:p>
    <w:p w:rsidR="007F62B3" w:rsidRDefault="007F62B3" w:rsidP="007F62B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a instalação de um sistema fotovoltaico nas instituições, os alunos conseguem observar de perto o funcionamento de uma fonte de energia limpa e sustentável. Dessa forma, cria-se uma cultura de responsabilidade com a sociedade e com o meio ambiente. Ao perceber os impactos positivos dessa fonte energética, todos os dias, os alunos passam a desenvolver maior cuidado com os recursos naturais, buscando criar mecanismos que causem menos impactos negativos à natureza, o que garante à sociedade cidadãos mais conscientes.</w:t>
      </w:r>
    </w:p>
    <w:p w:rsidR="007F62B3" w:rsidRDefault="007F62B3" w:rsidP="007F62B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7F62B3" w:rsidRDefault="007F62B3" w:rsidP="007F62B3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Não importa se estamos tratando de uma escola, um colégio ou um grande campus de universidade. A conta de energia sempre é uma questão nessas instituições, que gastam grande parte dos orçamentos mensais apenas arcando com os custos da energia elétrica. O fator econômico é decisivo para garantir a qualidade de vida, ensino e desenvolvimento social. Sendo assim, investir em um projeto capaz de reduzir custos é essencial.</w:t>
      </w:r>
    </w:p>
    <w:p w:rsidR="007F62B3" w:rsidRDefault="007F62B3" w:rsidP="007F62B3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7F62B3" w:rsidRDefault="007F62B3" w:rsidP="007F62B3">
      <w:pPr>
        <w:ind w:right="-2" w:firstLine="127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Um bom exemplo é a usina de energia solar instalada na UFSCar (Universidade de São Carlos) que tem capacidade de produção de energia equivalente a 150MWh/ano e de geração de eletricidade de 99,9 </w:t>
      </w:r>
      <w:proofErr w:type="spellStart"/>
      <w:r>
        <w:rPr>
          <w:rFonts w:eastAsia="Calibri"/>
          <w:sz w:val="24"/>
          <w:szCs w:val="24"/>
          <w:lang w:eastAsia="en-US"/>
        </w:rPr>
        <w:t>KWp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(quilowatt pico). Além dessas características, o empreendimento pode garantir economia de até R$ 137 mil ao ano na conta de luz.  Esta é a quarta usina solar a ser instalada dentro da UFSCar.</w:t>
      </w:r>
    </w:p>
    <w:p w:rsidR="007F62B3" w:rsidRDefault="007F62B3" w:rsidP="007F62B3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:rsidR="007F62B3" w:rsidRDefault="007F62B3" w:rsidP="007F62B3">
      <w:pPr>
        <w:ind w:right="-2" w:firstLineChars="503" w:firstLine="120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outras cidades do Estado, como por exemplo a Prefeitura de Nova Mutum divulgou Edital de Concorrência Pública nº 001/2022, e justifica o edital como meio para economizar com a conta de energia, instalando placas solares fotovoltaicas nas escolas com um efeito pedagógico.</w:t>
      </w:r>
    </w:p>
    <w:p w:rsidR="007F62B3" w:rsidRDefault="007F62B3" w:rsidP="007F62B3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:rsidR="007F62B3" w:rsidRDefault="007F62B3" w:rsidP="007F62B3">
      <w:pPr>
        <w:ind w:right="-2" w:firstLine="127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Além de economizar com a conta de energia, instalar placas solares fotovoltaicas nas escolas tem um efeito pedagógico. Ao verem na prática o funcionamento de um sistema de geração de energia limpo, eficaz e eficiente, os alunos percebem que a sustentabilidade não é apenas possível como é financeiramente interessante. Em outras palavras, o uso inteligente dos recursos traz ganhos em qualidade e finança para o município de Sorriso.</w:t>
      </w:r>
    </w:p>
    <w:p w:rsidR="007F62B3" w:rsidRDefault="007F62B3" w:rsidP="007F62B3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7F62B3" w:rsidRDefault="007F62B3" w:rsidP="007F62B3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18 de abril de 2023.</w:t>
      </w: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WANDERLEY PAULO</w:t>
      </w:r>
    </w:p>
    <w:p w:rsidR="007F62B3" w:rsidRDefault="007F62B3" w:rsidP="007F62B3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Vereador Progressistas</w:t>
      </w:r>
    </w:p>
    <w:p w:rsidR="007F62B3" w:rsidRDefault="007F62B3" w:rsidP="007F62B3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F62B3" w:rsidRDefault="007F62B3" w:rsidP="007F62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3"/>
        <w:gridCol w:w="3043"/>
        <w:gridCol w:w="2874"/>
      </w:tblGrid>
      <w:tr w:rsidR="007F62B3" w:rsidTr="007F62B3">
        <w:trPr>
          <w:trHeight w:val="4709"/>
        </w:trPr>
        <w:tc>
          <w:tcPr>
            <w:tcW w:w="3294" w:type="dxa"/>
          </w:tcPr>
          <w:p w:rsidR="007F62B3" w:rsidRDefault="007F62B3">
            <w:pPr>
              <w:tabs>
                <w:tab w:val="left" w:pos="5320"/>
              </w:tabs>
              <w:ind w:right="-1" w:firstLineChars="200" w:firstLine="44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7F62B3" w:rsidRDefault="007F62B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PSB</w:t>
            </w:r>
          </w:p>
          <w:p w:rsidR="007F62B3" w:rsidRDefault="007F62B3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 w:firstLineChars="200" w:firstLine="44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7F62B3" w:rsidRDefault="007F62B3">
            <w:pPr>
              <w:tabs>
                <w:tab w:val="left" w:pos="0"/>
              </w:tabs>
              <w:ind w:firstLineChars="300" w:firstLine="660"/>
              <w:jc w:val="both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 w:firstLineChars="200" w:firstLine="44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CHICO DA ZONA LESTE</w:t>
            </w:r>
          </w:p>
          <w:p w:rsidR="007F62B3" w:rsidRDefault="007F62B3">
            <w:pPr>
              <w:tabs>
                <w:tab w:val="left" w:pos="5320"/>
              </w:tabs>
              <w:ind w:right="-851" w:firstLineChars="350" w:firstLine="77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7F62B3" w:rsidRDefault="007F62B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45" w:type="dxa"/>
          </w:tcPr>
          <w:p w:rsidR="007F62B3" w:rsidRDefault="007F62B3">
            <w:pPr>
              <w:tabs>
                <w:tab w:val="left" w:pos="0"/>
              </w:tabs>
              <w:ind w:firstLineChars="350" w:firstLine="770"/>
              <w:jc w:val="both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DAMIANI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DEVANIL BARBOSA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Patriota</w:t>
            </w:r>
            <w:proofErr w:type="spellEnd"/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7F62B3" w:rsidRDefault="007F62B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JANE DELALIBERA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PL</w:t>
            </w:r>
          </w:p>
        </w:tc>
        <w:tc>
          <w:tcPr>
            <w:tcW w:w="2876" w:type="dxa"/>
          </w:tcPr>
          <w:p w:rsidR="007F62B3" w:rsidRDefault="007F62B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RODRIGO MACHADO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82"/>
            </w:tblGrid>
            <w:tr w:rsidR="007F62B3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7F62B3" w:rsidRDefault="007F62B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CELSO KOZAK</w:t>
                  </w:r>
                </w:p>
                <w:p w:rsidR="007F62B3" w:rsidRDefault="007F62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7F62B3" w:rsidRDefault="007F62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7F62B3" w:rsidRDefault="007F62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7F62B3" w:rsidRDefault="007F62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7F62B3" w:rsidRDefault="007F62B3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7F62B3" w:rsidRDefault="007F62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7F62B3" w:rsidRDefault="007F62B3" w:rsidP="007F62B3">
      <w:pPr>
        <w:rPr>
          <w:sz w:val="22"/>
          <w:szCs w:val="22"/>
        </w:rPr>
      </w:pPr>
    </w:p>
    <w:p w:rsidR="006E11B6" w:rsidRPr="007F62B3" w:rsidRDefault="006E11B6" w:rsidP="007F62B3">
      <w:bookmarkStart w:id="0" w:name="_GoBack"/>
      <w:bookmarkEnd w:id="0"/>
    </w:p>
    <w:sectPr w:rsidR="006E11B6" w:rsidRPr="007F62B3" w:rsidSect="00517B5F">
      <w:pgSz w:w="11906" w:h="16838"/>
      <w:pgMar w:top="2836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17B5F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6280C"/>
    <w:rsid w:val="006A0C21"/>
    <w:rsid w:val="006E11B6"/>
    <w:rsid w:val="0070667A"/>
    <w:rsid w:val="00756F5A"/>
    <w:rsid w:val="00761B47"/>
    <w:rsid w:val="007654C5"/>
    <w:rsid w:val="00771FF9"/>
    <w:rsid w:val="007F425F"/>
    <w:rsid w:val="007F62B3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067909A4"/>
    <w:rsid w:val="0AC94A31"/>
    <w:rsid w:val="0E5A1580"/>
    <w:rsid w:val="12047144"/>
    <w:rsid w:val="13A4281C"/>
    <w:rsid w:val="15EC01CC"/>
    <w:rsid w:val="1BCA4DEA"/>
    <w:rsid w:val="28A644E9"/>
    <w:rsid w:val="2F144FD4"/>
    <w:rsid w:val="2F1F7794"/>
    <w:rsid w:val="34C9334A"/>
    <w:rsid w:val="3C515F81"/>
    <w:rsid w:val="451F73E2"/>
    <w:rsid w:val="46430BED"/>
    <w:rsid w:val="4C7D2B93"/>
    <w:rsid w:val="52E00013"/>
    <w:rsid w:val="545C3B2A"/>
    <w:rsid w:val="5CEE0B08"/>
    <w:rsid w:val="5F77025B"/>
    <w:rsid w:val="605953D9"/>
    <w:rsid w:val="64CF4144"/>
    <w:rsid w:val="669A6319"/>
    <w:rsid w:val="67B06F2D"/>
    <w:rsid w:val="68FF57D0"/>
    <w:rsid w:val="6D3317A4"/>
    <w:rsid w:val="7762637F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BAEC-8B95-4071-90DC-2029E46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12</cp:revision>
  <cp:lastPrinted>2023-04-19T13:42:00Z</cp:lastPrinted>
  <dcterms:created xsi:type="dcterms:W3CDTF">2021-02-02T11:10:00Z</dcterms:created>
  <dcterms:modified xsi:type="dcterms:W3CDTF">2023-05-03T11:24:00Z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1242116DF9F04AFFBB401AD1048B3EC3</vt:lpwstr>
  </property>
  <property fmtid="{D5CDD505-2E9C-101B-9397-08002B2CF9AE}" pid="3" name="KSOProductBuildVer">
    <vt:lpwstr>1046-11.2.0.11516</vt:lpwstr>
  </property>
</Properties>
</file>