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0395430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347CE5">
        <w:rPr>
          <w:rFonts w:ascii="Times New Roman" w:hAnsi="Times New Roman"/>
          <w:szCs w:val="24"/>
        </w:rPr>
        <w:t>179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479D3140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347CE5">
        <w:rPr>
          <w:bCs/>
          <w:iCs/>
        </w:rPr>
        <w:t>22</w:t>
      </w:r>
      <w:r w:rsidRPr="00574698">
        <w:rPr>
          <w:bCs/>
          <w:iCs/>
        </w:rPr>
        <w:t xml:space="preserve"> de </w:t>
      </w:r>
      <w:r w:rsidR="00347CE5">
        <w:rPr>
          <w:bCs/>
          <w:iCs/>
        </w:rPr>
        <w:t>junho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13EF5DFE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 servidor</w:t>
      </w:r>
      <w:r w:rsidR="00675591">
        <w:rPr>
          <w:bCs/>
        </w:rPr>
        <w:t>a</w:t>
      </w:r>
      <w:r w:rsidRPr="00574698">
        <w:rPr>
          <w:bCs/>
        </w:rPr>
        <w:t xml:space="preserve"> </w:t>
      </w:r>
      <w:r w:rsidR="00347CE5">
        <w:rPr>
          <w:bCs/>
        </w:rPr>
        <w:t xml:space="preserve">Minéia Isabel </w:t>
      </w:r>
      <w:proofErr w:type="spellStart"/>
      <w:r w:rsidR="00347CE5">
        <w:rPr>
          <w:bCs/>
        </w:rPr>
        <w:t>Hanke</w:t>
      </w:r>
      <w:proofErr w:type="spellEnd"/>
      <w:r w:rsidR="00347CE5">
        <w:rPr>
          <w:bCs/>
        </w:rPr>
        <w:t xml:space="preserve"> </w:t>
      </w:r>
      <w:proofErr w:type="spellStart"/>
      <w:r w:rsidR="00347CE5">
        <w:rPr>
          <w:bCs/>
        </w:rPr>
        <w:t>Gund</w:t>
      </w:r>
      <w:proofErr w:type="spellEnd"/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 xml:space="preserve">Iago </w:t>
      </w:r>
      <w:proofErr w:type="spellStart"/>
      <w:r w:rsidR="00675591">
        <w:t>Mella</w:t>
      </w:r>
      <w:proofErr w:type="spellEnd"/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7D4F4B6D" w:rsidR="009335D9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</w:t>
      </w:r>
    </w:p>
    <w:p w14:paraId="33D2BA0C" w14:textId="386EC0E2" w:rsidR="00347CE5" w:rsidRPr="00914B85" w:rsidRDefault="00347CE5" w:rsidP="009335D9">
      <w:pPr>
        <w:numPr>
          <w:ilvl w:val="0"/>
          <w:numId w:val="57"/>
        </w:numPr>
        <w:ind w:left="1843"/>
        <w:jc w:val="both"/>
      </w:pPr>
      <w:r>
        <w:t xml:space="preserve">Considerando a Portaria </w:t>
      </w:r>
      <w:r w:rsidR="002D5D30">
        <w:t>65/2022;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2DB276DD" w14:textId="25813A0F" w:rsidR="003B1124" w:rsidRDefault="009335D9" w:rsidP="003B1124">
      <w:pPr>
        <w:jc w:val="both"/>
      </w:pPr>
      <w:r w:rsidRPr="00914B85">
        <w:tab/>
      </w:r>
      <w:r w:rsidRPr="00914B85">
        <w:tab/>
      </w:r>
      <w:r w:rsidR="003B1124" w:rsidRPr="00914B85">
        <w:rPr>
          <w:b/>
          <w:bCs/>
        </w:rPr>
        <w:t>Art. 1º</w:t>
      </w:r>
      <w:r w:rsidR="003B1124" w:rsidRPr="00914B85">
        <w:t xml:space="preserve"> - Conceder</w:t>
      </w:r>
      <w:r w:rsidR="003B1124">
        <w:t xml:space="preserve"> a</w:t>
      </w:r>
      <w:r w:rsidR="003B1124" w:rsidRPr="00914B85">
        <w:t xml:space="preserve"> servidor</w:t>
      </w:r>
      <w:r w:rsidR="003B1124">
        <w:t xml:space="preserve">a </w:t>
      </w:r>
      <w:r w:rsidR="00347CE5">
        <w:rPr>
          <w:b/>
          <w:bCs/>
        </w:rPr>
        <w:t xml:space="preserve">Minéia Isabel </w:t>
      </w:r>
      <w:proofErr w:type="spellStart"/>
      <w:r w:rsidR="00347CE5">
        <w:rPr>
          <w:b/>
          <w:bCs/>
        </w:rPr>
        <w:t>Hanke</w:t>
      </w:r>
      <w:proofErr w:type="spellEnd"/>
      <w:r w:rsidR="00347CE5">
        <w:rPr>
          <w:b/>
          <w:bCs/>
        </w:rPr>
        <w:t xml:space="preserve"> </w:t>
      </w:r>
      <w:proofErr w:type="spellStart"/>
      <w:r w:rsidR="00347CE5">
        <w:rPr>
          <w:b/>
          <w:bCs/>
        </w:rPr>
        <w:t>Gund</w:t>
      </w:r>
      <w:proofErr w:type="spellEnd"/>
      <w:r w:rsidR="003B1124">
        <w:t xml:space="preserve">, 10 (dez) dias de férias fracionadas, </w:t>
      </w:r>
      <w:r w:rsidR="003B1124" w:rsidRPr="00914B85">
        <w:t xml:space="preserve">referente ao período aquisitivo de </w:t>
      </w:r>
      <w:r w:rsidR="00E367D4">
        <w:t xml:space="preserve">01/09/2020 </w:t>
      </w:r>
      <w:r w:rsidR="008F17BD">
        <w:t>a</w:t>
      </w:r>
      <w:r w:rsidR="00E367D4">
        <w:t xml:space="preserve"> 31/08/2021</w:t>
      </w:r>
      <w:r w:rsidR="003B1124">
        <w:t>, inerentes a 2ª parcela</w:t>
      </w:r>
      <w:r w:rsidR="003B1124" w:rsidRPr="00914B85">
        <w:t xml:space="preserve">, entre os dias </w:t>
      </w:r>
      <w:r w:rsidR="00E367D4">
        <w:t xml:space="preserve">03/07/2023 </w:t>
      </w:r>
      <w:r w:rsidR="008F17BD">
        <w:t>e</w:t>
      </w:r>
      <w:r w:rsidR="00E367D4">
        <w:t xml:space="preserve"> 12/07/2023</w:t>
      </w:r>
      <w:r w:rsidR="003B1124">
        <w:t>.</w:t>
      </w:r>
    </w:p>
    <w:p w14:paraId="3286D779" w14:textId="77777777" w:rsidR="003B1124" w:rsidRPr="000C7371" w:rsidRDefault="003B1124" w:rsidP="003B1124">
      <w:pPr>
        <w:jc w:val="both"/>
      </w:pPr>
    </w:p>
    <w:p w14:paraId="6B5F922F" w14:textId="77F7238A" w:rsidR="00261E42" w:rsidRPr="000C7371" w:rsidRDefault="003B1124" w:rsidP="00261E42">
      <w:pPr>
        <w:ind w:left="698" w:firstLine="720"/>
        <w:jc w:val="both"/>
      </w:pPr>
      <w:r>
        <w:rPr>
          <w:b/>
          <w:bCs/>
        </w:rPr>
        <w:t>Art. 2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A68C98F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8F17BD">
        <w:t>22</w:t>
      </w:r>
      <w:r w:rsidRPr="00914B85">
        <w:t xml:space="preserve"> de </w:t>
      </w:r>
      <w:r w:rsidR="008F17BD">
        <w:t>junho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FFD3CC4">
            <wp:simplePos x="0" y="0"/>
            <wp:positionH relativeFrom="column">
              <wp:posOffset>3652520</wp:posOffset>
            </wp:positionH>
            <wp:positionV relativeFrom="paragraph">
              <wp:posOffset>87630</wp:posOffset>
            </wp:positionV>
            <wp:extent cx="1669774" cy="166977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774" cy="166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9F4B" w14:textId="77777777" w:rsidR="00392F66" w:rsidRDefault="00392F66">
      <w:r>
        <w:separator/>
      </w:r>
    </w:p>
  </w:endnote>
  <w:endnote w:type="continuationSeparator" w:id="0">
    <w:p w14:paraId="54F94448" w14:textId="77777777" w:rsidR="00392F66" w:rsidRDefault="003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C692" w14:textId="77777777" w:rsidR="00392F66" w:rsidRDefault="00392F66">
      <w:r>
        <w:separator/>
      </w:r>
    </w:p>
  </w:footnote>
  <w:footnote w:type="continuationSeparator" w:id="0">
    <w:p w14:paraId="14A784E3" w14:textId="77777777" w:rsidR="00392F66" w:rsidRDefault="0039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D5D30"/>
    <w:rsid w:val="002F0B22"/>
    <w:rsid w:val="002F2590"/>
    <w:rsid w:val="002F30EF"/>
    <w:rsid w:val="002F3D72"/>
    <w:rsid w:val="002F47BA"/>
    <w:rsid w:val="002F5479"/>
    <w:rsid w:val="003037C5"/>
    <w:rsid w:val="0031196A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CE5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2F66"/>
    <w:rsid w:val="0039387C"/>
    <w:rsid w:val="00393A65"/>
    <w:rsid w:val="00393E8A"/>
    <w:rsid w:val="003A2536"/>
    <w:rsid w:val="003A4129"/>
    <w:rsid w:val="003A504C"/>
    <w:rsid w:val="003A6CC4"/>
    <w:rsid w:val="003B112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1ADE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4422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970FD"/>
    <w:rsid w:val="008A18BA"/>
    <w:rsid w:val="008A1C92"/>
    <w:rsid w:val="008A6644"/>
    <w:rsid w:val="008C1ADC"/>
    <w:rsid w:val="008D0999"/>
    <w:rsid w:val="008D0A51"/>
    <w:rsid w:val="008D24A1"/>
    <w:rsid w:val="008D4CDD"/>
    <w:rsid w:val="008D6C6D"/>
    <w:rsid w:val="008F0ECD"/>
    <w:rsid w:val="008F17B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9F7BB6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03D2C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5218"/>
    <w:rsid w:val="00E367D4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34</cp:revision>
  <cp:lastPrinted>2022-08-04T13:37:00Z</cp:lastPrinted>
  <dcterms:created xsi:type="dcterms:W3CDTF">2019-04-11T15:06:00Z</dcterms:created>
  <dcterms:modified xsi:type="dcterms:W3CDTF">2023-06-22T11:41:00Z</dcterms:modified>
</cp:coreProperties>
</file>