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7B" w:rsidRPr="00D441DE" w:rsidRDefault="003B315F" w:rsidP="00D441DE">
      <w:pPr>
        <w:tabs>
          <w:tab w:val="left" w:pos="3402"/>
          <w:tab w:val="left" w:pos="6491"/>
        </w:tabs>
        <w:rPr>
          <w:rFonts w:ascii="Times New Roman" w:hAnsi="Times New Roman" w:cs="Times New Roman"/>
          <w:b/>
          <w:sz w:val="24"/>
          <w:szCs w:val="24"/>
        </w:rPr>
      </w:pPr>
      <w:r w:rsidRPr="00D441D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441D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441DE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D441DE" w:rsidRPr="00D441DE">
        <w:rPr>
          <w:rFonts w:ascii="Times New Roman" w:hAnsi="Times New Roman" w:cs="Times New Roman"/>
          <w:b/>
          <w:sz w:val="24"/>
          <w:szCs w:val="24"/>
        </w:rPr>
        <w:t>889</w:t>
      </w:r>
      <w:r w:rsidRPr="00D441DE">
        <w:rPr>
          <w:rFonts w:ascii="Times New Roman" w:hAnsi="Times New Roman" w:cs="Times New Roman"/>
          <w:b/>
          <w:sz w:val="24"/>
          <w:szCs w:val="24"/>
        </w:rPr>
        <w:t>/2023</w:t>
      </w:r>
    </w:p>
    <w:p w:rsidR="00A9277B" w:rsidRPr="00D441DE" w:rsidRDefault="00A9277B" w:rsidP="00A9277B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1DE" w:rsidRPr="00D441DE" w:rsidRDefault="00D441DE" w:rsidP="00A9277B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77B" w:rsidRPr="00D441DE" w:rsidRDefault="003B315F" w:rsidP="00A9277B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1DE">
        <w:rPr>
          <w:rFonts w:ascii="Times New Roman" w:hAnsi="Times New Roman" w:cs="Times New Roman"/>
          <w:b/>
          <w:sz w:val="24"/>
          <w:szCs w:val="24"/>
        </w:rPr>
        <w:t xml:space="preserve">INDICAMOS A NECESSIDADE DE INSTALAÇÃO DE REDUTOR DE VELOCIDADE (QUEBRA-MOLAS) NA RUA MARCIA REGINA FERREIRA BORBA, EM FRENTE A PAPALEGUAS ESTÉTICA AUTOMOTIVA, </w:t>
      </w:r>
      <w:r w:rsidR="00721C1A" w:rsidRPr="00D441DE">
        <w:rPr>
          <w:rFonts w:ascii="Times New Roman" w:hAnsi="Times New Roman" w:cs="Times New Roman"/>
          <w:b/>
          <w:sz w:val="24"/>
          <w:szCs w:val="24"/>
        </w:rPr>
        <w:t xml:space="preserve">BAIRRO COLINAS, </w:t>
      </w:r>
      <w:r w:rsidRPr="00D441DE">
        <w:rPr>
          <w:rFonts w:ascii="Times New Roman" w:hAnsi="Times New Roman" w:cs="Times New Roman"/>
          <w:b/>
          <w:sz w:val="24"/>
          <w:szCs w:val="24"/>
        </w:rPr>
        <w:t>ONDE JÁ EXISTE A PLACA INDICATIVA DE (QUEBRA MOLAS), MAS AINDA NÃO FOI IMPLANTADO.</w:t>
      </w:r>
    </w:p>
    <w:p w:rsidR="00A9277B" w:rsidRPr="00D441DE" w:rsidRDefault="00A9277B" w:rsidP="00A9277B">
      <w:pPr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:rsidR="00D441DE" w:rsidRPr="00D441DE" w:rsidRDefault="00D441DE" w:rsidP="00A9277B">
      <w:pPr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:rsidR="00A9277B" w:rsidRPr="00D441DE" w:rsidRDefault="003B315F" w:rsidP="00A9277B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1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PODEMOS, </w:t>
      </w:r>
      <w:r w:rsidRPr="00D441DE">
        <w:rPr>
          <w:rFonts w:ascii="Times New Roman" w:hAnsi="Times New Roman" w:cs="Times New Roman"/>
          <w:sz w:val="24"/>
          <w:szCs w:val="24"/>
        </w:rPr>
        <w:t>e vereadores abaixo</w:t>
      </w:r>
      <w:r w:rsidRPr="00D44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1DE">
        <w:rPr>
          <w:rFonts w:ascii="Times New Roman" w:hAnsi="Times New Roman" w:cs="Times New Roman"/>
          <w:sz w:val="24"/>
          <w:szCs w:val="24"/>
        </w:rPr>
        <w:t>assinados, com assento nesta Casa, de conformidade com o artigo 115 do Regimento Interno, requerem à Mesa que este</w:t>
      </w:r>
      <w:r w:rsidRPr="00D441DE">
        <w:rPr>
          <w:rFonts w:ascii="Times New Roman" w:hAnsi="Times New Roman" w:cs="Times New Roman"/>
          <w:sz w:val="24"/>
          <w:szCs w:val="24"/>
        </w:rPr>
        <w:t xml:space="preserve"> expediente seja encaminhado ao a Secretaria Municipal de Obras e Serviços </w:t>
      </w:r>
      <w:r w:rsidR="001953E7" w:rsidRPr="00D441DE">
        <w:rPr>
          <w:rFonts w:ascii="Times New Roman" w:hAnsi="Times New Roman" w:cs="Times New Roman"/>
          <w:sz w:val="24"/>
          <w:szCs w:val="24"/>
        </w:rPr>
        <w:t>Públicos</w:t>
      </w:r>
      <w:r w:rsidRPr="00D441DE">
        <w:rPr>
          <w:rFonts w:ascii="Times New Roman" w:hAnsi="Times New Roman" w:cs="Times New Roman"/>
          <w:sz w:val="24"/>
          <w:szCs w:val="24"/>
        </w:rPr>
        <w:t xml:space="preserve">, </w:t>
      </w:r>
      <w:r w:rsidRPr="00D441DE">
        <w:rPr>
          <w:rFonts w:ascii="Times New Roman" w:hAnsi="Times New Roman" w:cs="Times New Roman"/>
          <w:b/>
          <w:sz w:val="24"/>
          <w:szCs w:val="24"/>
        </w:rPr>
        <w:t xml:space="preserve">versando sobre a necessidade de instalação de redutor de velocidade (quebra-molas) na Rua Marcia Regina Ferreira Borba, em frente a Papaléguas Estética Automotiva, </w:t>
      </w:r>
      <w:r w:rsidR="00721C1A" w:rsidRPr="00D441DE">
        <w:rPr>
          <w:rFonts w:ascii="Times New Roman" w:hAnsi="Times New Roman" w:cs="Times New Roman"/>
          <w:b/>
          <w:sz w:val="24"/>
          <w:szCs w:val="24"/>
        </w:rPr>
        <w:t xml:space="preserve">Bairro Colinas, </w:t>
      </w:r>
      <w:r w:rsidRPr="00D441DE">
        <w:rPr>
          <w:rFonts w:ascii="Times New Roman" w:hAnsi="Times New Roman" w:cs="Times New Roman"/>
          <w:b/>
          <w:sz w:val="24"/>
          <w:szCs w:val="24"/>
        </w:rPr>
        <w:t>onde já existe a placa indicativa de (quebra-molas), mas ainda não foi construído.</w:t>
      </w:r>
    </w:p>
    <w:p w:rsidR="00A9277B" w:rsidRPr="00D441DE" w:rsidRDefault="00A9277B" w:rsidP="00A9277B">
      <w:pPr>
        <w:rPr>
          <w:rFonts w:ascii="Times New Roman" w:hAnsi="Times New Roman" w:cs="Times New Roman"/>
          <w:b/>
          <w:sz w:val="24"/>
          <w:szCs w:val="24"/>
        </w:rPr>
      </w:pPr>
    </w:p>
    <w:p w:rsidR="00D441DE" w:rsidRPr="00D441DE" w:rsidRDefault="00D441DE" w:rsidP="00A9277B">
      <w:pPr>
        <w:rPr>
          <w:rFonts w:ascii="Times New Roman" w:hAnsi="Times New Roman" w:cs="Times New Roman"/>
          <w:b/>
          <w:sz w:val="24"/>
          <w:szCs w:val="24"/>
        </w:rPr>
      </w:pPr>
    </w:p>
    <w:p w:rsidR="00A9277B" w:rsidRPr="00D441DE" w:rsidRDefault="003B315F" w:rsidP="00A92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1DE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A9277B" w:rsidRPr="00D441DE" w:rsidRDefault="003B315F" w:rsidP="00A9277B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1D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A9277B" w:rsidRPr="00D441DE" w:rsidRDefault="003B315F" w:rsidP="00A9277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441DE"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D441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</w:t>
      </w:r>
      <w:r w:rsidRPr="00D441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al, direta ou indireta e fundacional, os interesses públicos ou reivindicações coletivas de âmbito Municipal ou das comunidades representadas, podendo requerer, no mesmo sentido, a atenção de autoridades Federais ou Estaduais (Art. 244, inciso V do Regimen</w:t>
      </w:r>
      <w:r w:rsidRPr="00D441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 Interno da Câmara Municipal de Sorriso);</w:t>
      </w:r>
    </w:p>
    <w:p w:rsidR="00A9277B" w:rsidRPr="00D441DE" w:rsidRDefault="00A9277B" w:rsidP="00A9277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77B" w:rsidRPr="00D441DE" w:rsidRDefault="003B315F" w:rsidP="00A9277B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1DE">
        <w:rPr>
          <w:rFonts w:ascii="Times New Roman" w:eastAsia="Times New Roman" w:hAnsi="Times New Roman" w:cs="Times New Roman"/>
          <w:sz w:val="24"/>
          <w:szCs w:val="24"/>
        </w:rPr>
        <w:t xml:space="preserve">Considerando que conforme prevê o código de trânsito, antes do redutor de velocidade ser construído deve ser feita a sinalização com antecedência, mas usuários que trafegam na via e moradores estão reclamando que </w:t>
      </w:r>
      <w:r w:rsidR="001953E7" w:rsidRPr="00D441DE">
        <w:rPr>
          <w:rFonts w:ascii="Times New Roman" w:eastAsia="Times New Roman" w:hAnsi="Times New Roman" w:cs="Times New Roman"/>
          <w:sz w:val="24"/>
          <w:szCs w:val="24"/>
        </w:rPr>
        <w:t>há</w:t>
      </w:r>
      <w:r w:rsidRPr="00D441DE">
        <w:rPr>
          <w:rFonts w:ascii="Times New Roman" w:eastAsia="Times New Roman" w:hAnsi="Times New Roman" w:cs="Times New Roman"/>
          <w:sz w:val="24"/>
          <w:szCs w:val="24"/>
        </w:rPr>
        <w:t xml:space="preserve"> muito tempo existe a placa sinalizando o</w:t>
      </w:r>
      <w:r w:rsidRPr="00D441DE">
        <w:rPr>
          <w:rFonts w:ascii="Times New Roman" w:eastAsia="Times New Roman" w:hAnsi="Times New Roman" w:cs="Times New Roman"/>
          <w:sz w:val="24"/>
          <w:szCs w:val="24"/>
        </w:rPr>
        <w:t xml:space="preserve"> redutor, mas que este nunca foi construído. (</w:t>
      </w:r>
      <w:proofErr w:type="gramStart"/>
      <w:r w:rsidRPr="00D441DE"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gramEnd"/>
      <w:r w:rsidRPr="00D441DE">
        <w:rPr>
          <w:rFonts w:ascii="Times New Roman" w:eastAsia="Times New Roman" w:hAnsi="Times New Roman" w:cs="Times New Roman"/>
          <w:sz w:val="24"/>
          <w:szCs w:val="24"/>
        </w:rPr>
        <w:t xml:space="preserve"> em anexo).</w:t>
      </w:r>
    </w:p>
    <w:p w:rsidR="00A9277B" w:rsidRPr="00D441DE" w:rsidRDefault="00A9277B" w:rsidP="00A9277B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77B" w:rsidRPr="00D441DE" w:rsidRDefault="003B315F" w:rsidP="00A9277B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41DE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isso tem gerado certa confusão em alguns motoristas, moradores já se acostumaram com a placa e sabem que não tem quebra-molas, passando direto, enquanto motoristas que trafegam</w:t>
      </w:r>
      <w:r w:rsidRPr="00D44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essa via pela primeira vez tendem a reduzir a velocidade colocando-se em risco diante daqueles que passam direto.</w:t>
      </w:r>
    </w:p>
    <w:p w:rsidR="00A9277B" w:rsidRPr="00D441DE" w:rsidRDefault="00A9277B" w:rsidP="00A927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77B" w:rsidRPr="00D441DE" w:rsidRDefault="003B315F" w:rsidP="00A9277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1DE">
        <w:rPr>
          <w:rFonts w:ascii="Times New Roman" w:eastAsia="Times New Roman" w:hAnsi="Times New Roman" w:cs="Times New Roman"/>
          <w:sz w:val="24"/>
          <w:szCs w:val="24"/>
        </w:rPr>
        <w:t>Considerando que a instalação dos quebra-molas em pontos estratégicos é medida preventiva à acidentes de trânsito, já que as localidades</w:t>
      </w:r>
      <w:r w:rsidRPr="00D441DE">
        <w:rPr>
          <w:rFonts w:ascii="Times New Roman" w:eastAsia="Times New Roman" w:hAnsi="Times New Roman" w:cs="Times New Roman"/>
          <w:sz w:val="24"/>
          <w:szCs w:val="24"/>
        </w:rPr>
        <w:t xml:space="preserve"> definidas são de grande circulação de motoristas e transeuntes.</w:t>
      </w:r>
    </w:p>
    <w:p w:rsidR="00A9277B" w:rsidRPr="00D441DE" w:rsidRDefault="00A9277B" w:rsidP="00A9277B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277B" w:rsidRDefault="003B315F" w:rsidP="00D441DE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441DE">
        <w:rPr>
          <w:rFonts w:ascii="Times New Roman" w:hAnsi="Times New Roman" w:cs="Times New Roman"/>
          <w:sz w:val="24"/>
          <w:szCs w:val="24"/>
        </w:rPr>
        <w:t>Assim esperamos contar com o Poder Executivo Municipal para que atenda essa indicação.</w:t>
      </w:r>
    </w:p>
    <w:p w:rsidR="00D441DE" w:rsidRPr="00D441DE" w:rsidRDefault="00D441DE" w:rsidP="00D441DE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277B" w:rsidRDefault="003B315F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441DE">
        <w:rPr>
          <w:rFonts w:ascii="Times New Roman" w:hAnsi="Times New Roman" w:cs="Times New Roman"/>
          <w:sz w:val="24"/>
          <w:szCs w:val="24"/>
        </w:rPr>
        <w:lastRenderedPageBreak/>
        <w:t>Câmara Municipal de Sorriso, Estado de Mato Grosso, em 14 de setembro de 202</w:t>
      </w:r>
      <w:r w:rsidRPr="00D441DE">
        <w:rPr>
          <w:rFonts w:ascii="Times New Roman" w:hAnsi="Times New Roman" w:cs="Times New Roman"/>
          <w:sz w:val="24"/>
          <w:szCs w:val="24"/>
        </w:rPr>
        <w:t>3</w:t>
      </w:r>
      <w:r w:rsidRPr="00D441DE">
        <w:rPr>
          <w:rFonts w:ascii="Times New Roman" w:hAnsi="Times New Roman" w:cs="Times New Roman"/>
          <w:sz w:val="24"/>
          <w:szCs w:val="24"/>
        </w:rPr>
        <w:t>.</w:t>
      </w:r>
    </w:p>
    <w:p w:rsidR="00D441DE" w:rsidRDefault="00D441DE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41DE" w:rsidRDefault="00D441DE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41DE" w:rsidRDefault="00D441DE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2336"/>
        <w:gridCol w:w="2836"/>
        <w:gridCol w:w="2268"/>
      </w:tblGrid>
      <w:tr w:rsidR="00D441DE" w:rsidTr="00D441DE">
        <w:trPr>
          <w:trHeight w:val="1153"/>
        </w:trPr>
        <w:tc>
          <w:tcPr>
            <w:tcW w:w="3050" w:type="dxa"/>
          </w:tcPr>
          <w:p w:rsidR="00D441DE" w:rsidRPr="00A9277B" w:rsidRDefault="00D441DE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IAGO MELLA</w:t>
            </w:r>
          </w:p>
          <w:p w:rsidR="00D441DE" w:rsidRPr="00A9277B" w:rsidRDefault="00D441DE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PODEMOS</w:t>
            </w:r>
          </w:p>
          <w:p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441DE" w:rsidRPr="00A9277B" w:rsidRDefault="00D441DE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DIOGO KRIGUER</w:t>
            </w:r>
          </w:p>
          <w:p w:rsidR="00D441DE" w:rsidRPr="00A9277B" w:rsidRDefault="00D441DE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PSDB</w:t>
            </w:r>
          </w:p>
          <w:p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441DE" w:rsidRPr="00A9277B" w:rsidRDefault="00D441DE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RODRIGO MACHADO</w:t>
            </w:r>
          </w:p>
          <w:p w:rsidR="00D441DE" w:rsidRPr="00A9277B" w:rsidRDefault="00D441DE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PSDB</w:t>
            </w:r>
          </w:p>
          <w:p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1DE" w:rsidRPr="00A9277B" w:rsidRDefault="00D441DE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DAMIANI</w:t>
            </w:r>
          </w:p>
          <w:p w:rsidR="00D441DE" w:rsidRPr="00A9277B" w:rsidRDefault="00D441DE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PSDB</w:t>
            </w:r>
          </w:p>
          <w:p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1DE" w:rsidTr="00D441DE">
        <w:trPr>
          <w:trHeight w:val="809"/>
        </w:trPr>
        <w:tc>
          <w:tcPr>
            <w:tcW w:w="3050" w:type="dxa"/>
          </w:tcPr>
          <w:p w:rsidR="00D441DE" w:rsidRPr="00A9277B" w:rsidRDefault="00D441DE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JANE DELALIBERA</w:t>
            </w:r>
          </w:p>
          <w:p w:rsidR="00D441DE" w:rsidRPr="00A9277B" w:rsidRDefault="00D441DE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Vereadora PL</w:t>
            </w:r>
          </w:p>
          <w:p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441DE" w:rsidRPr="00A9277B" w:rsidRDefault="00D441DE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ZÉ DA PANTANAL</w:t>
            </w:r>
          </w:p>
          <w:p w:rsidR="00D441DE" w:rsidRPr="00A9277B" w:rsidRDefault="00D441DE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MDB</w:t>
            </w:r>
          </w:p>
          <w:p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441DE" w:rsidRPr="00A9277B" w:rsidRDefault="00D441DE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ACACIO AMBROSINI</w:t>
            </w:r>
          </w:p>
          <w:p w:rsidR="00D441DE" w:rsidRPr="00A9277B" w:rsidRDefault="00D441DE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Republicanos</w:t>
            </w:r>
          </w:p>
          <w:p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1DE" w:rsidRPr="00A9277B" w:rsidRDefault="00D441DE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MAURICIO GOMES</w:t>
            </w:r>
          </w:p>
          <w:p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PSB</w:t>
            </w:r>
          </w:p>
        </w:tc>
      </w:tr>
    </w:tbl>
    <w:p w:rsidR="00D441DE" w:rsidRPr="00D441DE" w:rsidRDefault="00D441DE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277B" w:rsidRPr="00A9277B" w:rsidRDefault="00A9277B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A9277B" w:rsidRPr="00A9277B" w:rsidRDefault="003B315F" w:rsidP="00A9277B">
      <w:pPr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400040" cy="5400040"/>
            <wp:effectExtent l="0" t="0" r="0" b="0"/>
            <wp:docPr id="501033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49209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77B" w:rsidRPr="00A9277B" w:rsidSect="00D441DE">
      <w:footerReference w:type="default" r:id="rId7"/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5F" w:rsidRDefault="003B315F" w:rsidP="00D441DE">
      <w:r>
        <w:separator/>
      </w:r>
    </w:p>
  </w:endnote>
  <w:endnote w:type="continuationSeparator" w:id="0">
    <w:p w:rsidR="003B315F" w:rsidRDefault="003B315F" w:rsidP="00D4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1990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441DE" w:rsidRDefault="00D441DE">
            <w:pPr>
              <w:pStyle w:val="Rodap"/>
              <w:jc w:val="right"/>
            </w:pPr>
            <w:r w:rsidRPr="00D441DE">
              <w:rPr>
                <w:sz w:val="16"/>
                <w:szCs w:val="16"/>
              </w:rPr>
              <w:t xml:space="preserve">Página </w:t>
            </w:r>
            <w:r w:rsidRPr="00D441DE">
              <w:rPr>
                <w:b/>
                <w:bCs/>
                <w:sz w:val="16"/>
                <w:szCs w:val="16"/>
              </w:rPr>
              <w:fldChar w:fldCharType="begin"/>
            </w:r>
            <w:r w:rsidRPr="00D441DE">
              <w:rPr>
                <w:b/>
                <w:bCs/>
                <w:sz w:val="16"/>
                <w:szCs w:val="16"/>
              </w:rPr>
              <w:instrText>PAGE</w:instrText>
            </w:r>
            <w:r w:rsidRPr="00D441D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441DE">
              <w:rPr>
                <w:b/>
                <w:bCs/>
                <w:sz w:val="16"/>
                <w:szCs w:val="16"/>
              </w:rPr>
              <w:fldChar w:fldCharType="end"/>
            </w:r>
            <w:r w:rsidRPr="00D441DE">
              <w:rPr>
                <w:sz w:val="16"/>
                <w:szCs w:val="16"/>
              </w:rPr>
              <w:t xml:space="preserve"> de </w:t>
            </w:r>
            <w:r w:rsidRPr="00D441DE">
              <w:rPr>
                <w:b/>
                <w:bCs/>
                <w:sz w:val="16"/>
                <w:szCs w:val="16"/>
              </w:rPr>
              <w:fldChar w:fldCharType="begin"/>
            </w:r>
            <w:r w:rsidRPr="00D441DE">
              <w:rPr>
                <w:b/>
                <w:bCs/>
                <w:sz w:val="16"/>
                <w:szCs w:val="16"/>
              </w:rPr>
              <w:instrText>NUMPAGES</w:instrText>
            </w:r>
            <w:r w:rsidRPr="00D441D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441D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441DE" w:rsidRDefault="00D441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5F" w:rsidRDefault="003B315F" w:rsidP="00D441DE">
      <w:r>
        <w:separator/>
      </w:r>
    </w:p>
  </w:footnote>
  <w:footnote w:type="continuationSeparator" w:id="0">
    <w:p w:rsidR="003B315F" w:rsidRDefault="003B315F" w:rsidP="00D44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7B"/>
    <w:rsid w:val="001953E7"/>
    <w:rsid w:val="002F0FA6"/>
    <w:rsid w:val="0035093C"/>
    <w:rsid w:val="003B315F"/>
    <w:rsid w:val="003B649D"/>
    <w:rsid w:val="00721C1A"/>
    <w:rsid w:val="00A9277B"/>
    <w:rsid w:val="00C37767"/>
    <w:rsid w:val="00D4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E8F7"/>
  <w15:chartTrackingRefBased/>
  <w15:docId w15:val="{2F92160F-5A7A-43B8-BB34-C4FC777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9277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9277B"/>
    <w:rPr>
      <w:rFonts w:ascii="Arial" w:eastAsiaTheme="minorEastAsia" w:hAnsi="Arial" w:cs="Arial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1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1DE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1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1DE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4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2023-09-20T14:05:00Z</dcterms:created>
  <dcterms:modified xsi:type="dcterms:W3CDTF">2023-09-21T15:00:00Z</dcterms:modified>
</cp:coreProperties>
</file>