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5578" w14:textId="77777777" w:rsidR="00192525" w:rsidRPr="004B008E" w:rsidRDefault="00192525" w:rsidP="00192525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B00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REQUERIMENTO Nº 297/2023</w:t>
      </w:r>
    </w:p>
    <w:p w14:paraId="4CAFAD24" w14:textId="77777777" w:rsidR="00192525" w:rsidRPr="004B008E" w:rsidRDefault="00192525" w:rsidP="00192525">
      <w:pPr>
        <w:tabs>
          <w:tab w:val="left" w:pos="944"/>
          <w:tab w:val="left" w:pos="2700"/>
        </w:tabs>
        <w:rPr>
          <w:rFonts w:ascii="Times New Roman" w:hAnsi="Times New Roman" w:cs="Times New Roman"/>
          <w:color w:val="000000"/>
          <w:sz w:val="23"/>
          <w:szCs w:val="23"/>
        </w:rPr>
      </w:pPr>
    </w:p>
    <w:p w14:paraId="0A922209" w14:textId="77777777" w:rsidR="00192525" w:rsidRPr="004B008E" w:rsidRDefault="00192525" w:rsidP="00192525">
      <w:pPr>
        <w:tabs>
          <w:tab w:val="left" w:pos="944"/>
          <w:tab w:val="left" w:pos="2700"/>
        </w:tabs>
        <w:rPr>
          <w:rFonts w:ascii="Times New Roman" w:hAnsi="Times New Roman" w:cs="Times New Roman"/>
          <w:color w:val="000000"/>
          <w:sz w:val="23"/>
          <w:szCs w:val="23"/>
        </w:rPr>
      </w:pPr>
    </w:p>
    <w:p w14:paraId="23307296" w14:textId="77777777" w:rsidR="00192525" w:rsidRPr="004B008E" w:rsidRDefault="00192525" w:rsidP="00192525">
      <w:pPr>
        <w:tabs>
          <w:tab w:val="left" w:pos="944"/>
          <w:tab w:val="left" w:pos="2700"/>
        </w:tabs>
        <w:rPr>
          <w:rFonts w:ascii="Times New Roman" w:hAnsi="Times New Roman" w:cs="Times New Roman"/>
          <w:color w:val="000000"/>
          <w:sz w:val="23"/>
          <w:szCs w:val="23"/>
        </w:rPr>
      </w:pPr>
    </w:p>
    <w:p w14:paraId="14A8AAA1" w14:textId="77777777" w:rsidR="00192525" w:rsidRPr="004B008E" w:rsidRDefault="00192525" w:rsidP="0019252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00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JANE DELALIBERA – PL</w:t>
      </w:r>
      <w:r w:rsidRPr="004B008E">
        <w:rPr>
          <w:rFonts w:ascii="Times New Roman" w:hAnsi="Times New Roman" w:cs="Times New Roman"/>
          <w:color w:val="000000"/>
          <w:sz w:val="23"/>
          <w:szCs w:val="23"/>
        </w:rPr>
        <w:t xml:space="preserve">, Vereadora com assento nesta Casa, com fulcro nos </w:t>
      </w:r>
      <w:proofErr w:type="spellStart"/>
      <w:r w:rsidRPr="004B008E">
        <w:rPr>
          <w:rFonts w:ascii="Times New Roman" w:hAnsi="Times New Roman" w:cs="Times New Roman"/>
          <w:color w:val="000000"/>
          <w:sz w:val="23"/>
          <w:szCs w:val="23"/>
        </w:rPr>
        <w:t>arts</w:t>
      </w:r>
      <w:proofErr w:type="spellEnd"/>
      <w:r w:rsidRPr="004B008E">
        <w:rPr>
          <w:rFonts w:ascii="Times New Roman" w:hAnsi="Times New Roman" w:cs="Times New Roman"/>
          <w:color w:val="000000"/>
          <w:sz w:val="23"/>
          <w:szCs w:val="23"/>
        </w:rPr>
        <w:t xml:space="preserve">. 118 e 121 do Regimento Interno, no cumprimento do dever, requer à Mesa Diretora, ouvido o Soberano Plenário, </w:t>
      </w:r>
      <w:r w:rsidRPr="004B00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informações sobre valores gastos pela Câmara Municipal de Sorriso com propaganda/publicidade, de todas as ações de comunicação destinadas a divulgar e a promover atos, serviços, realizações e projetos do Poder Legislativo Municipal, acompanhadas das notas fiscais de pagamento, no ano de 2023.</w:t>
      </w:r>
    </w:p>
    <w:p w14:paraId="25A69691" w14:textId="77777777" w:rsidR="00192525" w:rsidRPr="004B008E" w:rsidRDefault="00192525" w:rsidP="0019252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EAF55F" w14:textId="77777777" w:rsidR="00192525" w:rsidRPr="004B008E" w:rsidRDefault="00192525" w:rsidP="0019252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AD3F5F0" w14:textId="77777777" w:rsidR="00192525" w:rsidRPr="004B008E" w:rsidRDefault="00192525" w:rsidP="0019252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008E">
        <w:rPr>
          <w:rFonts w:ascii="Times New Roman" w:hAnsi="Times New Roman" w:cs="Times New Roman"/>
          <w:b/>
          <w:color w:val="000000"/>
          <w:sz w:val="23"/>
          <w:szCs w:val="23"/>
        </w:rPr>
        <w:t>JUSTIFICATIVAS</w:t>
      </w:r>
    </w:p>
    <w:p w14:paraId="008EA30E" w14:textId="77777777" w:rsidR="00192525" w:rsidRPr="004B008E" w:rsidRDefault="00192525" w:rsidP="0019252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B11F04B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>Considerando que a transparência é um dos pilares fundamentais da gestão pública e, ao disponibilizar informações detalhadas sobre os gastos com propaganda e publicidade, a Câmara Municipal de Sorriso reforçará o compromisso com a prestação de contas à população;</w:t>
      </w:r>
    </w:p>
    <w:p w14:paraId="7A3C623C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9919958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>Considerando que conhecer os valores investidos em comunicação é essencial para avaliar a eficiência das estratégias de divulgação adotadas pelo Poder Legislativo Municipal, o que possibilitará ajustes e melhorias em futuras ações;</w:t>
      </w:r>
    </w:p>
    <w:p w14:paraId="61B4C76B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F5336D9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>Considerando que a divulgação de ações e projetos é uma importante ferramenta para engajar a comunidade e promover a participação cidadã e, ao conhecer os gastos com publicidade, será possível avaliar o impacto e alcance dessas iniciativas;</w:t>
      </w:r>
    </w:p>
    <w:p w14:paraId="666C2102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D3B456F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>Considerando que o conhecimento detalhado dos valores gastos em propaganda e publicidade permitirá o controle efetivo dos recursos públicos, assegurando que sejam utilizados de forma responsável e alinhada com os interesses da comunidade;</w:t>
      </w:r>
    </w:p>
    <w:p w14:paraId="45E388E4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5077D4D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>Considerando que, ao disponibilizar essas informações, a Câmara Municipal de Sorriso estimulará a participação ativa da população na fiscalização e acompanhamento das ações do Poder Legislativo, fortalecendo a democracia local;</w:t>
      </w:r>
    </w:p>
    <w:p w14:paraId="4B5ED115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F87F1DE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B008E">
        <w:rPr>
          <w:rFonts w:ascii="Times New Roman" w:hAnsi="Times New Roman" w:cs="Times New Roman"/>
          <w:sz w:val="23"/>
          <w:szCs w:val="23"/>
        </w:rPr>
        <w:t xml:space="preserve">Considerando a necessidade de se fiscalizar e fazer valer o que dispõe a Lei Federal </w:t>
      </w:r>
      <w:proofErr w:type="gramStart"/>
      <w:r w:rsidRPr="004B008E">
        <w:rPr>
          <w:rFonts w:ascii="Times New Roman" w:hAnsi="Times New Roman" w:cs="Times New Roman"/>
          <w:sz w:val="23"/>
          <w:szCs w:val="23"/>
        </w:rPr>
        <w:t>n.º</w:t>
      </w:r>
      <w:proofErr w:type="gramEnd"/>
      <w:r w:rsidRPr="004B008E">
        <w:rPr>
          <w:rFonts w:ascii="Times New Roman" w:hAnsi="Times New Roman" w:cs="Times New Roman"/>
          <w:sz w:val="23"/>
          <w:szCs w:val="23"/>
        </w:rPr>
        <w:t xml:space="preserve"> 12.527, de 18 de novembro de 2011 (Lei de Acesso à Informação) e a Lei Federal n.º 12.232, de 29 de abril de 2010, que dispõe sobre as normas gerais para licitação e contratação pela administração pública de serviços de publicidade prestados por intermédio de agências de propaganda;</w:t>
      </w:r>
    </w:p>
    <w:p w14:paraId="6D567FF4" w14:textId="5F8FD645" w:rsidR="00192525" w:rsidRDefault="00192525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C1BF307" w14:textId="77777777" w:rsidR="004B008E" w:rsidRPr="004B008E" w:rsidRDefault="004B008E" w:rsidP="001925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A779739" w14:textId="474724D7" w:rsidR="00192525" w:rsidRDefault="00192525" w:rsidP="001925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008E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outubro de 2023.</w:t>
      </w:r>
    </w:p>
    <w:p w14:paraId="0F5D2905" w14:textId="03FB614A" w:rsidR="004B008E" w:rsidRDefault="004B008E" w:rsidP="001925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DCFF766" w14:textId="77777777" w:rsidR="004B008E" w:rsidRPr="004B008E" w:rsidRDefault="004B008E" w:rsidP="001925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48F1289E" w14:textId="77777777" w:rsidR="00192525" w:rsidRPr="004B008E" w:rsidRDefault="00192525" w:rsidP="001925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B0171A" w14:textId="77777777" w:rsidR="00192525" w:rsidRPr="004B008E" w:rsidRDefault="00192525" w:rsidP="00192525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  <w:gridCol w:w="3402"/>
      </w:tblGrid>
      <w:tr w:rsidR="00192525" w:rsidRPr="004B008E" w14:paraId="48032D56" w14:textId="77777777" w:rsidTr="00192525">
        <w:trPr>
          <w:jc w:val="center"/>
        </w:trPr>
        <w:tc>
          <w:tcPr>
            <w:tcW w:w="2830" w:type="dxa"/>
            <w:vAlign w:val="center"/>
            <w:hideMark/>
          </w:tcPr>
          <w:p w14:paraId="0C733B42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14:paraId="3BB4FB4A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Vereadora PL</w:t>
            </w:r>
          </w:p>
        </w:tc>
        <w:tc>
          <w:tcPr>
            <w:tcW w:w="4111" w:type="dxa"/>
            <w:vAlign w:val="center"/>
            <w:hideMark/>
          </w:tcPr>
          <w:p w14:paraId="29191515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WANDERLEY PAULO</w:t>
            </w:r>
          </w:p>
          <w:p w14:paraId="424AA03E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3402" w:type="dxa"/>
            <w:vAlign w:val="center"/>
            <w:hideMark/>
          </w:tcPr>
          <w:p w14:paraId="43F24DA7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14:paraId="4199E56C" w14:textId="77777777" w:rsidR="00192525" w:rsidRPr="004B008E" w:rsidRDefault="00192525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4B00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19F065C1" w14:textId="3AA7DB61" w:rsidR="00CC6D7C" w:rsidRPr="004B008E" w:rsidRDefault="00CC6D7C" w:rsidP="00192525">
      <w:pPr>
        <w:rPr>
          <w:sz w:val="23"/>
          <w:szCs w:val="23"/>
        </w:rPr>
      </w:pPr>
    </w:p>
    <w:sectPr w:rsidR="00CC6D7C" w:rsidRPr="004B008E" w:rsidSect="00192525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FA149C3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D5EC37B0" w:tentative="1">
      <w:start w:val="1"/>
      <w:numFmt w:val="lowerLetter"/>
      <w:lvlText w:val="%2."/>
      <w:lvlJc w:val="left"/>
      <w:pPr>
        <w:ind w:left="1682" w:hanging="360"/>
      </w:pPr>
    </w:lvl>
    <w:lvl w:ilvl="2" w:tplc="ED78D618" w:tentative="1">
      <w:start w:val="1"/>
      <w:numFmt w:val="lowerRoman"/>
      <w:lvlText w:val="%3."/>
      <w:lvlJc w:val="right"/>
      <w:pPr>
        <w:ind w:left="2402" w:hanging="180"/>
      </w:pPr>
    </w:lvl>
    <w:lvl w:ilvl="3" w:tplc="11428658" w:tentative="1">
      <w:start w:val="1"/>
      <w:numFmt w:val="decimal"/>
      <w:lvlText w:val="%4."/>
      <w:lvlJc w:val="left"/>
      <w:pPr>
        <w:ind w:left="3122" w:hanging="360"/>
      </w:pPr>
    </w:lvl>
    <w:lvl w:ilvl="4" w:tplc="69C8A632" w:tentative="1">
      <w:start w:val="1"/>
      <w:numFmt w:val="lowerLetter"/>
      <w:lvlText w:val="%5."/>
      <w:lvlJc w:val="left"/>
      <w:pPr>
        <w:ind w:left="3842" w:hanging="360"/>
      </w:pPr>
    </w:lvl>
    <w:lvl w:ilvl="5" w:tplc="4E1E2DD2" w:tentative="1">
      <w:start w:val="1"/>
      <w:numFmt w:val="lowerRoman"/>
      <w:lvlText w:val="%6."/>
      <w:lvlJc w:val="right"/>
      <w:pPr>
        <w:ind w:left="4562" w:hanging="180"/>
      </w:pPr>
    </w:lvl>
    <w:lvl w:ilvl="6" w:tplc="555401E2" w:tentative="1">
      <w:start w:val="1"/>
      <w:numFmt w:val="decimal"/>
      <w:lvlText w:val="%7."/>
      <w:lvlJc w:val="left"/>
      <w:pPr>
        <w:ind w:left="5282" w:hanging="360"/>
      </w:pPr>
    </w:lvl>
    <w:lvl w:ilvl="7" w:tplc="AF90C6DA" w:tentative="1">
      <w:start w:val="1"/>
      <w:numFmt w:val="lowerLetter"/>
      <w:lvlText w:val="%8."/>
      <w:lvlJc w:val="left"/>
      <w:pPr>
        <w:ind w:left="6002" w:hanging="360"/>
      </w:pPr>
    </w:lvl>
    <w:lvl w:ilvl="8" w:tplc="5358E59E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670A7"/>
    <w:rsid w:val="00192525"/>
    <w:rsid w:val="001C46DA"/>
    <w:rsid w:val="001E284B"/>
    <w:rsid w:val="0021683B"/>
    <w:rsid w:val="00225E74"/>
    <w:rsid w:val="00292E35"/>
    <w:rsid w:val="002946DE"/>
    <w:rsid w:val="002B3F61"/>
    <w:rsid w:val="00315493"/>
    <w:rsid w:val="003A55E3"/>
    <w:rsid w:val="00405909"/>
    <w:rsid w:val="00407830"/>
    <w:rsid w:val="004135AB"/>
    <w:rsid w:val="00440EA2"/>
    <w:rsid w:val="00471689"/>
    <w:rsid w:val="004B008E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877E8"/>
    <w:rsid w:val="006B72D5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46201"/>
    <w:rsid w:val="00980512"/>
    <w:rsid w:val="009A47ED"/>
    <w:rsid w:val="009B0BC5"/>
    <w:rsid w:val="009D51EB"/>
    <w:rsid w:val="00A0608D"/>
    <w:rsid w:val="00A10754"/>
    <w:rsid w:val="00A4625B"/>
    <w:rsid w:val="00AD7B14"/>
    <w:rsid w:val="00AE418D"/>
    <w:rsid w:val="00AE4986"/>
    <w:rsid w:val="00AE5A7A"/>
    <w:rsid w:val="00AF6642"/>
    <w:rsid w:val="00B3463C"/>
    <w:rsid w:val="00B82AF3"/>
    <w:rsid w:val="00B87953"/>
    <w:rsid w:val="00BB1525"/>
    <w:rsid w:val="00C155C0"/>
    <w:rsid w:val="00C23175"/>
    <w:rsid w:val="00C302EE"/>
    <w:rsid w:val="00C335F3"/>
    <w:rsid w:val="00C62AC9"/>
    <w:rsid w:val="00CC6D7C"/>
    <w:rsid w:val="00CD6AC4"/>
    <w:rsid w:val="00D27606"/>
    <w:rsid w:val="00D411B1"/>
    <w:rsid w:val="00D56F26"/>
    <w:rsid w:val="00D664DD"/>
    <w:rsid w:val="00D963F7"/>
    <w:rsid w:val="00DC585B"/>
    <w:rsid w:val="00DF59F4"/>
    <w:rsid w:val="00E00257"/>
    <w:rsid w:val="00E27DEB"/>
    <w:rsid w:val="00EE1352"/>
    <w:rsid w:val="00F45CF8"/>
    <w:rsid w:val="00F80084"/>
    <w:rsid w:val="00F80D2D"/>
    <w:rsid w:val="00F9483B"/>
    <w:rsid w:val="00FD135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FC17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109</cp:revision>
  <cp:lastPrinted>2023-06-21T15:42:00Z</cp:lastPrinted>
  <dcterms:created xsi:type="dcterms:W3CDTF">2023-03-01T12:16:00Z</dcterms:created>
  <dcterms:modified xsi:type="dcterms:W3CDTF">2023-10-18T11:32:00Z</dcterms:modified>
</cp:coreProperties>
</file>