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D6214" w14:textId="4CA8E203" w:rsidR="00D57731" w:rsidRPr="008B3AB5" w:rsidRDefault="003A7A7B" w:rsidP="00534A00">
      <w:pPr>
        <w:pStyle w:val="Ttulo6"/>
        <w:tabs>
          <w:tab w:val="left" w:pos="0"/>
        </w:tabs>
        <w:spacing w:before="0" w:line="240" w:lineRule="auto"/>
        <w:ind w:left="3402"/>
        <w:jc w:val="both"/>
        <w:rPr>
          <w:rFonts w:ascii="Times New Roman" w:hAnsi="Times New Roman" w:cs="Times New Roman"/>
          <w:b/>
          <w:i w:val="0"/>
          <w:color w:val="000000"/>
        </w:rPr>
      </w:pPr>
      <w:r>
        <w:rPr>
          <w:rFonts w:ascii="Times New Roman" w:hAnsi="Times New Roman" w:cs="Times New Roman"/>
          <w:b/>
          <w:i w:val="0"/>
          <w:color w:val="000000"/>
        </w:rPr>
        <w:t>REQUERIMENTO Nº 333</w:t>
      </w:r>
      <w:r w:rsidR="00534A00" w:rsidRPr="008B3AB5">
        <w:rPr>
          <w:rFonts w:ascii="Times New Roman" w:hAnsi="Times New Roman" w:cs="Times New Roman"/>
          <w:b/>
          <w:i w:val="0"/>
          <w:color w:val="000000"/>
        </w:rPr>
        <w:t>/202</w:t>
      </w:r>
      <w:r w:rsidR="003738D6" w:rsidRPr="008B3AB5">
        <w:rPr>
          <w:rFonts w:ascii="Times New Roman" w:hAnsi="Times New Roman" w:cs="Times New Roman"/>
          <w:b/>
          <w:i w:val="0"/>
          <w:color w:val="000000"/>
        </w:rPr>
        <w:t>3</w:t>
      </w:r>
    </w:p>
    <w:p w14:paraId="48A86219" w14:textId="77777777" w:rsidR="00D57731" w:rsidRPr="008B3AB5" w:rsidRDefault="00D57731" w:rsidP="00534A0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EC6F6E4" w14:textId="05F36CA1" w:rsidR="00D57731" w:rsidRDefault="00D57731" w:rsidP="00534A0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669B004D" w14:textId="77777777" w:rsidR="003A7A7B" w:rsidRPr="008B3AB5" w:rsidRDefault="003A7A7B" w:rsidP="00534A0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11FA7541" w14:textId="50EBDA24" w:rsidR="00D57731" w:rsidRPr="008B3AB5" w:rsidRDefault="00534A00" w:rsidP="00534A0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B3AB5">
        <w:rPr>
          <w:rFonts w:ascii="Times New Roman" w:hAnsi="Times New Roman" w:cs="Times New Roman"/>
          <w:b/>
        </w:rPr>
        <w:t>D</w:t>
      </w:r>
      <w:r w:rsidR="003738D6" w:rsidRPr="008B3AB5">
        <w:rPr>
          <w:rFonts w:ascii="Times New Roman" w:hAnsi="Times New Roman" w:cs="Times New Roman"/>
          <w:b/>
        </w:rPr>
        <w:t>AMIANI – PSDB,</w:t>
      </w:r>
      <w:r w:rsidRPr="008B3AB5">
        <w:rPr>
          <w:rFonts w:ascii="Times New Roman" w:hAnsi="Times New Roman" w:cs="Times New Roman"/>
          <w:b/>
        </w:rPr>
        <w:t xml:space="preserve"> </w:t>
      </w:r>
      <w:r w:rsidR="003738D6" w:rsidRPr="008B3AB5">
        <w:rPr>
          <w:rFonts w:ascii="Times New Roman" w:hAnsi="Times New Roman" w:cs="Times New Roman"/>
          <w:b/>
        </w:rPr>
        <w:t>v</w:t>
      </w:r>
      <w:r w:rsidRPr="008B3AB5">
        <w:rPr>
          <w:rFonts w:ascii="Times New Roman" w:eastAsia="Times New Roman" w:hAnsi="Times New Roman" w:cs="Times New Roman"/>
          <w:lang w:eastAsia="pt-BR"/>
        </w:rPr>
        <w:t>ereador</w:t>
      </w:r>
      <w:r w:rsidR="003738D6" w:rsidRPr="008B3AB5">
        <w:rPr>
          <w:rFonts w:ascii="Times New Roman" w:eastAsia="Times New Roman" w:hAnsi="Times New Roman" w:cs="Times New Roman"/>
          <w:lang w:eastAsia="pt-BR"/>
        </w:rPr>
        <w:t>,</w:t>
      </w:r>
      <w:r w:rsidRPr="008B3AB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8B3AB5">
        <w:rPr>
          <w:rFonts w:ascii="Times New Roman" w:hAnsi="Times New Roman" w:cs="Times New Roman"/>
          <w:color w:val="000000"/>
        </w:rPr>
        <w:t>com assento nesta Casa, com fulcro nos artigos 118 e 121</w:t>
      </w:r>
      <w:r w:rsidR="003738D6" w:rsidRPr="008B3AB5">
        <w:rPr>
          <w:rFonts w:ascii="Times New Roman" w:hAnsi="Times New Roman" w:cs="Times New Roman"/>
          <w:color w:val="000000"/>
        </w:rPr>
        <w:t>,</w:t>
      </w:r>
      <w:r w:rsidRPr="008B3AB5">
        <w:rPr>
          <w:rFonts w:ascii="Times New Roman" w:hAnsi="Times New Roman" w:cs="Times New Roman"/>
          <w:color w:val="000000"/>
        </w:rPr>
        <w:t xml:space="preserve"> do Regimento Interno, no cumprimento do dever, </w:t>
      </w:r>
      <w:r w:rsidRPr="008B3AB5">
        <w:rPr>
          <w:rFonts w:ascii="Times New Roman" w:hAnsi="Times New Roman" w:cs="Times New Roman"/>
          <w:bCs/>
          <w:color w:val="000000"/>
        </w:rPr>
        <w:t>requer</w:t>
      </w:r>
      <w:r w:rsidRPr="008B3AB5">
        <w:rPr>
          <w:rFonts w:ascii="Times New Roman" w:hAnsi="Times New Roman" w:cs="Times New Roman"/>
          <w:color w:val="000000"/>
        </w:rPr>
        <w:t xml:space="preserve"> à Mesa que este expediente seja encaminhado ao Exmo. Senhor </w:t>
      </w:r>
      <w:r w:rsidRPr="008B3AB5">
        <w:rPr>
          <w:rFonts w:ascii="Times New Roman" w:hAnsi="Times New Roman" w:cs="Times New Roman"/>
          <w:shd w:val="clear" w:color="auto" w:fill="FFFFFF"/>
        </w:rPr>
        <w:t>Claudir Von Dentz</w:t>
      </w:r>
      <w:r w:rsidRPr="008B3AB5">
        <w:rPr>
          <w:rFonts w:ascii="Times New Roman" w:hAnsi="Times New Roman" w:cs="Times New Roman"/>
        </w:rPr>
        <w:t xml:space="preserve">, Diretor do IFMT - Campus Sorriso/MT, </w:t>
      </w:r>
      <w:r w:rsidRPr="008B3AB5">
        <w:rPr>
          <w:rFonts w:ascii="Times New Roman" w:hAnsi="Times New Roman" w:cs="Times New Roman"/>
          <w:b/>
          <w:color w:val="000000"/>
        </w:rPr>
        <w:t xml:space="preserve">requerendo a realização de estudo </w:t>
      </w:r>
      <w:r w:rsidR="003738D6" w:rsidRPr="008B3AB5">
        <w:rPr>
          <w:rFonts w:ascii="Times New Roman" w:hAnsi="Times New Roman" w:cs="Times New Roman"/>
          <w:b/>
          <w:color w:val="000000"/>
        </w:rPr>
        <w:t>de viabilidade para</w:t>
      </w:r>
      <w:r w:rsidRPr="008B3AB5">
        <w:rPr>
          <w:rFonts w:ascii="Times New Roman" w:hAnsi="Times New Roman" w:cs="Times New Roman"/>
          <w:b/>
          <w:color w:val="000000"/>
        </w:rPr>
        <w:t xml:space="preserve"> </w:t>
      </w:r>
      <w:bookmarkStart w:id="0" w:name="_Hlk151538779"/>
      <w:r w:rsidRPr="008B3AB5">
        <w:rPr>
          <w:rFonts w:ascii="Times New Roman" w:hAnsi="Times New Roman" w:cs="Times New Roman"/>
          <w:b/>
          <w:color w:val="000000"/>
        </w:rPr>
        <w:t xml:space="preserve">implantação </w:t>
      </w:r>
      <w:r w:rsidR="00D218E4" w:rsidRPr="008B3AB5">
        <w:rPr>
          <w:rFonts w:ascii="Times New Roman" w:hAnsi="Times New Roman" w:cs="Times New Roman"/>
          <w:b/>
          <w:color w:val="000000"/>
        </w:rPr>
        <w:t xml:space="preserve">de laboratório de análise de água e análise de solo, bem como, </w:t>
      </w:r>
      <w:r w:rsidRPr="008B3AB5">
        <w:rPr>
          <w:rFonts w:ascii="Times New Roman" w:hAnsi="Times New Roman" w:cs="Times New Roman"/>
          <w:b/>
          <w:color w:val="000000"/>
        </w:rPr>
        <w:t xml:space="preserve">de novos cursos no </w:t>
      </w:r>
      <w:r w:rsidRPr="008B3AB5">
        <w:rPr>
          <w:rFonts w:ascii="Times New Roman" w:hAnsi="Times New Roman" w:cs="Times New Roman"/>
          <w:b/>
          <w:bCs/>
          <w:color w:val="000000"/>
        </w:rPr>
        <w:t xml:space="preserve">Instituto Federal de Educação, Ciência e Tecnologia de Mato Grosso – </w:t>
      </w:r>
      <w:r w:rsidRPr="008B3AB5">
        <w:rPr>
          <w:rFonts w:ascii="Times New Roman" w:hAnsi="Times New Roman" w:cs="Times New Roman"/>
          <w:b/>
          <w:bCs/>
          <w:color w:val="000000"/>
        </w:rPr>
        <w:t xml:space="preserve">IFMT - Campus Sorriso/MT, quais sejam: </w:t>
      </w:r>
      <w:r w:rsidR="005F3CE4" w:rsidRPr="008B3AB5">
        <w:rPr>
          <w:rFonts w:ascii="Times New Roman" w:hAnsi="Times New Roman" w:cs="Times New Roman"/>
          <w:b/>
          <w:bCs/>
          <w:color w:val="000000"/>
        </w:rPr>
        <w:t xml:space="preserve">engenharia </w:t>
      </w:r>
      <w:r w:rsidR="00D218E4" w:rsidRPr="008B3AB5">
        <w:rPr>
          <w:rFonts w:ascii="Times New Roman" w:hAnsi="Times New Roman" w:cs="Times New Roman"/>
          <w:b/>
          <w:bCs/>
          <w:color w:val="000000"/>
        </w:rPr>
        <w:t>mecatrônica</w:t>
      </w:r>
      <w:r w:rsidR="005E5C61">
        <w:rPr>
          <w:rFonts w:ascii="Times New Roman" w:hAnsi="Times New Roman" w:cs="Times New Roman"/>
          <w:b/>
          <w:bCs/>
          <w:color w:val="000000"/>
        </w:rPr>
        <w:t>.</w:t>
      </w:r>
    </w:p>
    <w:bookmarkEnd w:id="0"/>
    <w:p w14:paraId="170FD906" w14:textId="77777777" w:rsidR="00D57731" w:rsidRDefault="00D57731" w:rsidP="0053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665389" w14:textId="77777777" w:rsidR="005E5C61" w:rsidRPr="008B3AB5" w:rsidRDefault="005E5C61" w:rsidP="0053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05733A" w14:textId="77777777" w:rsidR="00D57731" w:rsidRPr="008B3AB5" w:rsidRDefault="00534A00" w:rsidP="00534A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8B3AB5">
        <w:rPr>
          <w:rFonts w:ascii="Times New Roman" w:hAnsi="Times New Roman" w:cs="Times New Roman"/>
          <w:b/>
          <w:bCs/>
        </w:rPr>
        <w:t>JUSTIFICATIVA</w:t>
      </w:r>
    </w:p>
    <w:p w14:paraId="5C16C61F" w14:textId="77777777" w:rsidR="003A7A7B" w:rsidRDefault="003A7A7B" w:rsidP="00534A00">
      <w:pPr>
        <w:spacing w:after="0" w:line="240" w:lineRule="auto"/>
        <w:ind w:firstLine="2124"/>
        <w:jc w:val="both"/>
        <w:rPr>
          <w:rFonts w:ascii="Times New Roman" w:hAnsi="Times New Roman" w:cs="Times New Roman"/>
          <w:b/>
          <w:bCs/>
        </w:rPr>
      </w:pPr>
    </w:p>
    <w:p w14:paraId="12A11AE3" w14:textId="1305AEFC" w:rsidR="00C46CB1" w:rsidRPr="003A7A7B" w:rsidRDefault="00534A00" w:rsidP="00534A0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  <w:r w:rsidRPr="008B3AB5">
        <w:rPr>
          <w:rFonts w:ascii="Times New Roman" w:hAnsi="Times New Roman" w:cs="Times New Roman"/>
        </w:rPr>
        <w:t xml:space="preserve">Considerando que o IFMT </w:t>
      </w:r>
      <w:r w:rsidR="00F45F49" w:rsidRPr="008B3AB5">
        <w:rPr>
          <w:rFonts w:ascii="Times New Roman" w:hAnsi="Times New Roman" w:cs="Times New Roman"/>
        </w:rPr>
        <w:t>proporciona a formação científica, tecnológica e humanística nos vários níveis e modalidades de ensino, pesquisa e extensão, de forma plural, inclusiva e democrática, pautada no desenvolvimento socioeconômico local, regional e nacional, preparando o educando para o exercício da profissão e da cidadania com responsabilidade ambiental;</w:t>
      </w:r>
    </w:p>
    <w:p w14:paraId="773B92A2" w14:textId="77777777" w:rsidR="00F45F49" w:rsidRPr="008B3AB5" w:rsidRDefault="00F45F49" w:rsidP="00534A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95D36" w14:textId="2ADC6797" w:rsidR="00F45F49" w:rsidRPr="008B3AB5" w:rsidRDefault="00534A00" w:rsidP="00534A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B3AB5">
        <w:rPr>
          <w:rFonts w:ascii="Times New Roman" w:hAnsi="Times New Roman" w:cs="Times New Roman"/>
        </w:rPr>
        <w:t>Considerando que o Campus Sorriso atende os municípios de Sorriso, Ipir</w:t>
      </w:r>
      <w:r w:rsidRPr="008B3AB5">
        <w:rPr>
          <w:rFonts w:ascii="Times New Roman" w:hAnsi="Times New Roman" w:cs="Times New Roman"/>
        </w:rPr>
        <w:t xml:space="preserve">anga do Norte, Nova Ubiratã, e os Distritos de Primavera e Boa Esperança; </w:t>
      </w:r>
    </w:p>
    <w:p w14:paraId="44CAB423" w14:textId="77777777" w:rsidR="00F45F49" w:rsidRPr="008B3AB5" w:rsidRDefault="00F45F49" w:rsidP="00534A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F6BE748" w14:textId="3994761F" w:rsidR="00CE2468" w:rsidRPr="008B3AB5" w:rsidRDefault="00534A00" w:rsidP="00534A00">
      <w:pPr>
        <w:ind w:firstLine="1416"/>
        <w:jc w:val="both"/>
        <w:rPr>
          <w:rFonts w:ascii="Times New Roman" w:hAnsi="Times New Roman" w:cs="Times New Roman"/>
          <w:bCs/>
        </w:rPr>
      </w:pPr>
      <w:r w:rsidRPr="008B3AB5">
        <w:rPr>
          <w:rFonts w:ascii="Times New Roman" w:hAnsi="Times New Roman" w:cs="Times New Roman"/>
        </w:rPr>
        <w:t xml:space="preserve">Considerando que </w:t>
      </w:r>
      <w:r w:rsidRPr="008B3AB5">
        <w:rPr>
          <w:rFonts w:ascii="Times New Roman" w:hAnsi="Times New Roman" w:cs="Times New Roman"/>
          <w:bCs/>
        </w:rPr>
        <w:t>a comunidade local anseia pela implantação de laboratório de análise de água e análise de solo, bem como, de novos cursos como robótica e mecatrônica;</w:t>
      </w:r>
    </w:p>
    <w:p w14:paraId="171C9BFF" w14:textId="556672DE" w:rsidR="00CE2468" w:rsidRPr="008B3AB5" w:rsidRDefault="00534A00" w:rsidP="00534A0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8B3AB5">
        <w:rPr>
          <w:rFonts w:ascii="Times New Roman" w:hAnsi="Times New Roman" w:cs="Times New Roman"/>
          <w:bCs/>
        </w:rPr>
        <w:t>Considerando</w:t>
      </w:r>
      <w:r w:rsidRPr="008B3AB5">
        <w:rPr>
          <w:rFonts w:ascii="Times New Roman" w:hAnsi="Times New Roman" w:cs="Times New Roman"/>
          <w:bCs/>
        </w:rPr>
        <w:t xml:space="preserve"> que a análise de água permite identificar possíveis contaminações por substâncias químicas ou biológicas prejudiciais à saúde humana e também possibilita mensurar os níveis de nutrientes importantes para algumas atividades, como por exemplo a pesquisa cie</w:t>
      </w:r>
      <w:r w:rsidRPr="008B3AB5">
        <w:rPr>
          <w:rFonts w:ascii="Times New Roman" w:hAnsi="Times New Roman" w:cs="Times New Roman"/>
          <w:bCs/>
        </w:rPr>
        <w:t>ntífica em aquicultura;</w:t>
      </w:r>
    </w:p>
    <w:p w14:paraId="1221873F" w14:textId="77777777" w:rsidR="00CE2468" w:rsidRPr="008B3AB5" w:rsidRDefault="00CE2468" w:rsidP="00534A0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14:paraId="745313BC" w14:textId="1ABEC1AA" w:rsidR="00CE2468" w:rsidRPr="008B3AB5" w:rsidRDefault="00534A00" w:rsidP="00534A0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8B3AB5">
        <w:rPr>
          <w:rFonts w:ascii="Times New Roman" w:hAnsi="Times New Roman" w:cs="Times New Roman"/>
          <w:bCs/>
        </w:rPr>
        <w:t>Considerando que a análise do solo é fundamental para que o agricultor possa diagnosticar as condições do solo tanto químicas como físicas, como os teores nutricionais e acidez, permitindo avaliar a necessidade de calagem, quanto e</w:t>
      </w:r>
      <w:r w:rsidRPr="008B3AB5">
        <w:rPr>
          <w:rFonts w:ascii="Times New Roman" w:hAnsi="Times New Roman" w:cs="Times New Roman"/>
          <w:bCs/>
        </w:rPr>
        <w:t xml:space="preserve"> qual tipo de calcário deve ser utilizado e quais nutrientes devem ser fornecidos por meio de adubação;</w:t>
      </w:r>
    </w:p>
    <w:p w14:paraId="7962A93F" w14:textId="2B401839" w:rsidR="00CE2468" w:rsidRPr="008B3AB5" w:rsidRDefault="00CE2468" w:rsidP="00534A0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99C863" w14:textId="730FA1EC" w:rsidR="005F3CE4" w:rsidRPr="008B3AB5" w:rsidRDefault="00534A00" w:rsidP="00534A0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8B3AB5">
        <w:rPr>
          <w:rFonts w:ascii="Times New Roman" w:hAnsi="Times New Roman" w:cs="Times New Roman"/>
          <w:bCs/>
        </w:rPr>
        <w:t>Considerado que os cursos de engenharia mecatrônica e de robôs s</w:t>
      </w:r>
      <w:r w:rsidR="008B3AB5" w:rsidRPr="008B3AB5">
        <w:rPr>
          <w:rFonts w:ascii="Times New Roman" w:hAnsi="Times New Roman" w:cs="Times New Roman"/>
          <w:bCs/>
        </w:rPr>
        <w:t xml:space="preserve">ão bastante desejados pelos estudantes,  pois o profissional formado em </w:t>
      </w:r>
      <w:r w:rsidR="005E5C61">
        <w:rPr>
          <w:rFonts w:ascii="Times New Roman" w:hAnsi="Times New Roman" w:cs="Times New Roman"/>
          <w:bCs/>
        </w:rPr>
        <w:t>e</w:t>
      </w:r>
      <w:r w:rsidR="008B3AB5" w:rsidRPr="008B3AB5">
        <w:rPr>
          <w:rFonts w:ascii="Times New Roman" w:hAnsi="Times New Roman" w:cs="Times New Roman"/>
          <w:bCs/>
        </w:rPr>
        <w:t xml:space="preserve">ngenharia </w:t>
      </w:r>
      <w:r w:rsidR="005E5C61">
        <w:rPr>
          <w:rFonts w:ascii="Times New Roman" w:hAnsi="Times New Roman" w:cs="Times New Roman"/>
          <w:bCs/>
        </w:rPr>
        <w:t>m</w:t>
      </w:r>
      <w:r w:rsidR="008B3AB5" w:rsidRPr="008B3AB5">
        <w:rPr>
          <w:rFonts w:ascii="Times New Roman" w:hAnsi="Times New Roman" w:cs="Times New Roman"/>
          <w:bCs/>
        </w:rPr>
        <w:t>ecatrônica pode criar e aplicar projetos de automação em indústrias e o formado em robótica poderá atuar nas mais diversas áreas, desde a indústria até serviços, desenvolvendo a robótica para suprir as necessidades desses setores;</w:t>
      </w:r>
    </w:p>
    <w:p w14:paraId="6345EA32" w14:textId="77777777" w:rsidR="005F3CE4" w:rsidRPr="008B3AB5" w:rsidRDefault="005F3CE4" w:rsidP="00534A0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14:paraId="1F265046" w14:textId="5D3558AE" w:rsidR="00D57731" w:rsidRPr="008B3AB5" w:rsidRDefault="00534A00" w:rsidP="00534A00">
      <w:pPr>
        <w:ind w:firstLine="1416"/>
        <w:jc w:val="both"/>
        <w:rPr>
          <w:rFonts w:ascii="Times New Roman" w:hAnsi="Times New Roman"/>
        </w:rPr>
      </w:pPr>
      <w:r w:rsidRPr="008B3AB5">
        <w:rPr>
          <w:rFonts w:ascii="Times New Roman" w:hAnsi="Times New Roman"/>
        </w:rPr>
        <w:t>Diante do exposto</w:t>
      </w:r>
      <w:r w:rsidR="008B3AB5" w:rsidRPr="008B3AB5">
        <w:rPr>
          <w:rFonts w:ascii="Times New Roman" w:hAnsi="Times New Roman"/>
        </w:rPr>
        <w:t>, necessário se torna realizar estudo de viabilidade para implantação de laboratório de análise de água e análise de solo e cursos engenharia mecatrônica e de robôs.</w:t>
      </w:r>
    </w:p>
    <w:p w14:paraId="1BE249E6" w14:textId="77777777" w:rsidR="00D57731" w:rsidRPr="008B3AB5" w:rsidRDefault="00D57731" w:rsidP="00534A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9C66F" w14:textId="33C9DB56" w:rsidR="00D57731" w:rsidRPr="008B3AB5" w:rsidRDefault="00534A00" w:rsidP="00534A00">
      <w:pPr>
        <w:pStyle w:val="Recuodecorpodetexto2"/>
        <w:spacing w:after="0" w:line="240" w:lineRule="auto"/>
        <w:ind w:left="991" w:firstLine="425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8B3AB5">
        <w:rPr>
          <w:rFonts w:ascii="Times New Roman" w:hAnsi="Times New Roman" w:cs="Times New Roman"/>
        </w:rPr>
        <w:t xml:space="preserve">Câmara Municipal de Sorriso, Estado de Mato Grosso, </w:t>
      </w:r>
      <w:r w:rsidRPr="008B3AB5">
        <w:rPr>
          <w:rFonts w:ascii="Times New Roman" w:eastAsia="Times New Roman" w:hAnsi="Times New Roman" w:cs="Times New Roman"/>
          <w:bCs/>
          <w:lang w:eastAsia="pt-BR"/>
        </w:rPr>
        <w:t xml:space="preserve">em </w:t>
      </w:r>
      <w:r w:rsidRPr="008B3AB5">
        <w:rPr>
          <w:rFonts w:ascii="Times New Roman" w:eastAsia="Times New Roman" w:hAnsi="Times New Roman" w:cs="Times New Roman"/>
          <w:bCs/>
          <w:lang w:val="en-US" w:eastAsia="pt-BR"/>
        </w:rPr>
        <w:t>22</w:t>
      </w:r>
      <w:r w:rsidRPr="008B3AB5">
        <w:rPr>
          <w:rFonts w:ascii="Times New Roman" w:eastAsia="Times New Roman" w:hAnsi="Times New Roman" w:cs="Times New Roman"/>
          <w:bCs/>
          <w:lang w:eastAsia="pt-BR"/>
        </w:rPr>
        <w:t xml:space="preserve"> de </w:t>
      </w:r>
      <w:r w:rsidR="008B3AB5" w:rsidRPr="008B3AB5">
        <w:rPr>
          <w:rFonts w:ascii="Times New Roman" w:eastAsia="Times New Roman" w:hAnsi="Times New Roman" w:cs="Times New Roman"/>
          <w:bCs/>
          <w:lang w:eastAsia="pt-BR"/>
        </w:rPr>
        <w:t>novembro</w:t>
      </w:r>
      <w:r w:rsidRPr="008B3AB5">
        <w:rPr>
          <w:rFonts w:ascii="Times New Roman" w:eastAsia="Times New Roman" w:hAnsi="Times New Roman" w:cs="Times New Roman"/>
          <w:bCs/>
          <w:lang w:eastAsia="pt-BR"/>
        </w:rPr>
        <w:t xml:space="preserve"> de 202</w:t>
      </w:r>
      <w:r w:rsidR="008B3AB5" w:rsidRPr="008B3AB5">
        <w:rPr>
          <w:rFonts w:ascii="Times New Roman" w:eastAsia="Times New Roman" w:hAnsi="Times New Roman" w:cs="Times New Roman"/>
          <w:bCs/>
          <w:lang w:eastAsia="pt-BR"/>
        </w:rPr>
        <w:t>3</w:t>
      </w:r>
      <w:r w:rsidRPr="008B3AB5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4B1BC88F" w14:textId="4B4B5AED" w:rsidR="00D57731" w:rsidRPr="008B3AB5" w:rsidRDefault="00D57731" w:rsidP="008B3AB5">
      <w:pPr>
        <w:tabs>
          <w:tab w:val="left" w:pos="0"/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</w:p>
    <w:p w14:paraId="03E9F171" w14:textId="77777777" w:rsidR="00D57731" w:rsidRPr="008B3AB5" w:rsidRDefault="00D57731" w:rsidP="00D5773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</w:p>
    <w:p w14:paraId="40E02736" w14:textId="77777777" w:rsidR="00D57731" w:rsidRPr="008B3AB5" w:rsidRDefault="00D57731" w:rsidP="00D5773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</w:p>
    <w:p w14:paraId="2A0E028A" w14:textId="201AC659" w:rsidR="008B3AB5" w:rsidRDefault="00534A00" w:rsidP="00D5773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pt-BR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pt-BR"/>
        </w:rPr>
        <w:t>DAMIANI</w:t>
      </w:r>
    </w:p>
    <w:p w14:paraId="724D0E11" w14:textId="2365993A" w:rsidR="00D57731" w:rsidRDefault="00534A00" w:rsidP="00D5773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pt-BR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Vereador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P</w:t>
      </w:r>
      <w:r w:rsidR="008B3AB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pt-BR"/>
        </w:rPr>
        <w:t>SDB</w:t>
      </w:r>
    </w:p>
    <w:p w14:paraId="11219F02" w14:textId="77777777" w:rsidR="00D57731" w:rsidRDefault="00D57731" w:rsidP="00D5773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1DDDAE1" w14:textId="77777777" w:rsidR="00D57731" w:rsidRDefault="00D57731" w:rsidP="00D5773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722CAB2" w14:textId="77777777" w:rsidR="00D57731" w:rsidRDefault="00D57731" w:rsidP="00D577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6EA27" w14:textId="77777777" w:rsidR="00D57731" w:rsidRDefault="00D57731" w:rsidP="00D57731">
      <w:p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AEFA0C1" w14:textId="77777777" w:rsidR="005C6045" w:rsidRPr="00D57731" w:rsidRDefault="005C6045" w:rsidP="00D57731"/>
    <w:sectPr w:rsidR="005C6045" w:rsidRPr="00D57731" w:rsidSect="003A7A7B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DE"/>
    <w:rsid w:val="00002C18"/>
    <w:rsid w:val="001003DA"/>
    <w:rsid w:val="001B764C"/>
    <w:rsid w:val="002C5012"/>
    <w:rsid w:val="00317D93"/>
    <w:rsid w:val="003738D6"/>
    <w:rsid w:val="003A7A7B"/>
    <w:rsid w:val="00475FB8"/>
    <w:rsid w:val="00534A00"/>
    <w:rsid w:val="005C6045"/>
    <w:rsid w:val="005E5C61"/>
    <w:rsid w:val="005F3CE4"/>
    <w:rsid w:val="006C5517"/>
    <w:rsid w:val="006E5797"/>
    <w:rsid w:val="00763CEC"/>
    <w:rsid w:val="007E38AC"/>
    <w:rsid w:val="008A14C1"/>
    <w:rsid w:val="008B0FED"/>
    <w:rsid w:val="008B3AB5"/>
    <w:rsid w:val="00AC35A9"/>
    <w:rsid w:val="00AD7346"/>
    <w:rsid w:val="00AF6FE5"/>
    <w:rsid w:val="00B70602"/>
    <w:rsid w:val="00C46CB1"/>
    <w:rsid w:val="00C569F4"/>
    <w:rsid w:val="00CE2468"/>
    <w:rsid w:val="00D218E4"/>
    <w:rsid w:val="00D57731"/>
    <w:rsid w:val="00EC125B"/>
    <w:rsid w:val="00EC40DE"/>
    <w:rsid w:val="00F45F49"/>
    <w:rsid w:val="00F92799"/>
    <w:rsid w:val="00F96B4B"/>
    <w:rsid w:val="0B1078BB"/>
    <w:rsid w:val="0EF95E3E"/>
    <w:rsid w:val="11F7651D"/>
    <w:rsid w:val="296A5517"/>
    <w:rsid w:val="2C37214E"/>
    <w:rsid w:val="50930BAE"/>
    <w:rsid w:val="50936118"/>
    <w:rsid w:val="51A752FC"/>
    <w:rsid w:val="6F6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996D"/>
  <w15:docId w15:val="{501D0781-AC60-4715-8E14-26FFD92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Lanna</cp:lastModifiedBy>
  <cp:revision>8</cp:revision>
  <cp:lastPrinted>2023-11-22T13:51:00Z</cp:lastPrinted>
  <dcterms:created xsi:type="dcterms:W3CDTF">2023-11-22T12:55:00Z</dcterms:created>
  <dcterms:modified xsi:type="dcterms:W3CDTF">2023-11-23T14:45:00Z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11EFCD4FC76447CA865A6B80E5B32E74</vt:lpwstr>
  </property>
  <property fmtid="{D5CDD505-2E9C-101B-9397-08002B2CF9AE}" pid="3" name="KSOProductBuildVer">
    <vt:lpwstr>1046-11.2.0.11029</vt:lpwstr>
  </property>
</Properties>
</file>