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8F47" w14:textId="4356041E" w:rsidR="00C90F5E" w:rsidRPr="00656BF9" w:rsidRDefault="00C90F5E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0CC019" w14:textId="6464E67E" w:rsidR="004708A6" w:rsidRPr="00C37E56" w:rsidRDefault="00016060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F3737" w:rsidRPr="00C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56">
        <w:rPr>
          <w:rFonts w:ascii="Times New Roman" w:hAnsi="Times New Roman" w:cs="Times New Roman"/>
          <w:b/>
          <w:sz w:val="24"/>
          <w:szCs w:val="24"/>
        </w:rPr>
        <w:t xml:space="preserve"> INDICAÇÃO N° </w:t>
      </w:r>
      <w:r w:rsidR="00C37E56" w:rsidRPr="00C37E56">
        <w:rPr>
          <w:rFonts w:ascii="Times New Roman" w:hAnsi="Times New Roman" w:cs="Times New Roman"/>
          <w:b/>
          <w:sz w:val="24"/>
          <w:szCs w:val="24"/>
        </w:rPr>
        <w:t>1131</w:t>
      </w:r>
      <w:r w:rsidRPr="00C37E56">
        <w:rPr>
          <w:rFonts w:ascii="Times New Roman" w:hAnsi="Times New Roman" w:cs="Times New Roman"/>
          <w:b/>
          <w:sz w:val="24"/>
          <w:szCs w:val="24"/>
        </w:rPr>
        <w:t>/</w:t>
      </w:r>
      <w:r w:rsidRPr="00C37E56">
        <w:rPr>
          <w:rFonts w:ascii="Times New Roman" w:hAnsi="Times New Roman" w:cs="Times New Roman"/>
          <w:b/>
          <w:sz w:val="24"/>
          <w:szCs w:val="24"/>
        </w:rPr>
        <w:t>2023</w:t>
      </w:r>
    </w:p>
    <w:p w14:paraId="6F7C1F12" w14:textId="4001F338" w:rsidR="004708A6" w:rsidRPr="00C37E56" w:rsidRDefault="004708A6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C8290" w14:textId="77777777" w:rsidR="000B2BE5" w:rsidRPr="00C37E56" w:rsidRDefault="000B2BE5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5945A" w14:textId="6A221ACE" w:rsidR="00CD5FE4" w:rsidRPr="00C37E56" w:rsidRDefault="00016060" w:rsidP="00DE4DCA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>INDICA</w:t>
      </w:r>
      <w:r w:rsidRPr="00C37E56">
        <w:rPr>
          <w:rFonts w:ascii="Times New Roman" w:hAnsi="Times New Roman" w:cs="Times New Roman"/>
          <w:b/>
          <w:sz w:val="24"/>
          <w:szCs w:val="24"/>
        </w:rPr>
        <w:t>MOS</w:t>
      </w:r>
      <w:r w:rsidRPr="00C37E56">
        <w:rPr>
          <w:rFonts w:ascii="Times New Roman" w:hAnsi="Times New Roman" w:cs="Times New Roman"/>
          <w:b/>
          <w:sz w:val="24"/>
          <w:szCs w:val="24"/>
        </w:rPr>
        <w:t xml:space="preserve"> AO PODER EXECUTIVO MUNICIPAL 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A NECESSIDADE DE INSTALAÇÃO DE C</w:t>
      </w:r>
      <w:r w:rsidR="00F84CDE" w:rsidRPr="00C37E56">
        <w:rPr>
          <w:rFonts w:ascii="Times New Roman" w:hAnsi="Times New Roman" w:cs="Times New Roman"/>
          <w:b/>
          <w:sz w:val="24"/>
          <w:szCs w:val="24"/>
        </w:rPr>
        <w:t>Â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MERAS DE SEGURANÇA COM TECNOLOGIA OPTICAL CHARACTER RECOGNITION (OCR) NAS DEPENDÊNCIAS DO TERMINAL RODOVIÁRIO E AEROPORTO DE SORRISO-MT.</w:t>
      </w:r>
    </w:p>
    <w:p w14:paraId="30F21307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A5780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80284" w14:textId="3595987E" w:rsidR="00DE4DCA" w:rsidRPr="00C37E56" w:rsidRDefault="00016060" w:rsidP="00DE4DCA">
      <w:pPr>
        <w:ind w:firstLine="3402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C37E56">
        <w:rPr>
          <w:rFonts w:ascii="Times New Roman" w:hAnsi="Times New Roman" w:cs="Times New Roman"/>
          <w:b/>
          <w:color w:val="000000"/>
          <w:sz w:val="24"/>
          <w:szCs w:val="24"/>
        </w:rPr>
        <w:t>IAGO MELLA – PODEMOS</w:t>
      </w:r>
      <w:r w:rsidR="004815B2" w:rsidRPr="00C3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>e vereadores abaixo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</w:t>
      </w:r>
      <w:r w:rsidRPr="00C37E56">
        <w:rPr>
          <w:rFonts w:ascii="Times New Roman" w:hAnsi="Times New Roman" w:cs="Times New Roman"/>
          <w:sz w:val="24"/>
          <w:szCs w:val="24"/>
        </w:rPr>
        <w:t>Sorriso</w:t>
      </w:r>
      <w:r w:rsidRPr="00C37E56">
        <w:rPr>
          <w:rFonts w:ascii="Times New Roman" w:hAnsi="Times New Roman" w:cs="Times New Roman"/>
          <w:sz w:val="24"/>
          <w:szCs w:val="24"/>
        </w:rPr>
        <w:t xml:space="preserve"> </w:t>
      </w:r>
      <w:r w:rsidRPr="00C37E56">
        <w:rPr>
          <w:rFonts w:ascii="Times New Roman" w:hAnsi="Times New Roman" w:cs="Times New Roman"/>
          <w:sz w:val="24"/>
          <w:szCs w:val="24"/>
        </w:rPr>
        <w:t>a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 Secretaria </w:t>
      </w:r>
      <w:r w:rsidRPr="00C37E56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37E56">
        <w:rPr>
          <w:rFonts w:ascii="Times New Roman" w:hAnsi="Times New Roman" w:cs="Times New Roman"/>
          <w:sz w:val="24"/>
          <w:szCs w:val="24"/>
        </w:rPr>
        <w:t>de Administração – SEMAD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,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>versando sobr</w:t>
      </w:r>
      <w:r w:rsidRPr="00C37E5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Pr="00C37E56">
        <w:rPr>
          <w:rFonts w:ascii="Times New Roman" w:hAnsi="Times New Roman" w:cs="Times New Roman"/>
          <w:b/>
          <w:sz w:val="24"/>
          <w:szCs w:val="24"/>
        </w:rPr>
        <w:t xml:space="preserve">instalação de câmeras de segurança com tecnologia </w:t>
      </w:r>
      <w:r w:rsidR="006527C8" w:rsidRPr="00C37E56">
        <w:rPr>
          <w:rStyle w:val="nfase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</w:rPr>
        <w:t>Optical Character Recognition</w:t>
      </w:r>
      <w:r w:rsidR="006527C8" w:rsidRPr="00C37E56">
        <w:rPr>
          <w:rStyle w:val="nfase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C37E56">
        <w:rPr>
          <w:rFonts w:ascii="Times New Roman" w:hAnsi="Times New Roman" w:cs="Times New Roman"/>
          <w:b/>
          <w:sz w:val="24"/>
          <w:szCs w:val="24"/>
        </w:rPr>
        <w:t>(OCR), nas dependências do Terminal Rodoviário e Aeroporto de S</w:t>
      </w:r>
      <w:r w:rsidRPr="00C37E56">
        <w:rPr>
          <w:rFonts w:ascii="Times New Roman" w:hAnsi="Times New Roman" w:cs="Times New Roman"/>
          <w:b/>
          <w:sz w:val="24"/>
          <w:szCs w:val="24"/>
        </w:rPr>
        <w:t>orriso-MT.</w:t>
      </w:r>
    </w:p>
    <w:p w14:paraId="7DA0C7D1" w14:textId="77777777" w:rsidR="00DE4DCA" w:rsidRPr="00C37E56" w:rsidRDefault="00DE4DCA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D22687D" w14:textId="77777777" w:rsidR="00656BF9" w:rsidRPr="00C37E56" w:rsidRDefault="00656BF9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BC815D6" w14:textId="77777777" w:rsidR="008F3737" w:rsidRPr="00C37E56" w:rsidRDefault="00016060" w:rsidP="00656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37E3DC0" w14:textId="472C7F80" w:rsidR="008F3737" w:rsidRPr="00C37E56" w:rsidRDefault="00C37E56" w:rsidP="00C37E5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B9ED326" w14:textId="2B686509" w:rsidR="006527C8" w:rsidRPr="00C37E56" w:rsidRDefault="00016060" w:rsidP="00C37E56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37E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Considerando que </w:t>
      </w:r>
      <w:r w:rsidRPr="00C37E56">
        <w:rPr>
          <w:rFonts w:ascii="Times New Roman" w:hAnsi="Times New Roman" w:cs="Times New Roman"/>
          <w:color w:val="212121"/>
          <w:sz w:val="24"/>
          <w:szCs w:val="24"/>
        </w:rPr>
        <w:t>OCR significa </w:t>
      </w:r>
      <w:r w:rsidRPr="00C37E56">
        <w:rPr>
          <w:rStyle w:val="nfase"/>
          <w:rFonts w:ascii="Times New Roman" w:hAnsi="Times New Roman" w:cs="Times New Roman"/>
          <w:color w:val="212121"/>
          <w:sz w:val="24"/>
          <w:szCs w:val="24"/>
        </w:rPr>
        <w:t>Optical Character Recognition —</w:t>
      </w:r>
      <w:r w:rsidRPr="00C37E56">
        <w:rPr>
          <w:rFonts w:ascii="Times New Roman" w:hAnsi="Times New Roman" w:cs="Times New Roman"/>
          <w:color w:val="212121"/>
          <w:sz w:val="24"/>
          <w:szCs w:val="24"/>
        </w:rPr>
        <w:t xml:space="preserve"> sigla em inglês para reconhecimento óptico de símbolos. É uma tecnologia amplamente difundida para reconhecer texto </w:t>
      </w:r>
      <w:r w:rsidRPr="00C37E56">
        <w:rPr>
          <w:rFonts w:ascii="Times New Roman" w:hAnsi="Times New Roman" w:cs="Times New Roman"/>
          <w:color w:val="212121"/>
          <w:sz w:val="24"/>
          <w:szCs w:val="24"/>
        </w:rPr>
        <w:t>dentro de imagens, como fotos e documentos digitalizados. A tecnologia OCR é usada para converter virtualmente qualquer tipo de imagem contendo texto escrito digitado, manuscrito ou impresso em versões de dados legíveis por máquina.</w:t>
      </w:r>
    </w:p>
    <w:p w14:paraId="6B927B2C" w14:textId="77777777" w:rsidR="00F5154F" w:rsidRPr="00C37E56" w:rsidRDefault="00F5154F" w:rsidP="00F5154F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1835C508" w14:textId="137270DA" w:rsidR="00F5154F" w:rsidRPr="00C37E56" w:rsidRDefault="00016060" w:rsidP="00F5154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5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   </w:t>
      </w:r>
      <w:r w:rsidRPr="00C37E5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Considerando que essa tecnologia consiste em utilizar máquinas para uma tarefa que executamos de modo intuitivo: reconhecer pessoas. Com os princípios da visão computacional, ela busca treinar os computadores e ensiná-los a saber quem está em uma foto ou</w:t>
      </w:r>
      <w:r w:rsidRPr="00C37E5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em um vídeo. Dentre as principais aplicações, certamente destaca-se o uso para combater o crime e assegurar segurança</w:t>
      </w:r>
    </w:p>
    <w:p w14:paraId="7F2B4282" w14:textId="2FB6D3C7" w:rsidR="00EF5CA0" w:rsidRPr="00C37E56" w:rsidRDefault="00016060" w:rsidP="00F5154F">
      <w:pPr>
        <w:pStyle w:val="NormalWeb"/>
        <w:shd w:val="clear" w:color="auto" w:fill="FFFFFF"/>
        <w:tabs>
          <w:tab w:val="left" w:pos="1418"/>
        </w:tabs>
        <w:jc w:val="both"/>
        <w:rPr>
          <w:color w:val="202124"/>
          <w:shd w:val="clear" w:color="auto" w:fill="FFFFFF"/>
        </w:rPr>
      </w:pPr>
      <w:r w:rsidRPr="00C37E56">
        <w:rPr>
          <w:color w:val="212121"/>
        </w:rPr>
        <w:t xml:space="preserve">                        Considerando </w:t>
      </w:r>
      <w:r w:rsidR="00AA3B7F" w:rsidRPr="00C37E56">
        <w:rPr>
          <w:color w:val="212121"/>
        </w:rPr>
        <w:t>que terminais rodoviários e aeroportos são ambientes onde seguramente não falta gente circulando</w:t>
      </w:r>
      <w:r w:rsidRPr="00C37E56">
        <w:rPr>
          <w:color w:val="212121"/>
        </w:rPr>
        <w:t>.</w:t>
      </w:r>
      <w:r w:rsidRPr="00C37E56">
        <w:rPr>
          <w:color w:val="202124"/>
          <w:shd w:val="clear" w:color="auto" w:fill="FFFFFF"/>
        </w:rPr>
        <w:t xml:space="preserve"> Segundo o anuário do transporte aéreo de 2022, divulgado pela Agência Nacional de Aviação Civil (ANAC), durante 2022, foram realizados cerca de 830 mil voos no país, totalizando </w:t>
      </w:r>
      <w:r w:rsidRPr="00C37E56">
        <w:rPr>
          <w:color w:val="040C28"/>
        </w:rPr>
        <w:t>98 milhões</w:t>
      </w:r>
      <w:r w:rsidRPr="00C37E56">
        <w:rPr>
          <w:color w:val="202124"/>
          <w:shd w:val="clear" w:color="auto" w:fill="FFFFFF"/>
        </w:rPr>
        <w:t> de passageiros transportados, somando os setores doméstico e inter</w:t>
      </w:r>
      <w:r w:rsidRPr="00C37E56">
        <w:rPr>
          <w:color w:val="202124"/>
          <w:shd w:val="clear" w:color="auto" w:fill="FFFFFF"/>
        </w:rPr>
        <w:t>nacional e segundo a Associação Brasileira das Empresas de Transportes Terrestres (Abrati), a alta em 2022 chega a 60%. De acordo com a associação, de janeiro a julho de 2022, as operadoras de ônibus rodoviário transportaram </w:t>
      </w:r>
      <w:r w:rsidRPr="00C37E56">
        <w:rPr>
          <w:color w:val="040C28"/>
        </w:rPr>
        <w:t>21.573.884 passageiros</w:t>
      </w:r>
      <w:r w:rsidRPr="00C37E56">
        <w:rPr>
          <w:color w:val="202124"/>
          <w:shd w:val="clear" w:color="auto" w:fill="FFFFFF"/>
        </w:rPr>
        <w:t>. Ou seja</w:t>
      </w:r>
      <w:r w:rsidRPr="00C37E56">
        <w:rPr>
          <w:color w:val="202124"/>
          <w:shd w:val="clear" w:color="auto" w:fill="FFFFFF"/>
        </w:rPr>
        <w:t>, cerca de 9 mil a mais do que no mesmo período de 2021</w:t>
      </w:r>
      <w:r w:rsidR="00F5154F" w:rsidRPr="00C37E56">
        <w:rPr>
          <w:color w:val="202124"/>
          <w:shd w:val="clear" w:color="auto" w:fill="FFFFFF"/>
        </w:rPr>
        <w:t>.</w:t>
      </w:r>
      <w:bookmarkStart w:id="0" w:name="_GoBack"/>
      <w:bookmarkEnd w:id="0"/>
    </w:p>
    <w:p w14:paraId="093025C9" w14:textId="3E518B17" w:rsidR="00EF5CA0" w:rsidRPr="00C37E56" w:rsidRDefault="00016060" w:rsidP="00F5154F">
      <w:pPr>
        <w:pStyle w:val="NormalWeb"/>
        <w:shd w:val="clear" w:color="auto" w:fill="FFFFFF"/>
        <w:tabs>
          <w:tab w:val="left" w:pos="1418"/>
        </w:tabs>
        <w:jc w:val="both"/>
        <w:rPr>
          <w:color w:val="172938"/>
          <w:shd w:val="clear" w:color="auto" w:fill="FFFFFF"/>
        </w:rPr>
      </w:pPr>
      <w:r w:rsidRPr="00C37E56">
        <w:rPr>
          <w:color w:val="172938"/>
          <w:shd w:val="clear" w:color="auto" w:fill="FFFFFF"/>
        </w:rPr>
        <w:t xml:space="preserve">                        Considerando que monitorar</w:t>
      </w:r>
      <w:r w:rsidR="00AA3B7F" w:rsidRPr="00C37E56">
        <w:rPr>
          <w:color w:val="172938"/>
          <w:shd w:val="clear" w:color="auto" w:fill="FFFFFF"/>
        </w:rPr>
        <w:t xml:space="preserve"> todos aqueles que circulam nesses aeroportos</w:t>
      </w:r>
      <w:r w:rsidRPr="00C37E56">
        <w:rPr>
          <w:color w:val="172938"/>
          <w:shd w:val="clear" w:color="auto" w:fill="FFFFFF"/>
        </w:rPr>
        <w:t xml:space="preserve"> e terminais rodoviários</w:t>
      </w:r>
      <w:r w:rsidR="00AA3B7F" w:rsidRPr="00C37E56">
        <w:rPr>
          <w:color w:val="172938"/>
          <w:shd w:val="clear" w:color="auto" w:fill="FFFFFF"/>
        </w:rPr>
        <w:t xml:space="preserve"> em todos os aspectos, é um desafio e tanto. É preciso identificar quem são </w:t>
      </w:r>
      <w:r w:rsidR="00AA3B7F" w:rsidRPr="00C37E56">
        <w:rPr>
          <w:color w:val="172938"/>
          <w:shd w:val="clear" w:color="auto" w:fill="FFFFFF"/>
        </w:rPr>
        <w:lastRenderedPageBreak/>
        <w:t xml:space="preserve">os passageiros para fins de fiscalização </w:t>
      </w:r>
      <w:r w:rsidRPr="00C37E56">
        <w:rPr>
          <w:color w:val="172938"/>
          <w:shd w:val="clear" w:color="auto" w:fill="FFFFFF"/>
        </w:rPr>
        <w:t>relacionadas à segurança pública doméstica e internacional.</w:t>
      </w:r>
      <w:r w:rsidR="00AA3B7F" w:rsidRPr="00C37E56">
        <w:rPr>
          <w:color w:val="172938"/>
          <w:shd w:val="clear" w:color="auto" w:fill="FFFFFF"/>
        </w:rPr>
        <w:t xml:space="preserve"> A tecnologia, nesses casos, é de grande ajuda. </w:t>
      </w:r>
    </w:p>
    <w:p w14:paraId="4774EC1A" w14:textId="38DA0B36" w:rsidR="006527C8" w:rsidRPr="00C37E56" w:rsidRDefault="00016060" w:rsidP="00F5154F">
      <w:pPr>
        <w:pStyle w:val="NormalWeb"/>
        <w:shd w:val="clear" w:color="auto" w:fill="FFFFFF"/>
        <w:tabs>
          <w:tab w:val="left" w:pos="1418"/>
        </w:tabs>
        <w:jc w:val="both"/>
        <w:rPr>
          <w:color w:val="172938"/>
          <w:shd w:val="clear" w:color="auto" w:fill="FFFFFF"/>
        </w:rPr>
      </w:pPr>
      <w:r w:rsidRPr="00C37E56">
        <w:rPr>
          <w:color w:val="172938"/>
          <w:shd w:val="clear" w:color="auto" w:fill="FFFFFF"/>
        </w:rPr>
        <w:t xml:space="preserve">                        Considerando que uma ampla coordenação de ações está envolvida no trabalho do módulo de</w:t>
      </w:r>
      <w:r w:rsidRPr="00C37E56">
        <w:rPr>
          <w:color w:val="172938"/>
          <w:shd w:val="clear" w:color="auto" w:fill="FFFFFF"/>
        </w:rPr>
        <w:t xml:space="preserve"> reconhecimento facial. Tanto ele como os equipamentos de vídeo são desenvolvidos por uma empresa privada, mas integram-se ao sistema do </w:t>
      </w:r>
      <w:r w:rsidR="00962CF0" w:rsidRPr="00C37E56">
        <w:rPr>
          <w:color w:val="172938"/>
          <w:shd w:val="clear" w:color="auto" w:fill="FFFFFF"/>
        </w:rPr>
        <w:t>(</w:t>
      </w:r>
      <w:r w:rsidRPr="00C37E56">
        <w:rPr>
          <w:color w:val="172938"/>
          <w:shd w:val="clear" w:color="auto" w:fill="FFFFFF"/>
        </w:rPr>
        <w:t>Serpro</w:t>
      </w:r>
      <w:r w:rsidR="00962CF0" w:rsidRPr="00C37E56">
        <w:rPr>
          <w:color w:val="172938"/>
          <w:shd w:val="clear" w:color="auto" w:fill="FFFFFF"/>
        </w:rPr>
        <w:t>) Serviço Federal de Processamento de Dados e</w:t>
      </w:r>
      <w:r w:rsidRPr="00C37E56">
        <w:rPr>
          <w:color w:val="172938"/>
          <w:shd w:val="clear" w:color="auto" w:fill="FFFFFF"/>
        </w:rPr>
        <w:t xml:space="preserve"> à base de dados da Polícia Federal e da Receita Federal. Através de um complexo algoritmo, as feições dos passageiros são captadas por câmeras durante o processo de desembarque e comparadas aos arquivos dos dois órgãos, bem como à declaração de viagem for</w:t>
      </w:r>
      <w:r w:rsidRPr="00C37E56">
        <w:rPr>
          <w:color w:val="172938"/>
          <w:shd w:val="clear" w:color="auto" w:fill="FFFFFF"/>
        </w:rPr>
        <w:t>necida pelas empresas aéreas e rodoviárias</w:t>
      </w:r>
      <w:r w:rsidR="00962CF0" w:rsidRPr="00C37E56">
        <w:rPr>
          <w:color w:val="172938"/>
          <w:shd w:val="clear" w:color="auto" w:fill="FFFFFF"/>
        </w:rPr>
        <w:t>.</w:t>
      </w:r>
    </w:p>
    <w:p w14:paraId="60E660E1" w14:textId="58932C5A" w:rsidR="00962CF0" w:rsidRPr="00C37E56" w:rsidRDefault="00016060" w:rsidP="00C37E56">
      <w:pPr>
        <w:pStyle w:val="NormalWeb"/>
        <w:shd w:val="clear" w:color="auto" w:fill="FFFFFF"/>
        <w:tabs>
          <w:tab w:val="left" w:pos="1418"/>
        </w:tabs>
        <w:jc w:val="both"/>
        <w:rPr>
          <w:color w:val="333333"/>
          <w:bdr w:val="none" w:sz="0" w:space="0" w:color="auto" w:frame="1"/>
        </w:rPr>
      </w:pPr>
      <w:r w:rsidRPr="00C37E56">
        <w:rPr>
          <w:color w:val="172938"/>
          <w:shd w:val="clear" w:color="auto" w:fill="FFFFFF"/>
        </w:rPr>
        <w:t xml:space="preserve">                         Considerando que diante dos últimos fatos ocorridos no município de Sorriso </w:t>
      </w:r>
      <w:r w:rsidRPr="00C37E56">
        <w:rPr>
          <w:color w:val="333333"/>
          <w:bdr w:val="none" w:sz="0" w:space="0" w:color="auto" w:frame="1"/>
        </w:rPr>
        <w:t>precisamos que medidas sejam tomadas em relação a segurança da população e entender e estar alinhada às tecnolo</w:t>
      </w:r>
      <w:r w:rsidRPr="00C37E56">
        <w:rPr>
          <w:color w:val="333333"/>
          <w:bdr w:val="none" w:sz="0" w:space="0" w:color="auto" w:frame="1"/>
        </w:rPr>
        <w:t>gias do futuro. Afinal, elas ditam a linguagem</w:t>
      </w:r>
      <w:r w:rsidR="00F5154F" w:rsidRPr="00C37E56">
        <w:rPr>
          <w:color w:val="333333"/>
          <w:bdr w:val="none" w:sz="0" w:space="0" w:color="auto" w:frame="1"/>
        </w:rPr>
        <w:t xml:space="preserve"> </w:t>
      </w:r>
      <w:r w:rsidRPr="00C37E56">
        <w:rPr>
          <w:color w:val="333333"/>
          <w:bdr w:val="none" w:sz="0" w:space="0" w:color="auto" w:frame="1"/>
        </w:rPr>
        <w:t>dos tempos e definem inovações que geram impactos positivos em todas as áreas</w:t>
      </w:r>
      <w:r w:rsidR="00F5154F" w:rsidRPr="00C37E56">
        <w:rPr>
          <w:color w:val="333333"/>
          <w:bdr w:val="none" w:sz="0" w:space="0" w:color="auto" w:frame="1"/>
        </w:rPr>
        <w:t>, como exemplo o sistema</w:t>
      </w:r>
      <w:r w:rsidRPr="00C37E56">
        <w:rPr>
          <w:color w:val="333333"/>
          <w:bdr w:val="none" w:sz="0" w:space="0" w:color="auto" w:frame="1"/>
        </w:rPr>
        <w:t xml:space="preserve"> de reconhecimento facial, que está se tornando cada vez mais comum e sofisticado.</w:t>
      </w:r>
    </w:p>
    <w:p w14:paraId="3041C98F" w14:textId="77777777" w:rsidR="00656BF9" w:rsidRPr="00C37E56" w:rsidRDefault="00656BF9" w:rsidP="00656BF9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1168A" w14:textId="1F2594D8" w:rsidR="00E4638C" w:rsidRPr="00C37E56" w:rsidRDefault="00016060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E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E56">
        <w:rPr>
          <w:rFonts w:ascii="Times New Roman" w:hAnsi="Times New Roman" w:cs="Times New Roman"/>
          <w:sz w:val="24"/>
          <w:szCs w:val="24"/>
        </w:rPr>
        <w:t xml:space="preserve">  </w:t>
      </w:r>
      <w:r w:rsidRPr="00C37E56">
        <w:rPr>
          <w:rFonts w:ascii="Times New Roman" w:hAnsi="Times New Roman" w:cs="Times New Roman"/>
          <w:sz w:val="24"/>
          <w:szCs w:val="24"/>
        </w:rPr>
        <w:t xml:space="preserve"> Assim esperamos contar com o Poder Executivo Municipal para que atenda essa indicação.</w:t>
      </w:r>
    </w:p>
    <w:p w14:paraId="5BEA8C90" w14:textId="77777777" w:rsidR="00E4638C" w:rsidRPr="00C37E56" w:rsidRDefault="00E4638C" w:rsidP="00656BF9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DE0636" w14:textId="62DF2AAF" w:rsidR="00E4638C" w:rsidRPr="00C37E56" w:rsidRDefault="00016060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7E5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16728" w:rsidRPr="00C37E56">
        <w:rPr>
          <w:rFonts w:ascii="Times New Roman" w:hAnsi="Times New Roman" w:cs="Times New Roman"/>
          <w:sz w:val="24"/>
          <w:szCs w:val="24"/>
        </w:rPr>
        <w:t>2</w:t>
      </w:r>
      <w:r w:rsidR="00F5154F" w:rsidRPr="00C37E56">
        <w:rPr>
          <w:rFonts w:ascii="Times New Roman" w:hAnsi="Times New Roman" w:cs="Times New Roman"/>
          <w:sz w:val="24"/>
          <w:szCs w:val="24"/>
        </w:rPr>
        <w:t>9</w:t>
      </w:r>
      <w:r w:rsidR="00DC63A0" w:rsidRPr="00C37E56">
        <w:rPr>
          <w:rFonts w:ascii="Times New Roman" w:hAnsi="Times New Roman" w:cs="Times New Roman"/>
          <w:sz w:val="24"/>
          <w:szCs w:val="24"/>
        </w:rPr>
        <w:t xml:space="preserve"> de </w:t>
      </w:r>
      <w:r w:rsidR="0099042F" w:rsidRPr="00C37E56">
        <w:rPr>
          <w:rFonts w:ascii="Times New Roman" w:hAnsi="Times New Roman" w:cs="Times New Roman"/>
          <w:sz w:val="24"/>
          <w:szCs w:val="24"/>
        </w:rPr>
        <w:t>novembro de</w:t>
      </w:r>
      <w:r w:rsidRPr="00C37E56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E6054EB" w14:textId="77777777" w:rsidR="00F5154F" w:rsidRPr="00C37E56" w:rsidRDefault="00F5154F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5C4FF9" w14:textId="11A67192" w:rsidR="000B2BE5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B24041" w14:textId="77777777" w:rsidR="00B16728" w:rsidRPr="000E6CDD" w:rsidRDefault="00016060" w:rsidP="00B167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E6CDD"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0B1070" w14:paraId="5753EF31" w14:textId="77777777" w:rsidTr="00064A51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357C5C6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94AED56" w14:textId="77777777" w:rsidR="00B16728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7FBCC2" w14:textId="77777777" w:rsidR="00B16728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1792103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EF45552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79ED79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56982E1F" w14:textId="77777777" w:rsidR="00B16728" w:rsidRPr="000E6CDD" w:rsidRDefault="00016060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72E3C25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3C62BF6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4915202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604082A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BA339C" w14:textId="77777777" w:rsidR="00B16728" w:rsidRPr="000E6CDD" w:rsidRDefault="00016060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95AC747" w14:textId="77777777" w:rsidR="00B16728" w:rsidRPr="000E6CDD" w:rsidRDefault="00016060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9BE64F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19DF0D50" w14:textId="77777777" w:rsidR="00B16728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1D0E7AC6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88C70F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D496F14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53729EF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00507D3C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AE11E3F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9521A40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DC5D66C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9BFF0E3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88ED7C" w14:textId="77777777" w:rsidR="00B16728" w:rsidRPr="000E6CDD" w:rsidRDefault="00016060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70B90A6" w14:textId="77777777" w:rsidR="00B16728" w:rsidRPr="000E6CDD" w:rsidRDefault="00016060" w:rsidP="00064A5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11B93202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8C03A64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18CC2A1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0136C16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4265A6A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6766DA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E1AAF1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F6788D6" w14:textId="77777777" w:rsidR="00B16728" w:rsidRPr="000E6CDD" w:rsidRDefault="00016060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1F956CE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583E73D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04AF729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6F8BE3B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FA6AB35" w14:textId="77777777" w:rsidR="00B16728" w:rsidRPr="000E6CDD" w:rsidRDefault="00016060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3802FEEC" w14:textId="77777777" w:rsidR="00B16728" w:rsidRPr="000E6CDD" w:rsidRDefault="00016060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65FA8883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64401D9" w14:textId="77777777" w:rsidR="000B2BE5" w:rsidRPr="0099042F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B2BE5" w:rsidRPr="0099042F" w:rsidSect="00C37E56">
      <w:footerReference w:type="default" r:id="rId6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466E" w14:textId="77777777" w:rsidR="00016060" w:rsidRDefault="00016060" w:rsidP="00773AF6">
      <w:r>
        <w:separator/>
      </w:r>
    </w:p>
  </w:endnote>
  <w:endnote w:type="continuationSeparator" w:id="0">
    <w:p w14:paraId="44263EE4" w14:textId="77777777" w:rsidR="00016060" w:rsidRDefault="00016060" w:rsidP="0077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025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066C75" w14:textId="7D5BA00D" w:rsidR="00773AF6" w:rsidRDefault="00773AF6">
            <w:pPr>
              <w:pStyle w:val="Rodap"/>
              <w:jc w:val="right"/>
            </w:pPr>
            <w:r w:rsidRPr="00773AF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73AF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73A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C7EFB" w14:textId="77777777" w:rsidR="00773AF6" w:rsidRDefault="00773A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CB29" w14:textId="77777777" w:rsidR="00016060" w:rsidRDefault="00016060" w:rsidP="00773AF6">
      <w:r>
        <w:separator/>
      </w:r>
    </w:p>
  </w:footnote>
  <w:footnote w:type="continuationSeparator" w:id="0">
    <w:p w14:paraId="14502A7B" w14:textId="77777777" w:rsidR="00016060" w:rsidRDefault="00016060" w:rsidP="0077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16060"/>
    <w:rsid w:val="00064A51"/>
    <w:rsid w:val="000B1070"/>
    <w:rsid w:val="000B2BE5"/>
    <w:rsid w:val="000E6CDD"/>
    <w:rsid w:val="002A0117"/>
    <w:rsid w:val="00302DEB"/>
    <w:rsid w:val="004708A6"/>
    <w:rsid w:val="004815B2"/>
    <w:rsid w:val="004E74A1"/>
    <w:rsid w:val="005472E0"/>
    <w:rsid w:val="006527C8"/>
    <w:rsid w:val="00656BF9"/>
    <w:rsid w:val="00773AF6"/>
    <w:rsid w:val="007F0BED"/>
    <w:rsid w:val="008F3737"/>
    <w:rsid w:val="00962CF0"/>
    <w:rsid w:val="0099042F"/>
    <w:rsid w:val="00A60069"/>
    <w:rsid w:val="00AA3B7F"/>
    <w:rsid w:val="00AF40F1"/>
    <w:rsid w:val="00AF599A"/>
    <w:rsid w:val="00B16728"/>
    <w:rsid w:val="00B9623B"/>
    <w:rsid w:val="00BD5D26"/>
    <w:rsid w:val="00C37E56"/>
    <w:rsid w:val="00C90F5E"/>
    <w:rsid w:val="00CD5FE4"/>
    <w:rsid w:val="00CF17DE"/>
    <w:rsid w:val="00D82AF0"/>
    <w:rsid w:val="00DC63A0"/>
    <w:rsid w:val="00DE4DCA"/>
    <w:rsid w:val="00E4638C"/>
    <w:rsid w:val="00EA167E"/>
    <w:rsid w:val="00EF5CA0"/>
    <w:rsid w:val="00F5154F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800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2023-11-29T16:12:00Z</dcterms:created>
  <dcterms:modified xsi:type="dcterms:W3CDTF">2023-11-30T11:38:00Z</dcterms:modified>
</cp:coreProperties>
</file>