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2F" w:rsidRPr="000974F4" w:rsidRDefault="00B35C2F" w:rsidP="000974F4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lang w:eastAsia="pt-BR"/>
        </w:rPr>
      </w:pPr>
      <w:r w:rsidRPr="000974F4">
        <w:rPr>
          <w:rFonts w:ascii="Times New Roman" w:eastAsia="Times New Roman" w:hAnsi="Times New Roman" w:cs="Times New Roman"/>
          <w:b/>
          <w:lang w:eastAsia="pt-BR"/>
        </w:rPr>
        <w:t xml:space="preserve">LEI COMPLEMENTAR Nº </w:t>
      </w:r>
      <w:r w:rsidR="000974F4" w:rsidRPr="000974F4">
        <w:rPr>
          <w:rFonts w:ascii="Times New Roman" w:eastAsia="Times New Roman" w:hAnsi="Times New Roman" w:cs="Times New Roman"/>
          <w:b/>
          <w:lang w:eastAsia="pt-BR"/>
        </w:rPr>
        <w:t>384, DE 07 DE DEZEMBRO DE 2022</w:t>
      </w:r>
    </w:p>
    <w:p w:rsidR="00B35C2F" w:rsidRPr="00AD2D05" w:rsidRDefault="00B35C2F" w:rsidP="00B35C2F">
      <w:pPr>
        <w:spacing w:after="0" w:line="240" w:lineRule="auto"/>
        <w:ind w:left="3402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</w:p>
    <w:p w:rsidR="00B35C2F" w:rsidRPr="00AD2D05" w:rsidRDefault="00B35C2F" w:rsidP="00B35C2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35C2F" w:rsidRPr="000974F4" w:rsidRDefault="00B35C2F" w:rsidP="000974F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criação de cargos de provimento em comissão na Lei Complementar nº 134, de 28 de julho de 2011 e suas alterações posteriores, e dá outras providências.</w:t>
      </w:r>
    </w:p>
    <w:p w:rsidR="00B35C2F" w:rsidRPr="000974F4" w:rsidRDefault="00B35C2F" w:rsidP="00B3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0974F4" w:rsidRDefault="00B35C2F" w:rsidP="00B35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0974F4" w:rsidRDefault="00B35C2F" w:rsidP="000974F4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 </w:t>
      </w:r>
      <w:proofErr w:type="spellStart"/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>Genézio</w:t>
      </w:r>
      <w:proofErr w:type="spellEnd"/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>Lafin</w:t>
      </w:r>
      <w:proofErr w:type="spellEnd"/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Sorriso, Estado de Mato Grosso</w:t>
      </w:r>
      <w:r w:rsidRPr="000974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74F4"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faço saber que </w:t>
      </w:r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Municipal de </w:t>
      </w:r>
      <w:r w:rsidR="000974F4"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 aprovou e eu sanciono a seguinte</w:t>
      </w:r>
      <w:r w:rsidRPr="00097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Complementar:</w:t>
      </w:r>
    </w:p>
    <w:p w:rsidR="00B35C2F" w:rsidRPr="00AD2D05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D2D05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</w:p>
    <w:p w:rsidR="00B35C2F" w:rsidRPr="00AD2D05" w:rsidRDefault="00B35C2F" w:rsidP="00B35C2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B35C2F" w:rsidRPr="00431656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6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criados </w:t>
      </w:r>
      <w:r w:rsidR="002A54DB"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âmbito da administração pública municipal, os cargos comissionados de Secretário Executivo e Assessor Setorial da SEMEC, nos quantitativos e com os valores constantes do </w:t>
      </w:r>
      <w:r w:rsidRPr="00431656">
        <w:rPr>
          <w:rFonts w:ascii="Times New Roman" w:hAnsi="Times New Roman" w:cs="Times New Roman"/>
          <w:color w:val="000000"/>
          <w:sz w:val="24"/>
          <w:szCs w:val="24"/>
        </w:rPr>
        <w:t>Anexo</w:t>
      </w:r>
      <w:r w:rsidR="002A2209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3A6FDC" w:rsidRPr="00431656">
        <w:rPr>
          <w:rFonts w:ascii="Times New Roman" w:hAnsi="Times New Roman" w:cs="Times New Roman"/>
          <w:color w:val="000000"/>
          <w:sz w:val="24"/>
          <w:szCs w:val="24"/>
        </w:rPr>
        <w:t xml:space="preserve"> desta Lei e no Anexo</w:t>
      </w:r>
      <w:r w:rsidRPr="00431656">
        <w:rPr>
          <w:rFonts w:ascii="Times New Roman" w:hAnsi="Times New Roman" w:cs="Times New Roman"/>
          <w:color w:val="000000"/>
          <w:sz w:val="24"/>
          <w:szCs w:val="24"/>
        </w:rPr>
        <w:t xml:space="preserve"> III</w:t>
      </w:r>
      <w:r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Lei Complementar nº 134/2011.</w:t>
      </w:r>
    </w:p>
    <w:p w:rsidR="00B35C2F" w:rsidRPr="00431656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53FDD" w:rsidRDefault="007073D8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7A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 </w:t>
      </w:r>
      <w:r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2A54DB"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cargos comissionados </w:t>
      </w:r>
      <w:r w:rsidR="00353FDD"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instituídos no art. 1º </w:t>
      </w:r>
      <w:r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>são destinados às atividades de direção, de chefia e de assessoramento</w:t>
      </w:r>
      <w:r w:rsidR="002A54DB"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conferem ao seu ocupante o conjunto de atribuições e de responsabilidades correspondentes</w:t>
      </w:r>
      <w:r w:rsidR="00431656"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competências da unidade prevista na estrutura organizacional do órgão ou da entidade, em especial </w:t>
      </w:r>
      <w:r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353FDD"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Conselho Municipal de Educação e da Secretaria Municipal de Educação. </w:t>
      </w:r>
    </w:p>
    <w:p w:rsidR="007327DC" w:rsidRDefault="007327DC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27DC" w:rsidRDefault="007327DC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27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as despesas decorrentes dessa Lei Complementar serão utilizados recursos consignados no orçamento vigente.</w:t>
      </w:r>
    </w:p>
    <w:p w:rsidR="00B35C2F" w:rsidRPr="00431656" w:rsidRDefault="00B35C2F" w:rsidP="00B35C2F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C2F" w:rsidRPr="00431656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6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4316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4316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4316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publicação.  </w:t>
      </w:r>
    </w:p>
    <w:p w:rsidR="00B35C2F" w:rsidRPr="00AD2D05" w:rsidRDefault="00B35C2F" w:rsidP="00B35C2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0974F4" w:rsidRDefault="000974F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4F4" w:rsidRDefault="000974F4" w:rsidP="000974F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451DE">
        <w:rPr>
          <w:rFonts w:ascii="Times New Roman" w:hAnsi="Times New Roman" w:cs="Times New Roman"/>
          <w:sz w:val="24"/>
          <w:szCs w:val="24"/>
        </w:rPr>
        <w:t>Sorriso</w:t>
      </w:r>
      <w:r>
        <w:rPr>
          <w:rFonts w:ascii="Times New Roman" w:hAnsi="Times New Roman" w:cs="Times New Roman"/>
          <w:sz w:val="24"/>
          <w:szCs w:val="24"/>
        </w:rPr>
        <w:t>, Estado do Mato Grosso, em 07 de dezembro de 2022.</w:t>
      </w:r>
    </w:p>
    <w:p w:rsidR="000974F4" w:rsidRDefault="000974F4" w:rsidP="000974F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0974F4" w:rsidRDefault="000974F4" w:rsidP="000974F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0974F4" w:rsidRPr="00FC0718" w:rsidRDefault="000974F4" w:rsidP="000974F4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0974F4" w:rsidRPr="00FC0718" w:rsidRDefault="000974F4" w:rsidP="000974F4">
      <w:pPr>
        <w:spacing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74F4" w:rsidRPr="00FC0718" w:rsidRDefault="000974F4" w:rsidP="000974F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7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ARI GENÉZIO LAFIN</w:t>
      </w:r>
    </w:p>
    <w:p w:rsidR="000974F4" w:rsidRPr="00FC0718" w:rsidRDefault="000974F4" w:rsidP="000974F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Prefeito Municipal</w:t>
      </w:r>
    </w:p>
    <w:p w:rsidR="000974F4" w:rsidRPr="000974F4" w:rsidRDefault="000974F4" w:rsidP="000974F4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4F4">
        <w:rPr>
          <w:rFonts w:ascii="Times New Roman" w:hAnsi="Times New Roman" w:cs="Times New Roman"/>
          <w:sz w:val="20"/>
          <w:szCs w:val="20"/>
        </w:rPr>
        <w:t xml:space="preserve">Registre-se. Publique-se. </w:t>
      </w:r>
      <w:r>
        <w:rPr>
          <w:rFonts w:ascii="Times New Roman" w:hAnsi="Times New Roman" w:cs="Times New Roman"/>
          <w:sz w:val="20"/>
          <w:szCs w:val="20"/>
        </w:rPr>
        <w:t>Cumpra-se</w:t>
      </w:r>
      <w:bookmarkStart w:id="0" w:name="_GoBack"/>
      <w:bookmarkEnd w:id="0"/>
      <w:r w:rsidRPr="000974F4">
        <w:rPr>
          <w:rFonts w:ascii="Times New Roman" w:hAnsi="Times New Roman" w:cs="Times New Roman"/>
          <w:sz w:val="20"/>
          <w:szCs w:val="20"/>
        </w:rPr>
        <w:t>.</w:t>
      </w:r>
    </w:p>
    <w:p w:rsidR="000974F4" w:rsidRPr="00FC0718" w:rsidRDefault="000974F4" w:rsidP="000974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F4" w:rsidRDefault="000974F4" w:rsidP="000974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F4" w:rsidRDefault="000974F4" w:rsidP="000974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F4" w:rsidRPr="00FC0718" w:rsidRDefault="000974F4" w:rsidP="000974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4F4" w:rsidRPr="00FC0718" w:rsidRDefault="000974F4" w:rsidP="000974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718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0974F4" w:rsidRPr="00FC0718" w:rsidRDefault="000974F4" w:rsidP="000974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0718">
        <w:rPr>
          <w:rFonts w:ascii="Times New Roman" w:hAnsi="Times New Roman" w:cs="Times New Roman"/>
          <w:sz w:val="24"/>
          <w:szCs w:val="24"/>
        </w:rPr>
        <w:t xml:space="preserve">           Secretário de Administração</w:t>
      </w:r>
    </w:p>
    <w:p w:rsidR="000974F4" w:rsidRDefault="000974F4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CB" w:rsidRDefault="002A2209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 - </w:t>
      </w:r>
      <w:r w:rsidR="00EB4CCB" w:rsidRPr="000451DE">
        <w:rPr>
          <w:rFonts w:ascii="Times New Roman" w:hAnsi="Times New Roman" w:cs="Times New Roman"/>
          <w:b/>
          <w:sz w:val="24"/>
          <w:szCs w:val="24"/>
        </w:rPr>
        <w:t xml:space="preserve">DO NÚMERO DE VAGAS, REQUISITOS E ATRIBUIÇÕES </w:t>
      </w:r>
    </w:p>
    <w:p w:rsidR="00183D9C" w:rsidRPr="000451DE" w:rsidRDefault="00183D9C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2682"/>
        <w:gridCol w:w="2372"/>
        <w:gridCol w:w="2163"/>
        <w:gridCol w:w="1709"/>
      </w:tblGrid>
      <w:tr w:rsidR="00EB4CCB" w:rsidRPr="000451DE" w:rsidTr="00AA4172">
        <w:tc>
          <w:tcPr>
            <w:tcW w:w="2689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b/>
                <w:sz w:val="24"/>
                <w:szCs w:val="24"/>
              </w:rPr>
              <w:t>CARGO DE LIVRE NOMEAÇÃO E EXONERAÇÃO</w:t>
            </w:r>
          </w:p>
        </w:tc>
        <w:tc>
          <w:tcPr>
            <w:tcW w:w="2385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b/>
                <w:sz w:val="24"/>
                <w:szCs w:val="24"/>
              </w:rPr>
              <w:t>Nº DE VAGAS</w:t>
            </w:r>
          </w:p>
        </w:tc>
        <w:tc>
          <w:tcPr>
            <w:tcW w:w="2141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1711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b/>
                <w:sz w:val="24"/>
                <w:szCs w:val="24"/>
              </w:rPr>
              <w:t>H/SEM</w:t>
            </w:r>
          </w:p>
        </w:tc>
      </w:tr>
      <w:tr w:rsidR="00EB4CCB" w:rsidRPr="000451DE" w:rsidTr="00AA4172">
        <w:tc>
          <w:tcPr>
            <w:tcW w:w="2689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Secretário(a) Executivo(a)</w:t>
            </w:r>
          </w:p>
        </w:tc>
        <w:tc>
          <w:tcPr>
            <w:tcW w:w="2385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R$ 5.145,15</w:t>
            </w:r>
          </w:p>
        </w:tc>
        <w:tc>
          <w:tcPr>
            <w:tcW w:w="1711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40h/semanais</w:t>
            </w:r>
          </w:p>
        </w:tc>
      </w:tr>
      <w:tr w:rsidR="00EB4CCB" w:rsidRPr="000451DE" w:rsidTr="00AA4172">
        <w:tc>
          <w:tcPr>
            <w:tcW w:w="2689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Assessor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 xml:space="preserve"> Setorial da SEMEC</w:t>
            </w:r>
          </w:p>
        </w:tc>
        <w:tc>
          <w:tcPr>
            <w:tcW w:w="2385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R$ 4.128,33</w:t>
            </w:r>
          </w:p>
        </w:tc>
        <w:tc>
          <w:tcPr>
            <w:tcW w:w="1711" w:type="dxa"/>
          </w:tcPr>
          <w:p w:rsidR="00EB4CCB" w:rsidRPr="000451DE" w:rsidRDefault="00EB4CCB" w:rsidP="00AA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40h/semanais</w:t>
            </w:r>
          </w:p>
        </w:tc>
      </w:tr>
    </w:tbl>
    <w:p w:rsidR="00EB4CCB" w:rsidRPr="000451DE" w:rsidRDefault="00EB4CCB" w:rsidP="00EB4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B" w:rsidRPr="000451DE" w:rsidRDefault="00EB4CCB" w:rsidP="00EB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Requisitos: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B4CCB" w:rsidRPr="000451DE" w:rsidTr="00AA4172">
        <w:tc>
          <w:tcPr>
            <w:tcW w:w="8926" w:type="dxa"/>
          </w:tcPr>
          <w:p w:rsidR="00EB4CCB" w:rsidRPr="000451DE" w:rsidRDefault="00EB4CCB" w:rsidP="00AA41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- Ter habilitação de Ensino Superior, preferencialmente na área da Pedagogia;</w:t>
            </w:r>
          </w:p>
          <w:p w:rsidR="00EB4CCB" w:rsidRPr="000451DE" w:rsidRDefault="00EB4CCB" w:rsidP="00AA4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- Possuir conhecimentos na área de informática, como editor de texto, planilhas eletrônicas, apresentação de slides, internet;</w:t>
            </w:r>
          </w:p>
          <w:p w:rsidR="00EB4CCB" w:rsidRPr="000451DE" w:rsidRDefault="00EB4CCB" w:rsidP="00AA4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- Possuir conhecimento abrangente na área da Educação Básica;</w:t>
            </w:r>
          </w:p>
          <w:p w:rsidR="00EB4CCB" w:rsidRPr="000451DE" w:rsidRDefault="00EB4CCB" w:rsidP="00AA4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- Possuir conhecimento de legislações educacionais;</w:t>
            </w:r>
          </w:p>
          <w:p w:rsidR="00EB4CCB" w:rsidRPr="000451DE" w:rsidRDefault="00EB4CCB" w:rsidP="00AA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Assumir compromisso de ser ético e guardar sigilo das atividades relacionadas a sua função.</w:t>
            </w:r>
          </w:p>
        </w:tc>
      </w:tr>
    </w:tbl>
    <w:p w:rsidR="00EB4CCB" w:rsidRDefault="00EB4CCB" w:rsidP="00EB4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B" w:rsidRDefault="00EB4CCB" w:rsidP="00EB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451DE">
        <w:rPr>
          <w:rFonts w:ascii="Times New Roman" w:hAnsi="Times New Roman" w:cs="Times New Roman"/>
          <w:sz w:val="24"/>
          <w:szCs w:val="24"/>
        </w:rPr>
        <w:t xml:space="preserve">tribuições </w:t>
      </w:r>
      <w:proofErr w:type="gramStart"/>
      <w:r w:rsidRPr="000451DE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0451DE">
        <w:rPr>
          <w:rFonts w:ascii="Times New Roman" w:hAnsi="Times New Roman" w:cs="Times New Roman"/>
          <w:sz w:val="24"/>
          <w:szCs w:val="24"/>
        </w:rPr>
        <w:t>a) Secretário(a) Executivo(a):</w:t>
      </w:r>
    </w:p>
    <w:p w:rsidR="007A7A2F" w:rsidRPr="000451DE" w:rsidRDefault="007A7A2F" w:rsidP="00EB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B4CCB" w:rsidRPr="000451DE" w:rsidTr="00AA4172">
        <w:tc>
          <w:tcPr>
            <w:tcW w:w="8926" w:type="dxa"/>
          </w:tcPr>
          <w:p w:rsidR="00EB4CCB" w:rsidRPr="000451DE" w:rsidRDefault="00EB4CCB" w:rsidP="00AA4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 xml:space="preserve">Secretariar as reuniões do Conselho Municipal de Educação – CME e lavrar as respectivas atas; </w:t>
            </w:r>
            <w:r w:rsidRPr="000451DE">
              <w:rPr>
                <w:rStyle w:val="fontstyle01"/>
                <w:rFonts w:ascii="Times New Roman" w:hAnsi="Times New Roman" w:cs="Times New Roman"/>
              </w:rPr>
              <w:t>o</w:t>
            </w: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 xml:space="preserve">rganizar, sob orientação dos Coordenadores das Comissões, a pauta das reuniões; digitar pareceres, resoluções e demais documentos do CME; manter organizado e atualizado o arquivo referente os Atos do CME, bem como as demais publicações do órgão; prestar informações da tramitação dos processos do CME; receber e expedir processos e correspondências, fazendo os necessários registros; registrar a frequência dos membros às reuniões; coordenar o apoio às reuniões do CME; dar assistência às reuniões das Comissões e Câmaras Temáticas, bem como executar outras tarefas específicas exigidas; assistir os Coordenadores das Comissões e os membros de Comissões, bem como os assessores setoriais da SEMEC  do Sistema Municipal de Ensino e aos Conselheiros, sempre que solicitado; assessorar o Presidente do CME, os Coordenadores, Relatores e os membros de Comissões, os Conselheiros e os Diretores Escolares; </w:t>
            </w:r>
            <w:r w:rsidRPr="000451DE">
              <w:rPr>
                <w:rStyle w:val="fontstyle01"/>
                <w:rFonts w:ascii="Times New Roman" w:hAnsi="Times New Roman" w:cs="Times New Roman"/>
              </w:rPr>
              <w:t>dar publicidade aos atos e demais ações do CME;</w:t>
            </w: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0451DE">
              <w:rPr>
                <w:rStyle w:val="fontstyle01"/>
                <w:rFonts w:ascii="Times New Roman" w:hAnsi="Times New Roman" w:cs="Times New Roman"/>
              </w:rPr>
              <w:t>xercer outras atribuições afins.</w:t>
            </w:r>
          </w:p>
        </w:tc>
      </w:tr>
    </w:tbl>
    <w:p w:rsidR="00EB4CCB" w:rsidRPr="000451DE" w:rsidRDefault="00EB4CCB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CB" w:rsidRDefault="00EB4CCB" w:rsidP="00EB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1DE">
        <w:rPr>
          <w:rFonts w:ascii="Times New Roman" w:hAnsi="Times New Roman" w:cs="Times New Roman"/>
          <w:sz w:val="24"/>
          <w:szCs w:val="24"/>
        </w:rPr>
        <w:t>São atribuições do Assessor Setorial da SEMEC para o Conselho Municipal de Educação:</w:t>
      </w:r>
    </w:p>
    <w:p w:rsidR="00EB4CCB" w:rsidRPr="000451DE" w:rsidRDefault="00EB4CCB" w:rsidP="00EB4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B4CCB" w:rsidRPr="000451DE" w:rsidTr="00AA4172">
        <w:tc>
          <w:tcPr>
            <w:tcW w:w="8926" w:type="dxa"/>
          </w:tcPr>
          <w:p w:rsidR="00EB4CCB" w:rsidRPr="000451DE" w:rsidRDefault="00EB4CCB" w:rsidP="00AA4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Receber e analisar processos escolares; receber e analisar os Projetos Políticos Pedagógicos - PPP das unidades escolares; dar conhecimento dos trabalhos e providências técnicas e administrativas, bem como dos processos e demais documentos encaminhados ao órgão, para o Presidente do Conselho Municipal de Educação - CME; e</w:t>
            </w:r>
            <w:r w:rsidRPr="00045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mitir ordens de serviço referente à processos escolares; d</w:t>
            </w:r>
            <w:r w:rsidRPr="00045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istribuir processos escolares para análise e parecer aos Conselheiros do CME</w:t>
            </w: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; elaborar pareceres referente à processos escolares;</w:t>
            </w:r>
            <w:r w:rsidRPr="000451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 xml:space="preserve">proceder às revisões de documentos finais das Comissões e Plenárias; manter-se informado das decisões oriundas das Comissões; agilizar e acompanhar o fluxo de tramitação dos processos e atos </w:t>
            </w:r>
            <w:r w:rsidRPr="00045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decorrentes; providenciar o encaminhamento das medidas e dos atos deliberados pelos Conselhos de sua abrangência; articular-se com os órgãos técnicos e administrativos da Secretaria Municipal de Educação e Cultura, na área de sua competência; efetuar estudos e levantamento da legislação educacional vigente; buscar formações na área de atuação; manter fluxo de informações que permitam ao CME tomar decisões adequadas; preparar emissão ou resposta de ofícios e demais documentos pertinentes aos processos escolares; organizar coletâneas de normas e/ou demais publicações do CME; r</w:t>
            </w:r>
            <w:r w:rsidRPr="000451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ealizar visitas técnicas nas unidades escolares do Sistema Municipal de Ensino de Sorriso/MT; </w:t>
            </w: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fiscalizar o cumprimento das disposições constitucionais, legais e normativas em matéria de educação; acompanhar o recenseamento e matrícula da população em idade escolar em todas as modalidades da Educação Infantil e Ensino Fundamental</w:t>
            </w:r>
            <w:r w:rsidRPr="000451DE">
              <w:rPr>
                <w:rStyle w:val="fontstyle01"/>
                <w:rFonts w:ascii="Times New Roman" w:hAnsi="Times New Roman" w:cs="Times New Roman"/>
              </w:rPr>
              <w:t xml:space="preserve">; </w:t>
            </w:r>
            <w:r w:rsidRPr="000451DE">
              <w:rPr>
                <w:rFonts w:ascii="Times New Roman" w:hAnsi="Times New Roman" w:cs="Times New Roman"/>
                <w:sz w:val="24"/>
                <w:szCs w:val="24"/>
              </w:rPr>
              <w:t>manter intercâmbio com demais Sistemas de Educação, Conselho Estadual de Educação e organizações que possam contribuir com a educação municipal; z</w:t>
            </w:r>
            <w:r w:rsidRPr="000451DE">
              <w:rPr>
                <w:rStyle w:val="fontstyle01"/>
                <w:rFonts w:ascii="Times New Roman" w:hAnsi="Times New Roman" w:cs="Times New Roman"/>
              </w:rPr>
              <w:t>elar pelo cumprimento da legislação educacional vigente; dar publicidade aos atos e demais ações do CME; realizar revisão técnica e linguística dos pareceres e deliberações antes de sua publicação; l</w:t>
            </w:r>
            <w:r w:rsidRPr="00045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avrar as Atas das Plenárias na ausência da Secretária Executiva do Conselho; e</w:t>
            </w:r>
            <w:r w:rsidRPr="000451DE">
              <w:rPr>
                <w:rStyle w:val="fontstyle01"/>
                <w:rFonts w:ascii="Times New Roman" w:hAnsi="Times New Roman" w:cs="Times New Roman"/>
              </w:rPr>
              <w:t>xercer outras atribuições afins.</w:t>
            </w:r>
          </w:p>
        </w:tc>
      </w:tr>
    </w:tbl>
    <w:p w:rsidR="00EB4CCB" w:rsidRPr="000451DE" w:rsidRDefault="00EB4CCB" w:rsidP="00EB4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B" w:rsidRPr="000451DE" w:rsidRDefault="00EB4CCB" w:rsidP="00EB4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B" w:rsidRPr="000451DE" w:rsidRDefault="00EB4CCB" w:rsidP="00EB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802" w:rsidRDefault="00711802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Default="00183D9C"/>
    <w:p w:rsidR="00183D9C" w:rsidRPr="002A2209" w:rsidRDefault="00183D9C" w:rsidP="00183D9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20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ANEXO III</w:t>
      </w:r>
    </w:p>
    <w:p w:rsidR="00183D9C" w:rsidRPr="002A2209" w:rsidRDefault="00183D9C" w:rsidP="00183D9C">
      <w:pPr>
        <w:pStyle w:val="Corpodetex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209">
        <w:rPr>
          <w:rFonts w:ascii="Times New Roman" w:hAnsi="Times New Roman" w:cs="Times New Roman"/>
          <w:b/>
          <w:sz w:val="24"/>
          <w:szCs w:val="24"/>
          <w:u w:val="single"/>
        </w:rPr>
        <w:t>CARGOS DE LIVRE NOMEAÇÃO E EXONERAÇÃO</w:t>
      </w:r>
    </w:p>
    <w:p w:rsidR="00183D9C" w:rsidRPr="00183D9C" w:rsidRDefault="00183D9C" w:rsidP="00183D9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2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063"/>
        <w:gridCol w:w="1452"/>
        <w:gridCol w:w="877"/>
      </w:tblGrid>
      <w:tr w:rsidR="00183D9C" w:rsidRPr="00183D9C" w:rsidTr="00183D9C">
        <w:trPr>
          <w:trHeight w:val="70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Horas Semanais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Subsidio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 de Vagas</w:t>
            </w:r>
          </w:p>
        </w:tc>
      </w:tr>
      <w:tr w:rsidR="00183D9C" w:rsidRPr="00183D9C" w:rsidTr="00183D9C">
        <w:trPr>
          <w:trHeight w:val="31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Prefeito Municipal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R$ 33.363,29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Vice Prefeito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R$ 21.071,56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Conselheiro Tutelar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R$ 3.542,16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3D9C" w:rsidRPr="00183D9C" w:rsidTr="00183D9C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Secretário Municipal de Governo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Administração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Fazenda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Educação e Cultura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Saúde e Saneamento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Assistência Social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Agricultura e Meio Ambiente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Obras e Serviços Públicos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Transportes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Desenvolvimento Econômico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Mun. Segurança Pública, Transito e Defesa Civil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de Esporte e Lazer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Municipal da Cidade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R$ 20.902,29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2A2209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209" w:rsidRPr="002A2209" w:rsidRDefault="002A2209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Secretário Executivo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209" w:rsidRPr="002A2209" w:rsidRDefault="002A2209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209" w:rsidRPr="002A2209" w:rsidRDefault="002A2209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209">
              <w:rPr>
                <w:rFonts w:ascii="Times New Roman" w:hAnsi="Times New Roman" w:cs="Times New Roman"/>
                <w:b/>
                <w:sz w:val="20"/>
                <w:szCs w:val="20"/>
              </w:rPr>
              <w:t>R$ 5.145,15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209" w:rsidRPr="002A2209" w:rsidRDefault="002A2209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Secretário Adjunto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R$ 15.064,34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Adjunto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R$ 12.690,77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de Comunicação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R$ 8.705,64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R$ 6.823,02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de Divisão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R$ 5.145,15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2209" w:rsidRPr="002A2209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2209" w:rsidRPr="002A2209" w:rsidRDefault="002A2209" w:rsidP="002A2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209">
              <w:rPr>
                <w:rFonts w:ascii="Times New Roman" w:hAnsi="Times New Roman" w:cs="Times New Roman"/>
                <w:b/>
                <w:sz w:val="20"/>
                <w:szCs w:val="20"/>
              </w:rPr>
              <w:t>Assessor Setorial da SEMEC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209" w:rsidRPr="002A2209" w:rsidRDefault="002A2209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2209" w:rsidRPr="002A2209" w:rsidRDefault="002A2209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209">
              <w:rPr>
                <w:rFonts w:ascii="Times New Roman" w:hAnsi="Times New Roman" w:cs="Times New Roman"/>
                <w:b/>
                <w:sz w:val="20"/>
                <w:szCs w:val="20"/>
              </w:rPr>
              <w:t>R$ 4.128,33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2209" w:rsidRPr="002A2209" w:rsidRDefault="002A2209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Assessor do Departamento Jurídico SEMSP </w:t>
            </w:r>
            <w:r w:rsidRPr="00183D9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R$ 6.823,02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do Departamento de Transito</w:t>
            </w:r>
            <w:r w:rsidRPr="00183D9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R$ 6.823,02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Assessor do Departamento de Segurança Pública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R$ 6.823,02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de Gabinete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R$ 8.705,64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de Planejamento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R$ 8.705,64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Jurídico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R$ 12.927,87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Auditor de Controle Interno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R$ 8.705,64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Chefe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R$ 6.093,95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Chefe de Divisão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R$ 4.645,28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Chefe de Seção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R$ 3.874,03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R$ 7.573,91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Coordenador de Licenciamento Urbano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R$ 7.573,91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Coordenador de Departamento de Planejamento Urbano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R$ 7.573,91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Coordenador de Departamento de Habitação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R$ 7.573,91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Coordenador do Departamento de Engenharia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R$ 7.573,91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da Proteção Social Básica 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R$ 5.145,15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da Proteção Social Especial 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R$ 5.145,15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da Proteção Social Básica II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R$ 6.093,80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da Proteção Social Especial II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R$ 6.093,80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Coordenador </w:t>
            </w:r>
            <w:proofErr w:type="spellStart"/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Depto</w:t>
            </w:r>
            <w:proofErr w:type="spellEnd"/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Proteção e Defesa Civil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R$ 6.823,02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Assessor Jurídico do PROCON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R$ 10.304,34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Diretor Executivo do PROCON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R$ 11.735,54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Controlador Geral do Município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R$ 23.504,73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Diretor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R$ 9.619,70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Diretor Clínico e Técnico da Unidade de Pronto Atendimento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2A2209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R$ 29.400,00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Diretor Geral da </w:t>
            </w: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Unidade de Pronto Atendimento</w:t>
            </w:r>
            <w:r w:rsidRPr="002A2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2A2209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 R$12.600,00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Diretor de Enfermagem da </w:t>
            </w: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Unidade de Pronto Atendimento</w:t>
            </w:r>
            <w:r w:rsidRPr="002A2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2A2209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 xml:space="preserve">    R$ 10.304,34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83D9C" w:rsidRPr="002A2209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A22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t-BR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Procurador Geral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R$ 21.334,96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Sub-Prefeito</w:t>
            </w:r>
            <w:proofErr w:type="spellEnd"/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Boa Esperança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R$ 9.415,23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Supervisor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R$ 8.086,25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Superintendente Aeroportuário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R$ 8.920,56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Supervisor do Departamento da Proteção Social Básica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R$ 8.086,25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Supervisor do Departamento da Proteção Social Especial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R$ 8.086,25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183D9C" w:rsidRPr="00183D9C" w:rsidTr="00183D9C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Supervisor </w:t>
            </w:r>
            <w:proofErr w:type="spellStart"/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Depto</w:t>
            </w:r>
            <w:proofErr w:type="spellEnd"/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Inclusão Produtiva e Projetos Especiais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D9C" w:rsidRPr="00183D9C" w:rsidRDefault="00183D9C" w:rsidP="006D0A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R$ 8.086,25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D9C" w:rsidRPr="00183D9C" w:rsidRDefault="00183D9C" w:rsidP="006D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D9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183D9C" w:rsidRPr="00183D9C" w:rsidRDefault="00183D9C" w:rsidP="00183D9C">
      <w:pPr>
        <w:pStyle w:val="Corpodetexto"/>
        <w:rPr>
          <w:rFonts w:ascii="Times New Roman" w:hAnsi="Times New Roman" w:cs="Times New Roman"/>
          <w:b/>
          <w:bCs/>
          <w:sz w:val="20"/>
          <w:szCs w:val="20"/>
        </w:rPr>
      </w:pPr>
    </w:p>
    <w:p w:rsidR="00183D9C" w:rsidRDefault="00183D9C"/>
    <w:sectPr w:rsidR="00183D9C" w:rsidSect="007A7A2F">
      <w:pgSz w:w="11906" w:h="16838"/>
      <w:pgMar w:top="2835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B"/>
    <w:rsid w:val="000974F4"/>
    <w:rsid w:val="00153D00"/>
    <w:rsid w:val="00183D9C"/>
    <w:rsid w:val="002A2209"/>
    <w:rsid w:val="002A54DB"/>
    <w:rsid w:val="002F3CC7"/>
    <w:rsid w:val="00353FDD"/>
    <w:rsid w:val="003A67EA"/>
    <w:rsid w:val="003A6FDC"/>
    <w:rsid w:val="00431656"/>
    <w:rsid w:val="0047433F"/>
    <w:rsid w:val="005F3291"/>
    <w:rsid w:val="007073D8"/>
    <w:rsid w:val="00711802"/>
    <w:rsid w:val="007327DC"/>
    <w:rsid w:val="0075140E"/>
    <w:rsid w:val="007A7A2F"/>
    <w:rsid w:val="00B35C2F"/>
    <w:rsid w:val="00D90014"/>
    <w:rsid w:val="00E62BA0"/>
    <w:rsid w:val="00EB4CCB"/>
    <w:rsid w:val="00F9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4401"/>
  <w15:chartTrackingRefBased/>
  <w15:docId w15:val="{918DEC09-45C0-4186-9182-8B9AA001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CCB"/>
  </w:style>
  <w:style w:type="paragraph" w:styleId="Ttulo5">
    <w:name w:val="heading 5"/>
    <w:basedOn w:val="Normal"/>
    <w:next w:val="Normal"/>
    <w:link w:val="Ttulo5Char"/>
    <w:semiHidden/>
    <w:unhideWhenUsed/>
    <w:qFormat/>
    <w:rsid w:val="00B35C2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B4CC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B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B35C2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5C2F"/>
    <w:pPr>
      <w:spacing w:after="120" w:line="27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5C2F"/>
  </w:style>
  <w:style w:type="paragraph" w:customStyle="1" w:styleId="p4">
    <w:name w:val="p4"/>
    <w:basedOn w:val="Normal"/>
    <w:rsid w:val="00B35C2F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B35C2F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B35C2F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3D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4</cp:revision>
  <cp:lastPrinted>2022-12-07T15:40:00Z</cp:lastPrinted>
  <dcterms:created xsi:type="dcterms:W3CDTF">2022-12-07T15:36:00Z</dcterms:created>
  <dcterms:modified xsi:type="dcterms:W3CDTF">2022-12-07T15:41:00Z</dcterms:modified>
</cp:coreProperties>
</file>