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left="2835" w:firstLine="567"/>
        <w:jc w:val="both"/>
        <w:rPr>
          <w:rFonts w:ascii="Times New Roman" w:hAnsi="Times New Roman" w:cs="Times New Roman"/>
          <w:b/>
          <w:bCs/>
        </w:rPr>
      </w:pPr>
      <w:r w:rsidRPr="00FD351B">
        <w:rPr>
          <w:rFonts w:ascii="Times New Roman" w:hAnsi="Times New Roman" w:cs="Times New Roman"/>
          <w:b/>
          <w:bCs/>
        </w:rPr>
        <w:t xml:space="preserve">LEI Nº. </w:t>
      </w:r>
      <w:r w:rsidRPr="00FD351B">
        <w:rPr>
          <w:rFonts w:ascii="Times New Roman" w:hAnsi="Times New Roman" w:cs="Times New Roman"/>
          <w:b/>
          <w:bCs/>
        </w:rPr>
        <w:t xml:space="preserve">3.254, DE 1º DE JUNHO DE </w:t>
      </w:r>
      <w:r w:rsidRPr="00FD351B">
        <w:rPr>
          <w:rFonts w:ascii="Times New Roman" w:hAnsi="Times New Roman" w:cs="Times New Roman"/>
          <w:b/>
          <w:bCs/>
        </w:rPr>
        <w:t>2022</w:t>
      </w: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Cs/>
        </w:rPr>
        <w:t>Dispõe sobre alterações na Lei nº 1.521, de 19 de dezembro de 2006, que disciplina a cobrança pelos serviços prestados pela Secretaria Municipal de Agricultura e Meio Ambiente, no licenciamento de estabelecimentos e de atividades, e dá outras providências.</w:t>
      </w:r>
    </w:p>
    <w:p w:rsidR="00FD351B" w:rsidRPr="00FD351B" w:rsidRDefault="00FD351B" w:rsidP="00FD351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</w:p>
    <w:p w:rsidR="00FD351B" w:rsidRPr="00FD351B" w:rsidRDefault="00FD351B" w:rsidP="00FD351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</w:rPr>
      </w:pPr>
    </w:p>
    <w:p w:rsidR="00FD351B" w:rsidRPr="00FD351B" w:rsidRDefault="00FD351B" w:rsidP="00FD351B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FD351B">
        <w:rPr>
          <w:rFonts w:ascii="Times New Roman" w:hAnsi="Times New Roman" w:cs="Times New Roman"/>
        </w:rPr>
        <w:t xml:space="preserve">Ari </w:t>
      </w:r>
      <w:proofErr w:type="spellStart"/>
      <w:r w:rsidRPr="00FD351B">
        <w:rPr>
          <w:rFonts w:ascii="Times New Roman" w:hAnsi="Times New Roman" w:cs="Times New Roman"/>
        </w:rPr>
        <w:t>Genézio</w:t>
      </w:r>
      <w:proofErr w:type="spellEnd"/>
      <w:r w:rsidRPr="00FD351B">
        <w:rPr>
          <w:rFonts w:ascii="Times New Roman" w:hAnsi="Times New Roman" w:cs="Times New Roman"/>
        </w:rPr>
        <w:t xml:space="preserve"> </w:t>
      </w:r>
      <w:proofErr w:type="spellStart"/>
      <w:r w:rsidRPr="00FD351B">
        <w:rPr>
          <w:rFonts w:ascii="Times New Roman" w:hAnsi="Times New Roman" w:cs="Times New Roman"/>
        </w:rPr>
        <w:t>Lafin</w:t>
      </w:r>
      <w:proofErr w:type="spellEnd"/>
      <w:r w:rsidRPr="00FD351B">
        <w:rPr>
          <w:rFonts w:ascii="Times New Roman" w:hAnsi="Times New Roman" w:cs="Times New Roman"/>
        </w:rPr>
        <w:t>, Prefeito Municipal de Sorriso, Estado de Mato Grosso,</w:t>
      </w:r>
      <w:r w:rsidRPr="00FD351B">
        <w:rPr>
          <w:rFonts w:ascii="Times New Roman" w:hAnsi="Times New Roman" w:cs="Times New Roman"/>
          <w:b/>
        </w:rPr>
        <w:t xml:space="preserve"> </w:t>
      </w:r>
      <w:r w:rsidRPr="00FD351B">
        <w:rPr>
          <w:rFonts w:ascii="Times New Roman" w:hAnsi="Times New Roman" w:cs="Times New Roman"/>
        </w:rPr>
        <w:t>faço saber que a</w:t>
      </w:r>
      <w:r w:rsidRPr="00FD351B">
        <w:rPr>
          <w:rFonts w:ascii="Times New Roman" w:hAnsi="Times New Roman" w:cs="Times New Roman"/>
          <w:b/>
        </w:rPr>
        <w:t xml:space="preserve"> </w:t>
      </w:r>
      <w:r w:rsidRPr="00FD351B">
        <w:rPr>
          <w:rFonts w:ascii="Times New Roman" w:hAnsi="Times New Roman" w:cs="Times New Roman"/>
        </w:rPr>
        <w:t>Câmara Municipal de Vereadores aprovou e eu sanciono a seguinte Lei:</w:t>
      </w:r>
    </w:p>
    <w:p w:rsidR="00FD351B" w:rsidRPr="00FD351B" w:rsidRDefault="00FD351B" w:rsidP="00FD351B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FD351B" w:rsidRPr="00FD351B" w:rsidRDefault="00FD351B" w:rsidP="00FD351B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/>
          <w:bCs/>
        </w:rPr>
        <w:t>Art. 1º</w:t>
      </w:r>
      <w:r w:rsidRPr="00FD351B">
        <w:rPr>
          <w:rFonts w:ascii="Times New Roman" w:hAnsi="Times New Roman" w:cs="Times New Roman"/>
          <w:bCs/>
        </w:rPr>
        <w:t xml:space="preserve"> A Lei nº 1.521, de 19 de dezembro de 2005, passa a vigorar acrescida do seguinte art. 1º-A e parágrafos 1º, 2º e 3º:</w:t>
      </w: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/>
          <w:bCs/>
        </w:rPr>
        <w:t>Art. 1º</w:t>
      </w:r>
      <w:r w:rsidRPr="00FD351B">
        <w:rPr>
          <w:rFonts w:ascii="Times New Roman" w:hAnsi="Times New Roman" w:cs="Times New Roman"/>
          <w:bCs/>
        </w:rPr>
        <w:t>-A. As Taxas de que trata esta Lei poderão ser parceladas em até 10 (dez) meses, por opção do sujeito passivo, mediante formalização do pedido de parcelamento.</w:t>
      </w: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/>
          <w:bCs/>
        </w:rPr>
        <w:t>§ 1º</w:t>
      </w:r>
      <w:r w:rsidRPr="00FD351B">
        <w:rPr>
          <w:rFonts w:ascii="Times New Roman" w:hAnsi="Times New Roman" w:cs="Times New Roman"/>
          <w:bCs/>
        </w:rPr>
        <w:t xml:space="preserve"> O valor mínimo da parcela mensal, em qualquer situação, não será inferior a 1 VRF (uma unidade de Valor de Referência Fiscal).</w:t>
      </w: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/>
          <w:bCs/>
        </w:rPr>
        <w:t>§ 2º</w:t>
      </w:r>
      <w:r w:rsidRPr="00FD351B">
        <w:rPr>
          <w:rFonts w:ascii="Times New Roman" w:hAnsi="Times New Roman" w:cs="Times New Roman"/>
          <w:bCs/>
        </w:rPr>
        <w:t xml:space="preserve"> As parcelas pagas com atraso serão atualizadas na data do pagamento acrescidas de multa moratória e juros de mora, nos termos da legislação aplicável aos créditos tributários.</w:t>
      </w: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/>
          <w:bCs/>
        </w:rPr>
        <w:t>§ 3º</w:t>
      </w:r>
      <w:r w:rsidRPr="00FD351B">
        <w:rPr>
          <w:rFonts w:ascii="Times New Roman" w:hAnsi="Times New Roman" w:cs="Times New Roman"/>
          <w:bCs/>
        </w:rPr>
        <w:t xml:space="preserve"> O protocolo do projeto de licenciamento ambiental será gerado mediante apresentação do comprovante de pagamento da primeira parcela.</w:t>
      </w: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/>
          <w:bCs/>
        </w:rPr>
        <w:t>Art. 2º</w:t>
      </w:r>
      <w:r w:rsidRPr="00FD351B">
        <w:rPr>
          <w:rFonts w:ascii="Times New Roman" w:hAnsi="Times New Roman" w:cs="Times New Roman"/>
          <w:bCs/>
        </w:rPr>
        <w:t xml:space="preserve"> Ficam alterados os Anexos da Lei nº 1.521, de 01 de novembro de 2006, que passam a vigorar de acordo com os Anexos constantes desta Lei.</w:t>
      </w: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/>
          <w:bCs/>
        </w:rPr>
        <w:t>Art. 3º</w:t>
      </w:r>
      <w:r w:rsidRPr="00FD351B">
        <w:rPr>
          <w:rFonts w:ascii="Times New Roman" w:hAnsi="Times New Roman" w:cs="Times New Roman"/>
          <w:bCs/>
        </w:rPr>
        <w:t xml:space="preserve"> Fica revogada a Lei nº 3009, de 19 de dezembro de 2019.</w:t>
      </w:r>
    </w:p>
    <w:p w:rsidR="00FD351B" w:rsidRPr="00FD351B" w:rsidRDefault="00FD351B" w:rsidP="00FD351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/>
          <w:bCs/>
        </w:rPr>
        <w:t>Art. 4º</w:t>
      </w:r>
      <w:r w:rsidRPr="00FD351B">
        <w:rPr>
          <w:rFonts w:ascii="Times New Roman" w:hAnsi="Times New Roman" w:cs="Times New Roman"/>
          <w:bCs/>
        </w:rPr>
        <w:t xml:space="preserve"> Esta Lei entra em vigor na data de sua publicação. </w:t>
      </w:r>
    </w:p>
    <w:p w:rsidR="00FD351B" w:rsidRPr="00FD351B" w:rsidRDefault="00FD351B" w:rsidP="00FD35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FD351B" w:rsidRPr="00FD351B" w:rsidRDefault="00FD351B" w:rsidP="00FD351B">
      <w:pPr>
        <w:spacing w:after="0" w:line="240" w:lineRule="auto"/>
        <w:ind w:firstLine="1418"/>
        <w:rPr>
          <w:rFonts w:ascii="Times New Roman" w:hAnsi="Times New Roman" w:cs="Times New Roman"/>
          <w:iCs/>
        </w:rPr>
      </w:pPr>
      <w:r w:rsidRPr="00FD351B">
        <w:rPr>
          <w:rFonts w:ascii="Times New Roman" w:hAnsi="Times New Roman" w:cs="Times New Roman"/>
          <w:iCs/>
        </w:rPr>
        <w:t xml:space="preserve">Sorriso, Estado de Mato Grosso, em </w:t>
      </w:r>
      <w:r w:rsidRPr="00FD351B">
        <w:rPr>
          <w:rFonts w:ascii="Times New Roman" w:hAnsi="Times New Roman" w:cs="Times New Roman"/>
          <w:iCs/>
        </w:rPr>
        <w:t>1º</w:t>
      </w:r>
      <w:r w:rsidRPr="00FD351B">
        <w:rPr>
          <w:rFonts w:ascii="Times New Roman" w:hAnsi="Times New Roman" w:cs="Times New Roman"/>
          <w:iCs/>
        </w:rPr>
        <w:t xml:space="preserve"> de </w:t>
      </w:r>
      <w:r w:rsidRPr="00FD351B">
        <w:rPr>
          <w:rFonts w:ascii="Times New Roman" w:hAnsi="Times New Roman" w:cs="Times New Roman"/>
          <w:iCs/>
        </w:rPr>
        <w:t>junho</w:t>
      </w:r>
      <w:r w:rsidRPr="00FD351B">
        <w:rPr>
          <w:rFonts w:ascii="Times New Roman" w:hAnsi="Times New Roman" w:cs="Times New Roman"/>
          <w:iCs/>
        </w:rPr>
        <w:t xml:space="preserve"> de 2022.</w:t>
      </w:r>
    </w:p>
    <w:p w:rsidR="00FD351B" w:rsidRPr="00FD351B" w:rsidRDefault="00FD351B" w:rsidP="00FD351B">
      <w:pPr>
        <w:spacing w:after="0" w:line="240" w:lineRule="auto"/>
        <w:ind w:firstLine="1418"/>
        <w:rPr>
          <w:rFonts w:ascii="Times New Roman" w:hAnsi="Times New Roman" w:cs="Times New Roman"/>
          <w:iCs/>
        </w:rPr>
      </w:pPr>
    </w:p>
    <w:p w:rsidR="00FD351B" w:rsidRDefault="00FD351B" w:rsidP="00FD351B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</w:rPr>
      </w:pPr>
      <w:r w:rsidRPr="00FD351B">
        <w:rPr>
          <w:rFonts w:ascii="Times New Roman" w:hAnsi="Times New Roman" w:cs="Times New Roman"/>
          <w:bCs/>
          <w:i/>
        </w:rPr>
        <w:t xml:space="preserve">                                </w:t>
      </w:r>
    </w:p>
    <w:p w:rsidR="00FD351B" w:rsidRDefault="00FD351B" w:rsidP="00FD351B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</w:rPr>
      </w:pPr>
    </w:p>
    <w:p w:rsidR="00FD351B" w:rsidRPr="00FD351B" w:rsidRDefault="00FD351B" w:rsidP="00FD351B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</w:rPr>
      </w:pPr>
      <w:r w:rsidRPr="00FD351B">
        <w:rPr>
          <w:rFonts w:ascii="Times New Roman" w:hAnsi="Times New Roman" w:cs="Times New Roman"/>
          <w:bCs/>
          <w:i/>
        </w:rPr>
        <w:t xml:space="preserve">                                                </w:t>
      </w:r>
    </w:p>
    <w:p w:rsidR="00FD351B" w:rsidRPr="00FD351B" w:rsidRDefault="00FD351B" w:rsidP="00FD351B">
      <w:pPr>
        <w:spacing w:after="0" w:line="240" w:lineRule="auto"/>
        <w:ind w:right="1133"/>
        <w:jc w:val="right"/>
        <w:rPr>
          <w:rFonts w:ascii="Times New Roman" w:hAnsi="Times New Roman" w:cs="Times New Roman"/>
          <w:b/>
          <w:bCs/>
        </w:rPr>
      </w:pPr>
      <w:r w:rsidRPr="00FD351B">
        <w:rPr>
          <w:rFonts w:ascii="Times New Roman" w:hAnsi="Times New Roman" w:cs="Times New Roman"/>
          <w:b/>
          <w:bCs/>
        </w:rPr>
        <w:t>ARI GENÉZIO LAFIN</w:t>
      </w:r>
    </w:p>
    <w:p w:rsidR="00FD351B" w:rsidRPr="00FD351B" w:rsidRDefault="00FD351B" w:rsidP="00FD351B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</w:rPr>
      </w:pPr>
      <w:r w:rsidRPr="00FD351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Prefeito Municipal</w:t>
      </w:r>
    </w:p>
    <w:p w:rsidR="00FD351B" w:rsidRPr="00FD351B" w:rsidRDefault="00FD351B" w:rsidP="00FD351B">
      <w:pPr>
        <w:spacing w:after="0" w:line="240" w:lineRule="auto"/>
        <w:rPr>
          <w:rFonts w:ascii="Times New Roman" w:hAnsi="Times New Roman" w:cs="Times New Roman"/>
          <w:b/>
        </w:rPr>
      </w:pPr>
    </w:p>
    <w:p w:rsidR="00FD351B" w:rsidRPr="00FD351B" w:rsidRDefault="00FD351B" w:rsidP="00FD351B">
      <w:pPr>
        <w:spacing w:after="0" w:line="240" w:lineRule="auto"/>
        <w:rPr>
          <w:rFonts w:ascii="Times New Roman" w:hAnsi="Times New Roman" w:cs="Times New Roman"/>
          <w:b/>
        </w:rPr>
      </w:pPr>
      <w:r w:rsidRPr="00FD351B">
        <w:rPr>
          <w:rFonts w:ascii="Times New Roman" w:hAnsi="Times New Roman" w:cs="Times New Roman"/>
          <w:b/>
        </w:rPr>
        <w:t>ESTEVAM HUNGARO CALVO FILHO</w:t>
      </w:r>
    </w:p>
    <w:p w:rsidR="00FD351B" w:rsidRPr="00FD351B" w:rsidRDefault="00FD351B" w:rsidP="00FD351B">
      <w:pPr>
        <w:spacing w:after="0" w:line="240" w:lineRule="auto"/>
        <w:rPr>
          <w:rFonts w:ascii="Times New Roman" w:hAnsi="Times New Roman" w:cs="Times New Roman"/>
        </w:rPr>
      </w:pPr>
      <w:r w:rsidRPr="00FD351B">
        <w:rPr>
          <w:rFonts w:ascii="Times New Roman" w:hAnsi="Times New Roman" w:cs="Times New Roman"/>
        </w:rPr>
        <w:t xml:space="preserve">             Secretário de Administração</w:t>
      </w:r>
    </w:p>
    <w:p w:rsidR="00FD351B" w:rsidRPr="00FD351B" w:rsidRDefault="00FD351B" w:rsidP="00FD351B">
      <w:pPr>
        <w:spacing w:after="0" w:line="240" w:lineRule="auto"/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:rsid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>
        <w:rPr>
          <w:rStyle w:val="Fontepargpadro1"/>
          <w:rFonts w:cs="Times New Roman"/>
          <w:b/>
          <w:bCs/>
          <w:sz w:val="23"/>
          <w:szCs w:val="23"/>
        </w:rPr>
        <w:lastRenderedPageBreak/>
        <w:t>ANEXO I</w:t>
      </w:r>
    </w:p>
    <w:p w:rsid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FÓRMULA PARA CÁLCULO DE TAXAS PARA LICENCIAMENTO AMBIENTAL</w:t>
      </w: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</w:p>
    <w:p w:rsidR="00FD351B" w:rsidRDefault="00FD351B" w:rsidP="00FD351B">
      <w:pPr>
        <w:pStyle w:val="Normal1"/>
        <w:rPr>
          <w:rStyle w:val="Fontepargpadro1"/>
          <w:rFonts w:eastAsia="Malgun Gothic"/>
        </w:rPr>
      </w:pPr>
      <w:r>
        <w:rPr>
          <w:rStyle w:val="Fontepargpadro1"/>
          <w:rFonts w:eastAsia="Malgun Gothic" w:cs="Times New Roman"/>
          <w:sz w:val="23"/>
          <w:szCs w:val="23"/>
        </w:rPr>
        <w:t>TLA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cs="Times New Roman"/>
          <w:sz w:val="23"/>
          <w:szCs w:val="23"/>
        </w:rPr>
        <w:t xml:space="preserve">= </w:t>
      </w:r>
      <w:r>
        <w:rPr>
          <w:rStyle w:val="Fontepargpadro1"/>
          <w:rFonts w:eastAsia="Malgun Gothic" w:cs="Times New Roman"/>
          <w:sz w:val="23"/>
          <w:szCs w:val="23"/>
        </w:rPr>
        <w:t>CNP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ascii="Cambria Math" w:eastAsia="MS Gothic" w:hAnsi="Cambria Math" w:cs="Cambria Math"/>
          <w:sz w:val="23"/>
          <w:szCs w:val="23"/>
        </w:rPr>
        <w:t>∗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eastAsia="Malgun Gothic" w:cs="Times New Roman"/>
          <w:sz w:val="23"/>
          <w:szCs w:val="23"/>
        </w:rPr>
        <w:t>A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ascii="Cambria Math" w:eastAsia="MS Gothic" w:hAnsi="Cambria Math" w:cs="Cambria Math"/>
          <w:sz w:val="23"/>
          <w:szCs w:val="23"/>
        </w:rPr>
        <w:t>∗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eastAsia="Malgun Gothic" w:cs="Times New Roman"/>
          <w:sz w:val="23"/>
          <w:szCs w:val="23"/>
        </w:rPr>
        <w:t>CTL</w:t>
      </w:r>
    </w:p>
    <w:p w:rsidR="00FD351B" w:rsidRDefault="00FD351B" w:rsidP="00FD351B">
      <w:pPr>
        <w:pStyle w:val="Normal1"/>
      </w:pP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Onde:</w:t>
      </w:r>
    </w:p>
    <w:p w:rsidR="00FD351B" w:rsidRDefault="00FD351B" w:rsidP="00FD351B">
      <w:pPr>
        <w:pStyle w:val="Normal1"/>
        <w:rPr>
          <w:rStyle w:val="Fontepargpadro1"/>
          <w:b/>
          <w:bCs/>
        </w:rPr>
      </w:pPr>
    </w:p>
    <w:p w:rsidR="00FD351B" w:rsidRDefault="00FD351B" w:rsidP="00FD351B">
      <w:pPr>
        <w:pStyle w:val="Normal1"/>
        <w:rPr>
          <w:rStyle w:val="Fontepargpadro1"/>
          <w:rFonts w:cs="Times New Roman"/>
          <w:sz w:val="23"/>
          <w:szCs w:val="23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TLA </w:t>
      </w:r>
      <w:r>
        <w:rPr>
          <w:rStyle w:val="Fontepargpadro1"/>
          <w:rFonts w:cs="Times New Roman"/>
          <w:sz w:val="23"/>
          <w:szCs w:val="23"/>
        </w:rPr>
        <w:t>= Taxa de Licenciamento Ambiental (em VRF – Valor de Referência Fiscal de</w:t>
      </w:r>
    </w:p>
    <w:p w:rsidR="00FD351B" w:rsidRDefault="00FD351B" w:rsidP="00FD351B">
      <w:pPr>
        <w:pStyle w:val="Normal1"/>
        <w:jc w:val="both"/>
      </w:pPr>
      <w:r>
        <w:rPr>
          <w:rFonts w:cs="Times New Roman"/>
          <w:sz w:val="23"/>
          <w:szCs w:val="23"/>
        </w:rPr>
        <w:t>Sorriso)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CNP </w:t>
      </w:r>
      <w:r>
        <w:rPr>
          <w:rStyle w:val="Fontepargpadro1"/>
          <w:rFonts w:cs="Times New Roman"/>
          <w:sz w:val="23"/>
          <w:szCs w:val="23"/>
        </w:rPr>
        <w:t>= Coeficiente de Nível Poluidor (em função do impacto)</w:t>
      </w:r>
    </w:p>
    <w:p w:rsidR="00FD351B" w:rsidRDefault="00FD351B" w:rsidP="00FD351B">
      <w:pPr>
        <w:pStyle w:val="Normal1"/>
        <w:jc w:val="both"/>
      </w:pPr>
      <w:r>
        <w:rPr>
          <w:rFonts w:cs="Times New Roman"/>
          <w:sz w:val="23"/>
          <w:szCs w:val="23"/>
        </w:rPr>
        <w:t>Sendo:</w:t>
      </w: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center"/>
        <w:rPr>
          <w:rStyle w:val="Fontepargpadro1"/>
          <w:i/>
          <w:iCs/>
        </w:rPr>
      </w:pPr>
      <w:r>
        <w:rPr>
          <w:rStyle w:val="Fontepargpadro1"/>
          <w:rFonts w:cs="Times New Roman"/>
          <w:sz w:val="23"/>
          <w:szCs w:val="23"/>
        </w:rPr>
        <w:t xml:space="preserve">Pequeno Nível poluidor: </w:t>
      </w:r>
      <w:r>
        <w:rPr>
          <w:rStyle w:val="Fontepargpadro1"/>
          <w:rFonts w:cs="Times New Roman"/>
          <w:b/>
          <w:bCs/>
          <w:sz w:val="23"/>
          <w:szCs w:val="23"/>
        </w:rPr>
        <w:t xml:space="preserve">CNP </w:t>
      </w:r>
      <w:r>
        <w:rPr>
          <w:rStyle w:val="Fontepargpadro1"/>
          <w:rFonts w:cs="Times New Roman"/>
          <w:sz w:val="23"/>
          <w:szCs w:val="23"/>
        </w:rPr>
        <w:t>= 0,008</w:t>
      </w:r>
    </w:p>
    <w:p w:rsidR="00FD351B" w:rsidRDefault="00FD351B" w:rsidP="00FD351B">
      <w:pPr>
        <w:pStyle w:val="Normal1"/>
        <w:jc w:val="center"/>
        <w:rPr>
          <w:rStyle w:val="Fontepargpadro1"/>
          <w:rFonts w:cs="Times New Roman"/>
          <w:i/>
          <w:iCs/>
          <w:sz w:val="23"/>
          <w:szCs w:val="23"/>
        </w:rPr>
      </w:pPr>
      <w:r>
        <w:rPr>
          <w:rStyle w:val="Fontepargpadro1"/>
          <w:rFonts w:cs="Times New Roman"/>
          <w:sz w:val="23"/>
          <w:szCs w:val="23"/>
        </w:rPr>
        <w:t xml:space="preserve">Médio Nível Poluidor: </w:t>
      </w:r>
      <w:r>
        <w:rPr>
          <w:rStyle w:val="Fontepargpadro1"/>
          <w:rFonts w:cs="Times New Roman"/>
          <w:b/>
          <w:bCs/>
          <w:sz w:val="23"/>
          <w:szCs w:val="23"/>
        </w:rPr>
        <w:t xml:space="preserve">CNP </w:t>
      </w:r>
      <w:r>
        <w:rPr>
          <w:rStyle w:val="Fontepargpadro1"/>
          <w:rFonts w:cs="Times New Roman"/>
          <w:sz w:val="23"/>
          <w:szCs w:val="23"/>
        </w:rPr>
        <w:t>= 0,012</w:t>
      </w:r>
    </w:p>
    <w:p w:rsidR="00FD351B" w:rsidRDefault="00FD351B" w:rsidP="00FD351B">
      <w:pPr>
        <w:pStyle w:val="Normal1"/>
        <w:jc w:val="center"/>
        <w:rPr>
          <w:rStyle w:val="Fontepargpadro1"/>
          <w:rFonts w:cs="Times New Roman"/>
          <w:i/>
          <w:iCs/>
          <w:sz w:val="23"/>
          <w:szCs w:val="23"/>
        </w:rPr>
      </w:pPr>
      <w:r>
        <w:rPr>
          <w:rStyle w:val="Fontepargpadro1"/>
          <w:rFonts w:cs="Times New Roman"/>
          <w:sz w:val="23"/>
          <w:szCs w:val="23"/>
        </w:rPr>
        <w:t xml:space="preserve">Alto Nível Poluidor: </w:t>
      </w:r>
      <w:r>
        <w:rPr>
          <w:rStyle w:val="Fontepargpadro1"/>
          <w:rFonts w:cs="Times New Roman"/>
          <w:b/>
          <w:bCs/>
          <w:sz w:val="23"/>
          <w:szCs w:val="23"/>
        </w:rPr>
        <w:t xml:space="preserve">CNP </w:t>
      </w:r>
      <w:r>
        <w:rPr>
          <w:rStyle w:val="Fontepargpadro1"/>
          <w:rFonts w:cs="Times New Roman"/>
          <w:sz w:val="23"/>
          <w:szCs w:val="23"/>
        </w:rPr>
        <w:t>= 0,016</w:t>
      </w:r>
    </w:p>
    <w:p w:rsidR="00FD351B" w:rsidRDefault="00FD351B" w:rsidP="00FD351B">
      <w:pPr>
        <w:pStyle w:val="Normal1"/>
        <w:rPr>
          <w:b/>
          <w:bCs/>
        </w:rPr>
      </w:pPr>
    </w:p>
    <w:p w:rsidR="00FD351B" w:rsidRDefault="00FD351B" w:rsidP="00FD351B">
      <w:pPr>
        <w:pStyle w:val="Normal1"/>
        <w:rPr>
          <w:rStyle w:val="Fontepargpadro1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A </w:t>
      </w:r>
      <w:r>
        <w:rPr>
          <w:rStyle w:val="Fontepargpadro1"/>
          <w:rFonts w:cs="Times New Roman"/>
          <w:sz w:val="23"/>
          <w:szCs w:val="23"/>
        </w:rPr>
        <w:t>= Área Construída em m²</w:t>
      </w:r>
    </w:p>
    <w:p w:rsidR="00FD351B" w:rsidRDefault="00FD351B" w:rsidP="00FD351B">
      <w:pPr>
        <w:pStyle w:val="Normal1"/>
        <w:rPr>
          <w:rStyle w:val="Fontepargpadro1"/>
          <w:rFonts w:cs="Times New Roman"/>
          <w:sz w:val="23"/>
          <w:szCs w:val="23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CTL </w:t>
      </w:r>
      <w:r>
        <w:rPr>
          <w:rStyle w:val="Fontepargpadro1"/>
          <w:rFonts w:cs="Times New Roman"/>
          <w:sz w:val="23"/>
          <w:szCs w:val="23"/>
        </w:rPr>
        <w:t>= Coeficiente do tipo de licença</w:t>
      </w:r>
    </w:p>
    <w:p w:rsidR="00FD351B" w:rsidRDefault="00FD351B" w:rsidP="00FD351B">
      <w:pPr>
        <w:pStyle w:val="Normal1"/>
      </w:pP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Sendo:</w:t>
      </w:r>
    </w:p>
    <w:p w:rsidR="00FD351B" w:rsidRDefault="00FD351B" w:rsidP="00FD351B">
      <w:pPr>
        <w:pStyle w:val="Normal1"/>
        <w:rPr>
          <w:rStyle w:val="Fontepargpadro1"/>
          <w:b/>
          <w:bCs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Para LP </w:t>
      </w:r>
      <w:r>
        <w:rPr>
          <w:rStyle w:val="Fontepargpadro1"/>
          <w:rFonts w:cs="Times New Roman"/>
          <w:sz w:val="23"/>
          <w:szCs w:val="23"/>
        </w:rPr>
        <w:t xml:space="preserve">(Licença Prévia), CTL = </w:t>
      </w:r>
      <w:r>
        <w:rPr>
          <w:rStyle w:val="Fontepargpadro1"/>
          <w:rFonts w:cs="Times New Roman"/>
          <w:b/>
          <w:bCs/>
          <w:sz w:val="23"/>
          <w:szCs w:val="23"/>
        </w:rPr>
        <w:t>1,0</w:t>
      </w:r>
    </w:p>
    <w:p w:rsidR="00FD351B" w:rsidRDefault="00FD351B" w:rsidP="00FD351B">
      <w:pPr>
        <w:pStyle w:val="Normal1"/>
        <w:rPr>
          <w:rStyle w:val="Fontepargpadro1"/>
          <w:rFonts w:cs="Times New Roman"/>
          <w:b/>
          <w:bCs/>
          <w:sz w:val="23"/>
          <w:szCs w:val="23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Para LI </w:t>
      </w:r>
      <w:r>
        <w:rPr>
          <w:rStyle w:val="Fontepargpadro1"/>
          <w:rFonts w:cs="Times New Roman"/>
          <w:sz w:val="23"/>
          <w:szCs w:val="23"/>
        </w:rPr>
        <w:t>(Licença de Instalação</w:t>
      </w:r>
      <w:proofErr w:type="gramStart"/>
      <w:r>
        <w:rPr>
          <w:rStyle w:val="Fontepargpadro1"/>
          <w:rFonts w:cs="Times New Roman"/>
          <w:sz w:val="23"/>
          <w:szCs w:val="23"/>
        </w:rPr>
        <w:t>),CTL</w:t>
      </w:r>
      <w:proofErr w:type="gramEnd"/>
      <w:r>
        <w:rPr>
          <w:rStyle w:val="Fontepargpadro1"/>
          <w:rFonts w:cs="Times New Roman"/>
          <w:sz w:val="23"/>
          <w:szCs w:val="23"/>
        </w:rPr>
        <w:t xml:space="preserve"> = </w:t>
      </w:r>
      <w:r>
        <w:rPr>
          <w:rStyle w:val="Fontepargpadro1"/>
          <w:rFonts w:cs="Times New Roman"/>
          <w:b/>
          <w:bCs/>
          <w:sz w:val="23"/>
          <w:szCs w:val="23"/>
        </w:rPr>
        <w:t>1,5</w:t>
      </w:r>
    </w:p>
    <w:p w:rsidR="00FD351B" w:rsidRDefault="00FD351B" w:rsidP="00FD351B">
      <w:pPr>
        <w:pStyle w:val="Normal1"/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Para LO </w:t>
      </w:r>
      <w:r>
        <w:rPr>
          <w:rStyle w:val="Fontepargpadro1"/>
          <w:rFonts w:cs="Times New Roman"/>
          <w:sz w:val="23"/>
          <w:szCs w:val="23"/>
        </w:rPr>
        <w:t>(Licença de Operação</w:t>
      </w:r>
      <w:proofErr w:type="gramStart"/>
      <w:r>
        <w:rPr>
          <w:rStyle w:val="Fontepargpadro1"/>
          <w:rFonts w:cs="Times New Roman"/>
          <w:sz w:val="23"/>
          <w:szCs w:val="23"/>
        </w:rPr>
        <w:t>),CTL</w:t>
      </w:r>
      <w:proofErr w:type="gramEnd"/>
      <w:r>
        <w:rPr>
          <w:rStyle w:val="Fontepargpadro1"/>
          <w:rFonts w:cs="Times New Roman"/>
          <w:sz w:val="23"/>
          <w:szCs w:val="23"/>
        </w:rPr>
        <w:t xml:space="preserve">= </w:t>
      </w:r>
      <w:r>
        <w:rPr>
          <w:rStyle w:val="Fontepargpadro1"/>
          <w:rFonts w:cs="Times New Roman"/>
          <w:b/>
          <w:bCs/>
          <w:sz w:val="23"/>
          <w:szCs w:val="23"/>
        </w:rPr>
        <w:t>1,25</w:t>
      </w:r>
    </w:p>
    <w:p w:rsid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</w:p>
    <w:p w:rsidR="00FD351B" w:rsidRDefault="00FD351B" w:rsidP="00FD351B">
      <w:pPr>
        <w:pStyle w:val="Normal1"/>
        <w:rPr>
          <w:rStyle w:val="Fontepargpadro1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VRF </w:t>
      </w:r>
      <w:r>
        <w:rPr>
          <w:rStyle w:val="Fontepargpadro1"/>
          <w:rFonts w:cs="Times New Roman"/>
          <w:sz w:val="23"/>
          <w:szCs w:val="23"/>
        </w:rPr>
        <w:t>= Valor de Referência Fiscal do Município de Sorriso – MT.</w:t>
      </w:r>
    </w:p>
    <w:p w:rsidR="00FD351B" w:rsidRDefault="00FD351B" w:rsidP="00FD351B">
      <w:pPr>
        <w:rPr>
          <w:bCs/>
          <w:color w:val="000000"/>
        </w:rPr>
      </w:pPr>
      <w:r>
        <w:rPr>
          <w:bCs/>
          <w:sz w:val="23"/>
          <w:szCs w:val="23"/>
        </w:rPr>
        <w:br w:type="page"/>
      </w:r>
    </w:p>
    <w:p w:rsid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>
        <w:rPr>
          <w:rStyle w:val="Fontepargpadro1"/>
          <w:rFonts w:cs="Times New Roman"/>
          <w:b/>
          <w:bCs/>
          <w:sz w:val="23"/>
          <w:szCs w:val="23"/>
        </w:rPr>
        <w:lastRenderedPageBreak/>
        <w:t>ANEXO II</w:t>
      </w:r>
    </w:p>
    <w:p w:rsid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CLASSIFICAÇÕES ESPECÍFICAS</w:t>
      </w:r>
    </w:p>
    <w:p w:rsid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Deverão ser aplicadas as seguintes fórmulas para o cálculo do valor da prestação de serviços de licenciamento e autorizações, independente do potencial poluidor, para atividades classificadas como:</w:t>
      </w:r>
    </w:p>
    <w:p w:rsidR="00FD351B" w:rsidRDefault="00FD351B" w:rsidP="00FD351B">
      <w:pPr>
        <w:pStyle w:val="Normal1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a) Atividades Minerais;</w:t>
      </w:r>
    </w:p>
    <w:p w:rsidR="00FD351B" w:rsidRDefault="00FD351B" w:rsidP="00FD351B">
      <w:pPr>
        <w:pStyle w:val="Normal1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b) Atividades Agropecuárias;</w:t>
      </w:r>
    </w:p>
    <w:p w:rsidR="00FD351B" w:rsidRDefault="00FD351B" w:rsidP="00FD351B">
      <w:pPr>
        <w:pStyle w:val="Normal1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c) Atividades de Aquicultura;</w:t>
      </w:r>
    </w:p>
    <w:p w:rsidR="00FD351B" w:rsidRDefault="00FD351B" w:rsidP="00FD351B">
      <w:pPr>
        <w:pStyle w:val="Normal1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d) Atividades de Infraestrutura;</w:t>
      </w: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  <w:u w:val="single"/>
        </w:rPr>
      </w:pPr>
      <w:r>
        <w:rPr>
          <w:rFonts w:cs="Times New Roman"/>
          <w:b/>
          <w:bCs/>
          <w:sz w:val="23"/>
          <w:szCs w:val="23"/>
          <w:u w:val="single"/>
        </w:rPr>
        <w:t>a) Atividades Minerais: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Nas atividades minerais em Regime de Lavra Garimpeira e Regime de Autorização/Concessão, o cálculo do preço para análise do pedido de licenças, em cada uma de suas fases, será feito com base na dimensão da área requerida (DNPM), sendo estabelecido o limite máximo de 200 hectares para efeito de cálculo. Para áreas acima de 1.000 hectares e a cada intervalo de 1.000 hectares será acrescido 10% sobre o valor calculado,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cumulativamente</w:t>
      </w:r>
      <w:proofErr w:type="gramEnd"/>
      <w:r>
        <w:rPr>
          <w:rFonts w:cs="Times New Roman"/>
          <w:sz w:val="23"/>
          <w:szCs w:val="23"/>
        </w:rPr>
        <w:t xml:space="preserve"> (a partir da LP que serve de referência para o cálculo das demais).  O preço da licença será calculado pela seguinte fórmula: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25,0 +( 0,5 x </w:t>
      </w:r>
      <w:proofErr w:type="spellStart"/>
      <w:r>
        <w:rPr>
          <w:rFonts w:cs="Times New Roman"/>
          <w:b/>
          <w:bCs/>
          <w:sz w:val="23"/>
          <w:szCs w:val="23"/>
        </w:rPr>
        <w:t>Areq</w:t>
      </w:r>
      <w:proofErr w:type="spellEnd"/>
      <w:r>
        <w:rPr>
          <w:rFonts w:cs="Times New Roman"/>
          <w:b/>
          <w:bCs/>
          <w:sz w:val="23"/>
          <w:szCs w:val="23"/>
        </w:rPr>
        <w:t>)</w:t>
      </w:r>
    </w:p>
    <w:p w:rsidR="00FD351B" w:rsidRDefault="00FD351B" w:rsidP="00FD351B">
      <w:pPr>
        <w:pStyle w:val="Normal1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Na pesquisa mineral com Guia de Utilização, o cálculo do preço para análise do pedido de Licença de Operação na fase de pesquisa (LO -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Pesquisa) será feito de acordo com a área útil abrangida e/ou impactada pelas atividades de pesquisa. Deverá estar explícita a área útil no formulário de requerimento padrão campo 6. O preço da licença será calculado pela seguinte fórmula:</w:t>
      </w: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25,0 +(10,0 x </w:t>
      </w:r>
      <w:proofErr w:type="spellStart"/>
      <w:r>
        <w:rPr>
          <w:rFonts w:cs="Times New Roman"/>
          <w:b/>
          <w:bCs/>
          <w:sz w:val="23"/>
          <w:szCs w:val="23"/>
        </w:rPr>
        <w:t>Aútil</w:t>
      </w:r>
      <w:proofErr w:type="spellEnd"/>
      <w:r>
        <w:rPr>
          <w:rFonts w:cs="Times New Roman"/>
          <w:b/>
          <w:bCs/>
          <w:sz w:val="23"/>
          <w:szCs w:val="23"/>
        </w:rPr>
        <w:t>)</w:t>
      </w:r>
    </w:p>
    <w:p w:rsidR="00FD351B" w:rsidRDefault="00FD351B" w:rsidP="00FD351B">
      <w:pPr>
        <w:pStyle w:val="Normal1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Na atividade mineral em Regime de Licenciamento (extração de argila, areia, cascalho, produção de brita, calcário corretivo, etc.), Regime de Autorização/Concessão e em Regime de Extração, incluindo a dragagem, o cálculo do preço para análise do pedido de licenças, em cada uma de suas fases, será feito de acordo com a área requerida (DNPM). O preço da licença será calculado pela seguinte fórmula:</w:t>
      </w: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25,0 +( 0,5 x </w:t>
      </w:r>
      <w:proofErr w:type="spellStart"/>
      <w:r>
        <w:rPr>
          <w:rFonts w:cs="Times New Roman"/>
          <w:b/>
          <w:bCs/>
          <w:sz w:val="23"/>
          <w:szCs w:val="23"/>
        </w:rPr>
        <w:t>Areq</w:t>
      </w:r>
      <w:proofErr w:type="spellEnd"/>
      <w:r>
        <w:rPr>
          <w:rFonts w:cs="Times New Roman"/>
          <w:b/>
          <w:bCs/>
          <w:sz w:val="23"/>
          <w:szCs w:val="23"/>
        </w:rPr>
        <w:t>)</w:t>
      </w:r>
    </w:p>
    <w:p w:rsidR="00FD351B" w:rsidRDefault="00FD351B" w:rsidP="00FD351B">
      <w:pPr>
        <w:pStyle w:val="Normal1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Na atividade mineral em Regime de Extração, o cálculo do preço para análise do pedido de licenças, em cada uma de suas fases, será feito de acordo com a área requerida (DNPM). O preço da licença será calculado pela seguinte fórmula:</w:t>
      </w: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40,0 + (0,5 x </w:t>
      </w:r>
      <w:proofErr w:type="spellStart"/>
      <w:r>
        <w:rPr>
          <w:rFonts w:cs="Times New Roman"/>
          <w:b/>
          <w:bCs/>
          <w:sz w:val="23"/>
          <w:szCs w:val="23"/>
        </w:rPr>
        <w:t>Areq</w:t>
      </w:r>
      <w:proofErr w:type="spellEnd"/>
      <w:r>
        <w:rPr>
          <w:rFonts w:cs="Times New Roman"/>
          <w:b/>
          <w:bCs/>
          <w:sz w:val="23"/>
          <w:szCs w:val="23"/>
        </w:rPr>
        <w:t>)</w:t>
      </w:r>
    </w:p>
    <w:p w:rsidR="00FD351B" w:rsidRDefault="00FD351B" w:rsidP="00FD351B">
      <w:pPr>
        <w:pStyle w:val="Normal1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Areq</w:t>
      </w:r>
      <w:proofErr w:type="spellEnd"/>
      <w:r>
        <w:rPr>
          <w:rFonts w:cs="Times New Roman"/>
          <w:sz w:val="23"/>
          <w:szCs w:val="23"/>
        </w:rPr>
        <w:t xml:space="preserve"> = área requerida (hectares);</w:t>
      </w: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lastRenderedPageBreak/>
        <w:t xml:space="preserve">* </w:t>
      </w:r>
      <w:proofErr w:type="spellStart"/>
      <w:r>
        <w:rPr>
          <w:rFonts w:cs="Times New Roman"/>
          <w:sz w:val="23"/>
          <w:szCs w:val="23"/>
        </w:rPr>
        <w:t>Aútil</w:t>
      </w:r>
      <w:proofErr w:type="spellEnd"/>
      <w:r>
        <w:rPr>
          <w:rFonts w:cs="Times New Roman"/>
          <w:sz w:val="23"/>
          <w:szCs w:val="23"/>
        </w:rPr>
        <w:t xml:space="preserve"> = área utilizada (hectares).</w:t>
      </w: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  <w:u w:val="single"/>
        </w:rPr>
      </w:pPr>
      <w:r>
        <w:rPr>
          <w:rFonts w:cs="Times New Roman"/>
          <w:b/>
          <w:bCs/>
          <w:sz w:val="23"/>
          <w:szCs w:val="23"/>
          <w:u w:val="single"/>
        </w:rPr>
        <w:t xml:space="preserve">b) Atividades Agropecuárias:  </w:t>
      </w: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  <w:u w:val="single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bookmarkStart w:id="0" w:name="_Hlk490723509"/>
      <w:r>
        <w:rPr>
          <w:rFonts w:cs="Times New Roman"/>
          <w:b/>
          <w:bCs/>
          <w:sz w:val="23"/>
          <w:szCs w:val="23"/>
        </w:rPr>
        <w:t>Projeto Agrícola Irrigado.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Na implantação de projetos agrícolas irrigados, o cálculo do preço para análise do pedido de licenças em cada fase do processo de licenciamento será feito com base na dimensão da área irrigada. O valor será atribuído de acordo com as fórmulas abaixo: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color w:val="auto"/>
          <w:sz w:val="23"/>
          <w:szCs w:val="23"/>
        </w:rPr>
      </w:pPr>
      <w:bookmarkStart w:id="1" w:name="_Hlk490817909"/>
      <w:proofErr w:type="spellStart"/>
      <w:r>
        <w:rPr>
          <w:rFonts w:cs="Times New Roman"/>
          <w:b/>
          <w:bCs/>
          <w:color w:val="auto"/>
          <w:sz w:val="23"/>
          <w:szCs w:val="23"/>
        </w:rPr>
        <w:t>Pr</w:t>
      </w:r>
      <w:proofErr w:type="spellEnd"/>
      <w:r>
        <w:rPr>
          <w:rFonts w:cs="Times New Roman"/>
          <w:b/>
          <w:bCs/>
          <w:color w:val="auto"/>
          <w:sz w:val="23"/>
          <w:szCs w:val="23"/>
        </w:rPr>
        <w:t xml:space="preserve"> (VRF) = 7,0 + (0,16 x </w:t>
      </w:r>
      <w:proofErr w:type="spellStart"/>
      <w:r>
        <w:rPr>
          <w:rFonts w:cs="Times New Roman"/>
          <w:b/>
          <w:bCs/>
          <w:color w:val="auto"/>
          <w:sz w:val="23"/>
          <w:szCs w:val="23"/>
        </w:rPr>
        <w:t>Airrg</w:t>
      </w:r>
      <w:proofErr w:type="spellEnd"/>
      <w:r>
        <w:rPr>
          <w:rFonts w:cs="Times New Roman"/>
          <w:b/>
          <w:bCs/>
          <w:color w:val="auto"/>
          <w:sz w:val="23"/>
          <w:szCs w:val="23"/>
        </w:rPr>
        <w:t>)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Airrg</w:t>
      </w:r>
      <w:proofErr w:type="spellEnd"/>
      <w:r>
        <w:rPr>
          <w:rFonts w:cs="Times New Roman"/>
          <w:sz w:val="23"/>
          <w:szCs w:val="23"/>
        </w:rPr>
        <w:t xml:space="preserve"> = área irrigada (hectare).</w:t>
      </w:r>
    </w:p>
    <w:bookmarkEnd w:id="0"/>
    <w:bookmarkEnd w:id="1"/>
    <w:p w:rsidR="00FD351B" w:rsidRDefault="00FD351B" w:rsidP="00FD351B">
      <w:pPr>
        <w:pStyle w:val="Normal1"/>
        <w:jc w:val="both"/>
        <w:rPr>
          <w:rFonts w:cs="Times New Roman"/>
          <w:color w:val="00B050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Cadastro de Irrigantes.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Valor do Cadastro de Irrigantes = 5 VRF.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PargrafodaLista"/>
        <w:numPr>
          <w:ilvl w:val="0"/>
          <w:numId w:val="3"/>
        </w:numPr>
        <w:autoSpaceDE w:val="0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Utilizado para sistemas de irrigação com área irrigada inferior a 20,0ha e utilizam o método de gotejamento ou </w:t>
      </w:r>
      <w:proofErr w:type="spellStart"/>
      <w:r>
        <w:rPr>
          <w:sz w:val="23"/>
          <w:szCs w:val="23"/>
        </w:rPr>
        <w:t>microaspersão</w:t>
      </w:r>
      <w:proofErr w:type="spellEnd"/>
      <w:r>
        <w:rPr>
          <w:sz w:val="23"/>
          <w:szCs w:val="23"/>
        </w:rPr>
        <w:t xml:space="preserve"> e para sistemas de irrigação com área inferior a 10,00 ha que utilizam o método aspersão convencional.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Rede de Distribuição Rural - RDR.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Valor do Cadastro da RDR = 8 VRF.</w:t>
      </w:r>
    </w:p>
    <w:p w:rsidR="00FD351B" w:rsidRDefault="00FD351B" w:rsidP="00FD351B">
      <w:pPr>
        <w:pStyle w:val="Normal1"/>
        <w:ind w:left="708" w:firstLine="708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  <w:b/>
        </w:rPr>
      </w:pPr>
      <w:bookmarkStart w:id="2" w:name="_Hlk490728064"/>
      <w:r>
        <w:rPr>
          <w:rStyle w:val="Fontepargpadro1"/>
          <w:rFonts w:cs="Times New Roman"/>
          <w:b/>
          <w:bCs/>
          <w:sz w:val="23"/>
          <w:szCs w:val="23"/>
        </w:rPr>
        <w:t xml:space="preserve">Criação de animais confinados de grande porte </w:t>
      </w:r>
      <w:r>
        <w:rPr>
          <w:rStyle w:val="Fontepargpadro1"/>
          <w:rFonts w:cs="Times New Roman"/>
          <w:b/>
          <w:sz w:val="23"/>
          <w:szCs w:val="23"/>
        </w:rPr>
        <w:t>(bovinos, muares, bubalinos, ovinos, caprinos, equinos e avestruz)</w:t>
      </w:r>
    </w:p>
    <w:p w:rsidR="00FD351B" w:rsidRDefault="00FD351B" w:rsidP="00FD351B">
      <w:pPr>
        <w:pStyle w:val="Normal1"/>
        <w:jc w:val="both"/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7,0 + 0,01875 x NC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Nc</w:t>
      </w:r>
      <w:proofErr w:type="spellEnd"/>
      <w:r>
        <w:rPr>
          <w:rFonts w:cs="Times New Roman"/>
          <w:sz w:val="23"/>
          <w:szCs w:val="23"/>
        </w:rPr>
        <w:t xml:space="preserve"> = número de cabeças (Capacidade suporte).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  <w:b/>
          <w:u w:val="single"/>
        </w:rPr>
      </w:pPr>
      <w:r>
        <w:rPr>
          <w:rStyle w:val="Fontepargpadro1"/>
          <w:rFonts w:cs="Times New Roman"/>
          <w:b/>
          <w:sz w:val="23"/>
          <w:szCs w:val="23"/>
          <w:u w:val="single"/>
        </w:rPr>
        <w:t>Fica fixado o TETO de 1.500 (um mil e quinhentos) animais para o cálculo dos valores das Taxas.</w:t>
      </w:r>
    </w:p>
    <w:bookmarkEnd w:id="2"/>
    <w:p w:rsidR="00FD351B" w:rsidRDefault="00FD351B" w:rsidP="00FD351B">
      <w:pPr>
        <w:pStyle w:val="Normal1"/>
        <w:jc w:val="both"/>
        <w:rPr>
          <w:bCs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Bovinocultura de leite, </w:t>
      </w:r>
      <w:proofErr w:type="spellStart"/>
      <w:r>
        <w:rPr>
          <w:rFonts w:cs="Times New Roman"/>
          <w:b/>
          <w:bCs/>
          <w:sz w:val="23"/>
          <w:szCs w:val="23"/>
        </w:rPr>
        <w:t>bubalinocultura</w:t>
      </w:r>
      <w:proofErr w:type="spellEnd"/>
      <w:r>
        <w:rPr>
          <w:rFonts w:cs="Times New Roman"/>
          <w:b/>
          <w:bCs/>
          <w:sz w:val="23"/>
          <w:szCs w:val="23"/>
        </w:rPr>
        <w:t xml:space="preserve"> de leite e caprinocultura de leite.</w:t>
      </w: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7,0 + 0,01875 x NC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Nc</w:t>
      </w:r>
      <w:proofErr w:type="spellEnd"/>
      <w:r>
        <w:rPr>
          <w:rFonts w:cs="Times New Roman"/>
          <w:sz w:val="23"/>
          <w:szCs w:val="23"/>
        </w:rPr>
        <w:t xml:space="preserve"> = número de cabeças (Capacidade suporte).</w:t>
      </w:r>
    </w:p>
    <w:p w:rsidR="00FD351B" w:rsidRDefault="00FD351B" w:rsidP="00FD351B">
      <w:pPr>
        <w:pStyle w:val="Normal1"/>
        <w:jc w:val="both"/>
        <w:rPr>
          <w:rStyle w:val="Fontepargpadro1"/>
          <w:b/>
          <w:u w:val="single"/>
        </w:rPr>
      </w:pPr>
      <w:bookmarkStart w:id="3" w:name="_Hlk490729265"/>
    </w:p>
    <w:p w:rsidR="00FD351B" w:rsidRDefault="00FD351B" w:rsidP="00FD351B">
      <w:pPr>
        <w:pStyle w:val="Normal1"/>
        <w:jc w:val="both"/>
        <w:rPr>
          <w:rStyle w:val="Fontepargpadro1"/>
          <w:rFonts w:cs="Times New Roman"/>
          <w:b/>
          <w:sz w:val="23"/>
          <w:szCs w:val="23"/>
          <w:u w:val="single"/>
        </w:rPr>
      </w:pPr>
      <w:r>
        <w:rPr>
          <w:rStyle w:val="Fontepargpadro1"/>
          <w:rFonts w:cs="Times New Roman"/>
          <w:b/>
          <w:sz w:val="23"/>
          <w:szCs w:val="23"/>
          <w:u w:val="single"/>
        </w:rPr>
        <w:t>Fica fixado o TETO de 1.500 (hum mil e quinhentos) animais para o cálculo dos valores das Taxas.</w:t>
      </w:r>
    </w:p>
    <w:bookmarkEnd w:id="3"/>
    <w:p w:rsidR="00FD351B" w:rsidRDefault="00FD351B" w:rsidP="00FD351B">
      <w:pPr>
        <w:pStyle w:val="Normal1"/>
        <w:jc w:val="both"/>
        <w:rPr>
          <w:bCs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lastRenderedPageBreak/>
        <w:t>Unidades de Produção de Leitão (UPL).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7,0 + 0,015 x NM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* NM = número de matrizes. (Capacidade suporte).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  <w:b/>
          <w:u w:val="single"/>
        </w:rPr>
      </w:pPr>
      <w:r>
        <w:rPr>
          <w:rStyle w:val="Fontepargpadro1"/>
          <w:rFonts w:cs="Times New Roman"/>
          <w:b/>
          <w:sz w:val="23"/>
          <w:szCs w:val="23"/>
          <w:u w:val="single"/>
        </w:rPr>
        <w:t>Fica fixado do TETO de 1.500 (hum mil e quinhentos) animais para o cálculo dos valores das Taxas.</w:t>
      </w:r>
    </w:p>
    <w:p w:rsidR="00FD351B" w:rsidRDefault="00FD351B" w:rsidP="00FD351B">
      <w:pPr>
        <w:pStyle w:val="Normal1"/>
        <w:jc w:val="both"/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Granja de Suínos de Ciclo Completo.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7,0 + 0,02 x NM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Nm</w:t>
      </w:r>
      <w:proofErr w:type="spellEnd"/>
      <w:r>
        <w:rPr>
          <w:rFonts w:cs="Times New Roman"/>
          <w:sz w:val="23"/>
          <w:szCs w:val="23"/>
        </w:rPr>
        <w:t xml:space="preserve"> = número de matrizes (Capacidade suporte).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  <w:b/>
          <w:u w:val="single"/>
        </w:rPr>
      </w:pPr>
      <w:r>
        <w:rPr>
          <w:rStyle w:val="Fontepargpadro1"/>
          <w:rFonts w:cs="Times New Roman"/>
          <w:b/>
          <w:sz w:val="23"/>
          <w:szCs w:val="23"/>
          <w:u w:val="single"/>
        </w:rPr>
        <w:t>Fica fixado do TETO de 1.500 (hum mil e quinhentos) animais para o cálculo dos valores das Taxas.</w:t>
      </w:r>
    </w:p>
    <w:p w:rsidR="00FD351B" w:rsidRDefault="00FD351B" w:rsidP="00FD351B">
      <w:pPr>
        <w:pStyle w:val="Normal1"/>
        <w:jc w:val="both"/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Granja de Suínos - Terminação.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7,0 + 0,01 x NC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Nc</w:t>
      </w:r>
      <w:proofErr w:type="spellEnd"/>
      <w:r>
        <w:rPr>
          <w:rFonts w:cs="Times New Roman"/>
          <w:sz w:val="23"/>
          <w:szCs w:val="23"/>
        </w:rPr>
        <w:t xml:space="preserve"> = número de cabeças (Capacidade suporte).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  <w:b/>
          <w:u w:val="single"/>
        </w:rPr>
      </w:pPr>
      <w:r>
        <w:rPr>
          <w:rStyle w:val="Fontepargpadro1"/>
          <w:rFonts w:cs="Times New Roman"/>
          <w:b/>
          <w:sz w:val="23"/>
          <w:szCs w:val="23"/>
          <w:u w:val="single"/>
        </w:rPr>
        <w:t>Fica fixado do TETO de 1.500 (hum mil e quinhentos) animais para o cálculo dos valores das Taxas.</w:t>
      </w:r>
    </w:p>
    <w:p w:rsidR="00FD351B" w:rsidRDefault="00FD351B" w:rsidP="00FD351B">
      <w:pPr>
        <w:pStyle w:val="Normal1"/>
        <w:jc w:val="both"/>
        <w:rPr>
          <w:bCs/>
        </w:rPr>
      </w:pPr>
    </w:p>
    <w:p w:rsidR="00FD351B" w:rsidRDefault="00FD351B" w:rsidP="00FD351B">
      <w:pPr>
        <w:pStyle w:val="Normal1"/>
        <w:jc w:val="both"/>
        <w:rPr>
          <w:rStyle w:val="Fontepargpadro1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Criação de animais confinados de pequeno porte </w:t>
      </w:r>
      <w:r>
        <w:rPr>
          <w:rStyle w:val="Fontepargpadro1"/>
          <w:rFonts w:cs="Times New Roman"/>
          <w:b/>
          <w:sz w:val="23"/>
          <w:szCs w:val="23"/>
        </w:rPr>
        <w:t>(avicultura, etc.), com tratamento de dejetos na própria propriedade. (Corte, Reprodução e Postura)</w:t>
      </w:r>
    </w:p>
    <w:p w:rsidR="00FD351B" w:rsidRDefault="00FD351B" w:rsidP="00FD351B">
      <w:pPr>
        <w:pStyle w:val="Normal1"/>
        <w:jc w:val="both"/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bookmarkStart w:id="4" w:name="_Hlk490730953"/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5,0 + 0,0000625 x NC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Nc</w:t>
      </w:r>
      <w:proofErr w:type="spellEnd"/>
      <w:r>
        <w:rPr>
          <w:rFonts w:cs="Times New Roman"/>
          <w:sz w:val="23"/>
          <w:szCs w:val="23"/>
        </w:rPr>
        <w:t xml:space="preserve"> = número de cabeças (Capacidade suporte).</w:t>
      </w:r>
    </w:p>
    <w:bookmarkEnd w:id="4"/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  <w:b/>
          <w:u w:val="single"/>
        </w:rPr>
      </w:pPr>
      <w:bookmarkStart w:id="5" w:name="_Hlk490731092"/>
      <w:r>
        <w:rPr>
          <w:rStyle w:val="Fontepargpadro1"/>
          <w:rFonts w:cs="Times New Roman"/>
          <w:b/>
          <w:sz w:val="23"/>
          <w:szCs w:val="23"/>
          <w:u w:val="single"/>
        </w:rPr>
        <w:t>Fica fixado do TETO de 250.000 (duzentos e cinquenta mil) animais/cabeças para o cálculo dos valores das Taxas.</w:t>
      </w:r>
    </w:p>
    <w:bookmarkEnd w:id="5"/>
    <w:p w:rsidR="00FD351B" w:rsidRDefault="00FD351B" w:rsidP="00FD351B">
      <w:pPr>
        <w:pStyle w:val="Normal1"/>
        <w:jc w:val="both"/>
        <w:rPr>
          <w:bCs/>
        </w:rPr>
      </w:pPr>
      <w:proofErr w:type="spellStart"/>
      <w:r>
        <w:rPr>
          <w:rFonts w:cs="Times New Roman"/>
          <w:b/>
          <w:bCs/>
          <w:sz w:val="23"/>
          <w:szCs w:val="23"/>
        </w:rPr>
        <w:t>Incubatório</w:t>
      </w:r>
      <w:proofErr w:type="spellEnd"/>
      <w:r>
        <w:rPr>
          <w:rFonts w:cs="Times New Roman"/>
          <w:b/>
          <w:bCs/>
          <w:sz w:val="23"/>
          <w:szCs w:val="23"/>
        </w:rPr>
        <w:t xml:space="preserve"> de Aves.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proofErr w:type="spellStart"/>
      <w:r>
        <w:rPr>
          <w:rFonts w:cs="Times New Roman"/>
          <w:b/>
          <w:bCs/>
          <w:sz w:val="23"/>
          <w:szCs w:val="23"/>
        </w:rPr>
        <w:t>Pr</w:t>
      </w:r>
      <w:proofErr w:type="spellEnd"/>
      <w:r>
        <w:rPr>
          <w:rFonts w:cs="Times New Roman"/>
          <w:b/>
          <w:bCs/>
          <w:sz w:val="23"/>
          <w:szCs w:val="23"/>
        </w:rPr>
        <w:t xml:space="preserve"> (VRF) = 5,0 + 0,000005 x CMI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* CMI = Capacidade Mensal de Incubação.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  <w:b/>
          <w:u w:val="single"/>
        </w:rPr>
      </w:pPr>
      <w:r>
        <w:rPr>
          <w:rStyle w:val="Fontepargpadro1"/>
          <w:rFonts w:cs="Times New Roman"/>
          <w:b/>
          <w:sz w:val="23"/>
          <w:szCs w:val="23"/>
          <w:u w:val="single"/>
        </w:rPr>
        <w:lastRenderedPageBreak/>
        <w:t>Fica fixado do TETO de 3.000.000 (três milhões) de Capacidade Mensal de Incubação para o cálculo dos valores das Taxas.</w:t>
      </w:r>
    </w:p>
    <w:p w:rsidR="00FD351B" w:rsidRDefault="00FD351B" w:rsidP="00FD351B">
      <w:pPr>
        <w:pStyle w:val="Normal1"/>
        <w:jc w:val="both"/>
        <w:rPr>
          <w:bCs/>
        </w:rPr>
      </w:pPr>
    </w:p>
    <w:p w:rsidR="00FD351B" w:rsidRDefault="00FD351B" w:rsidP="00FD351B">
      <w:pPr>
        <w:pStyle w:val="Normal1"/>
        <w:jc w:val="both"/>
        <w:rPr>
          <w:rStyle w:val="Fontepargpadro1"/>
          <w:b/>
        </w:rPr>
      </w:pPr>
      <w:r>
        <w:rPr>
          <w:rStyle w:val="Fontepargpadro1"/>
          <w:rFonts w:cs="Times New Roman"/>
          <w:b/>
          <w:bCs/>
          <w:sz w:val="23"/>
          <w:szCs w:val="23"/>
        </w:rPr>
        <w:t>Depósito de Cama de Aviário e/ou depósitos de Dejetos Orgânicos</w:t>
      </w:r>
      <w:r>
        <w:rPr>
          <w:rStyle w:val="Fontepargpadro1"/>
          <w:rFonts w:cs="Times New Roman"/>
          <w:b/>
          <w:sz w:val="23"/>
          <w:szCs w:val="23"/>
        </w:rPr>
        <w:t>, fora do projeto de origem.</w:t>
      </w:r>
    </w:p>
    <w:p w:rsidR="00FD351B" w:rsidRDefault="00FD351B" w:rsidP="00FD351B">
      <w:pPr>
        <w:pStyle w:val="Normal1"/>
        <w:jc w:val="both"/>
        <w:rPr>
          <w:bCs/>
        </w:rPr>
      </w:pPr>
      <w:proofErr w:type="spellStart"/>
      <w:r>
        <w:rPr>
          <w:rFonts w:cs="Times New Roman"/>
          <w:bCs/>
          <w:sz w:val="23"/>
          <w:szCs w:val="23"/>
        </w:rPr>
        <w:t>Pr</w:t>
      </w:r>
      <w:proofErr w:type="spellEnd"/>
      <w:r>
        <w:rPr>
          <w:rFonts w:cs="Times New Roman"/>
          <w:bCs/>
          <w:sz w:val="23"/>
          <w:szCs w:val="23"/>
        </w:rPr>
        <w:t xml:space="preserve"> (VRF) = 7,0 +( 0,025 x </w:t>
      </w:r>
      <w:proofErr w:type="spellStart"/>
      <w:proofErr w:type="gramStart"/>
      <w:r>
        <w:rPr>
          <w:rFonts w:cs="Times New Roman"/>
          <w:bCs/>
          <w:sz w:val="23"/>
          <w:szCs w:val="23"/>
        </w:rPr>
        <w:t>Aútil</w:t>
      </w:r>
      <w:proofErr w:type="spellEnd"/>
      <w:r>
        <w:rPr>
          <w:rFonts w:cs="Times New Roman"/>
          <w:bCs/>
          <w:sz w:val="23"/>
          <w:szCs w:val="23"/>
        </w:rPr>
        <w:t xml:space="preserve"> )</w:t>
      </w:r>
      <w:proofErr w:type="gramEnd"/>
      <w:r>
        <w:rPr>
          <w:rFonts w:cs="Times New Roman"/>
          <w:bCs/>
          <w:sz w:val="23"/>
          <w:szCs w:val="23"/>
        </w:rPr>
        <w:t>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Aútil</w:t>
      </w:r>
      <w:proofErr w:type="spellEnd"/>
      <w:r>
        <w:rPr>
          <w:rFonts w:cs="Times New Roman"/>
          <w:sz w:val="23"/>
          <w:szCs w:val="23"/>
        </w:rPr>
        <w:t xml:space="preserve"> = área útil (hectare).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  <w:u w:val="single"/>
        </w:rPr>
      </w:pPr>
      <w:r>
        <w:rPr>
          <w:rFonts w:cs="Times New Roman"/>
          <w:b/>
          <w:bCs/>
          <w:sz w:val="23"/>
          <w:szCs w:val="23"/>
          <w:u w:val="single"/>
        </w:rPr>
        <w:t xml:space="preserve">c) </w:t>
      </w:r>
      <w:proofErr w:type="spellStart"/>
      <w:r>
        <w:rPr>
          <w:rFonts w:cs="Times New Roman"/>
          <w:b/>
          <w:bCs/>
          <w:sz w:val="23"/>
          <w:szCs w:val="23"/>
          <w:u w:val="single"/>
        </w:rPr>
        <w:t>Aqüicultura</w:t>
      </w:r>
      <w:proofErr w:type="spellEnd"/>
      <w:r>
        <w:rPr>
          <w:rFonts w:cs="Times New Roman"/>
          <w:b/>
          <w:bCs/>
          <w:sz w:val="23"/>
          <w:szCs w:val="23"/>
          <w:u w:val="single"/>
        </w:rPr>
        <w:t>:</w:t>
      </w: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Unidades de Produção de Peixes em Sistemas de Açudes.</w:t>
      </w:r>
    </w:p>
    <w:p w:rsidR="00FD351B" w:rsidRDefault="00FD351B" w:rsidP="00FD351B">
      <w:pPr>
        <w:pStyle w:val="Normal1"/>
        <w:jc w:val="both"/>
        <w:rPr>
          <w:rStyle w:val="Fontepargpadro1"/>
        </w:rPr>
      </w:pPr>
      <w:proofErr w:type="spellStart"/>
      <w:r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>
        <w:rPr>
          <w:rStyle w:val="Fontepargpadro1"/>
          <w:rFonts w:cs="Times New Roman"/>
          <w:bCs/>
          <w:sz w:val="23"/>
          <w:szCs w:val="23"/>
        </w:rPr>
        <w:t xml:space="preserve"> (VRF) = 5,0 + 1,6 x </w:t>
      </w:r>
      <w:proofErr w:type="spellStart"/>
      <w:r>
        <w:rPr>
          <w:rStyle w:val="Fontepargpadro1"/>
          <w:rFonts w:cs="Times New Roman"/>
          <w:bCs/>
          <w:sz w:val="23"/>
          <w:szCs w:val="23"/>
        </w:rPr>
        <w:t>Aútil</w:t>
      </w:r>
      <w:proofErr w:type="spellEnd"/>
    </w:p>
    <w:p w:rsidR="00FD351B" w:rsidRDefault="00FD351B" w:rsidP="00FD351B">
      <w:pPr>
        <w:pStyle w:val="Normal1"/>
        <w:jc w:val="both"/>
      </w:pPr>
    </w:p>
    <w:p w:rsidR="00FD351B" w:rsidRDefault="00FD351B" w:rsidP="00FD351B">
      <w:pPr>
        <w:pStyle w:val="Normal1"/>
        <w:jc w:val="both"/>
        <w:rPr>
          <w:rStyle w:val="Fontepargpadro1"/>
          <w:b/>
        </w:rPr>
      </w:pPr>
      <w:r>
        <w:rPr>
          <w:rStyle w:val="Fontepargpadro1"/>
          <w:rFonts w:cs="Times New Roman"/>
          <w:b/>
          <w:sz w:val="23"/>
          <w:szCs w:val="23"/>
        </w:rPr>
        <w:t>Aquicultura convencional e/ou unidade de pesca esportiva tipo pesque-pague.</w:t>
      </w:r>
    </w:p>
    <w:p w:rsidR="00FD351B" w:rsidRDefault="00FD351B" w:rsidP="00FD351B">
      <w:pPr>
        <w:pStyle w:val="Normal1"/>
        <w:jc w:val="both"/>
        <w:rPr>
          <w:bCs/>
        </w:rPr>
      </w:pPr>
      <w:proofErr w:type="spellStart"/>
      <w:r>
        <w:rPr>
          <w:rFonts w:cs="Times New Roman"/>
          <w:bCs/>
          <w:sz w:val="23"/>
          <w:szCs w:val="23"/>
        </w:rPr>
        <w:t>Pr</w:t>
      </w:r>
      <w:proofErr w:type="spellEnd"/>
      <w:r>
        <w:rPr>
          <w:rFonts w:cs="Times New Roman"/>
          <w:bCs/>
          <w:sz w:val="23"/>
          <w:szCs w:val="23"/>
        </w:rPr>
        <w:t xml:space="preserve"> (VRF) = 5,0 + 1,6 x </w:t>
      </w:r>
      <w:proofErr w:type="spellStart"/>
      <w:r>
        <w:rPr>
          <w:rFonts w:cs="Times New Roman"/>
          <w:bCs/>
          <w:sz w:val="23"/>
          <w:szCs w:val="23"/>
        </w:rPr>
        <w:t>Aútil</w:t>
      </w:r>
      <w:proofErr w:type="spellEnd"/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Unidades de Produção de Peixes em Sistemas de Viveiros.</w:t>
      </w:r>
    </w:p>
    <w:p w:rsidR="00FD351B" w:rsidRDefault="00FD351B" w:rsidP="00FD351B">
      <w:pPr>
        <w:pStyle w:val="Normal1"/>
        <w:jc w:val="both"/>
        <w:rPr>
          <w:rStyle w:val="Fontepargpadro1"/>
        </w:rPr>
      </w:pPr>
      <w:proofErr w:type="spellStart"/>
      <w:r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>
        <w:rPr>
          <w:rStyle w:val="Fontepargpadro1"/>
          <w:rFonts w:cs="Times New Roman"/>
          <w:bCs/>
          <w:sz w:val="23"/>
          <w:szCs w:val="23"/>
        </w:rPr>
        <w:t xml:space="preserve"> (VRF) = 5,0 + 1 x </w:t>
      </w:r>
      <w:proofErr w:type="spellStart"/>
      <w:r>
        <w:rPr>
          <w:rStyle w:val="Fontepargpadro1"/>
          <w:rFonts w:cs="Times New Roman"/>
          <w:bCs/>
          <w:sz w:val="23"/>
          <w:szCs w:val="23"/>
        </w:rPr>
        <w:t>Aútil</w:t>
      </w:r>
      <w:proofErr w:type="spellEnd"/>
    </w:p>
    <w:p w:rsidR="00FD351B" w:rsidRDefault="00FD351B" w:rsidP="00FD351B">
      <w:pPr>
        <w:pStyle w:val="Normal1"/>
        <w:jc w:val="both"/>
      </w:pPr>
    </w:p>
    <w:p w:rsidR="00FD351B" w:rsidRDefault="00FD351B" w:rsidP="00FD351B">
      <w:pPr>
        <w:pStyle w:val="Normal1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Aquicultura em tanque-rede.</w:t>
      </w: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(VRF) = 5,0 + 1 x </w:t>
      </w:r>
      <w:proofErr w:type="spellStart"/>
      <w:r>
        <w:rPr>
          <w:rFonts w:cs="Times New Roman"/>
          <w:sz w:val="23"/>
          <w:szCs w:val="23"/>
        </w:rPr>
        <w:t>Aútil</w:t>
      </w:r>
      <w:proofErr w:type="spellEnd"/>
      <w:r>
        <w:rPr>
          <w:rFonts w:cs="Times New Roman"/>
          <w:sz w:val="23"/>
          <w:szCs w:val="23"/>
        </w:rPr>
        <w:t xml:space="preserve"> (m³)</w:t>
      </w: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  <w:b/>
          <w:bCs/>
        </w:rPr>
      </w:pPr>
      <w:r>
        <w:rPr>
          <w:rStyle w:val="Fontepargpadro1"/>
          <w:rFonts w:cs="Times New Roman"/>
          <w:b/>
          <w:bCs/>
          <w:sz w:val="23"/>
          <w:szCs w:val="23"/>
        </w:rPr>
        <w:t>Unidades de Produção de Alevinos.</w:t>
      </w:r>
    </w:p>
    <w:p w:rsidR="00FD351B" w:rsidRDefault="00FD351B" w:rsidP="00FD351B">
      <w:pPr>
        <w:pStyle w:val="Normal1"/>
        <w:jc w:val="both"/>
      </w:pPr>
      <w:proofErr w:type="spellStart"/>
      <w:r>
        <w:rPr>
          <w:rFonts w:cs="Times New Roman"/>
          <w:bCs/>
          <w:sz w:val="23"/>
          <w:szCs w:val="23"/>
        </w:rPr>
        <w:t>Pr</w:t>
      </w:r>
      <w:proofErr w:type="spellEnd"/>
      <w:r>
        <w:rPr>
          <w:rFonts w:cs="Times New Roman"/>
          <w:bCs/>
          <w:sz w:val="23"/>
          <w:szCs w:val="23"/>
        </w:rPr>
        <w:t xml:space="preserve"> (VRF) = 5,0 + 2 x </w:t>
      </w:r>
      <w:proofErr w:type="spellStart"/>
      <w:r>
        <w:rPr>
          <w:rFonts w:cs="Times New Roman"/>
          <w:bCs/>
          <w:sz w:val="23"/>
          <w:szCs w:val="23"/>
        </w:rPr>
        <w:t>Aútil</w:t>
      </w:r>
      <w:proofErr w:type="spellEnd"/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*</w:t>
      </w:r>
      <w:proofErr w:type="spellStart"/>
      <w:r>
        <w:rPr>
          <w:rFonts w:cs="Times New Roman"/>
          <w:sz w:val="23"/>
          <w:szCs w:val="23"/>
        </w:rPr>
        <w:t>Aútil</w:t>
      </w:r>
      <w:proofErr w:type="spellEnd"/>
      <w:r>
        <w:rPr>
          <w:rFonts w:cs="Times New Roman"/>
          <w:sz w:val="23"/>
          <w:szCs w:val="23"/>
        </w:rPr>
        <w:t xml:space="preserve"> = área útil em hectare de lâmina d'água.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  <w:u w:val="single"/>
        </w:rPr>
      </w:pPr>
      <w:r>
        <w:rPr>
          <w:rFonts w:cs="Times New Roman"/>
          <w:b/>
          <w:bCs/>
          <w:sz w:val="23"/>
          <w:szCs w:val="23"/>
          <w:u w:val="single"/>
        </w:rPr>
        <w:t xml:space="preserve">d) Atividades de </w:t>
      </w:r>
      <w:proofErr w:type="spellStart"/>
      <w:r>
        <w:rPr>
          <w:rFonts w:cs="Times New Roman"/>
          <w:b/>
          <w:bCs/>
          <w:sz w:val="23"/>
          <w:szCs w:val="23"/>
          <w:u w:val="single"/>
        </w:rPr>
        <w:t>Infra-estrutura</w:t>
      </w:r>
      <w:proofErr w:type="spellEnd"/>
      <w:r>
        <w:rPr>
          <w:rFonts w:cs="Times New Roman"/>
          <w:b/>
          <w:bCs/>
          <w:sz w:val="23"/>
          <w:szCs w:val="23"/>
          <w:u w:val="single"/>
        </w:rPr>
        <w:t>:</w:t>
      </w:r>
    </w:p>
    <w:p w:rsidR="00FD351B" w:rsidRDefault="00FD351B" w:rsidP="00FD351B">
      <w:pPr>
        <w:pStyle w:val="Normal1"/>
        <w:jc w:val="both"/>
        <w:rPr>
          <w:rFonts w:cs="Times New Roman"/>
          <w:b/>
          <w:bCs/>
          <w:sz w:val="23"/>
          <w:szCs w:val="23"/>
          <w:u w:val="single"/>
        </w:rPr>
      </w:pPr>
    </w:p>
    <w:p w:rsidR="00FD351B" w:rsidRDefault="00FD351B" w:rsidP="00FD351B">
      <w:pPr>
        <w:pStyle w:val="Normal1"/>
        <w:jc w:val="both"/>
        <w:rPr>
          <w:rStyle w:val="Fontepargpadro1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>Condomínios, edifícios residenciais</w:t>
      </w:r>
      <w:r>
        <w:rPr>
          <w:rStyle w:val="Fontepargpadro1"/>
          <w:rFonts w:cs="Times New Roman"/>
          <w:b/>
          <w:sz w:val="23"/>
          <w:szCs w:val="23"/>
        </w:rPr>
        <w:t>, conjuntos habitacionais e centros comerciais.</w:t>
      </w:r>
    </w:p>
    <w:p w:rsidR="00FD351B" w:rsidRDefault="00FD351B" w:rsidP="00FD351B">
      <w:pPr>
        <w:pStyle w:val="Normal1"/>
        <w:jc w:val="both"/>
        <w:rPr>
          <w:bCs/>
        </w:rPr>
      </w:pPr>
      <w:proofErr w:type="spellStart"/>
      <w:r>
        <w:rPr>
          <w:rFonts w:cs="Times New Roman"/>
          <w:bCs/>
          <w:sz w:val="23"/>
          <w:szCs w:val="23"/>
        </w:rPr>
        <w:t>Pr</w:t>
      </w:r>
      <w:proofErr w:type="spellEnd"/>
      <w:r>
        <w:rPr>
          <w:rFonts w:cs="Times New Roman"/>
          <w:bCs/>
          <w:sz w:val="23"/>
          <w:szCs w:val="23"/>
        </w:rPr>
        <w:t xml:space="preserve"> (VRF) = 30,0 + At + Nº </w:t>
      </w:r>
      <w:proofErr w:type="spellStart"/>
      <w:r>
        <w:rPr>
          <w:rFonts w:cs="Times New Roman"/>
          <w:bCs/>
          <w:sz w:val="23"/>
          <w:szCs w:val="23"/>
        </w:rPr>
        <w:t>unid</w:t>
      </w:r>
      <w:proofErr w:type="spellEnd"/>
      <w:r>
        <w:rPr>
          <w:rFonts w:cs="Times New Roman"/>
          <w:bCs/>
          <w:sz w:val="23"/>
          <w:szCs w:val="23"/>
        </w:rPr>
        <w:t>/3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</w:t>
      </w:r>
      <w:proofErr w:type="spellStart"/>
      <w:r>
        <w:rPr>
          <w:rFonts w:cs="Times New Roman"/>
          <w:sz w:val="23"/>
          <w:szCs w:val="23"/>
        </w:rPr>
        <w:t>Pr</w:t>
      </w:r>
      <w:proofErr w:type="spellEnd"/>
      <w:r>
        <w:rPr>
          <w:rFonts w:cs="Times New Roman"/>
          <w:sz w:val="23"/>
          <w:szCs w:val="23"/>
        </w:rPr>
        <w:t xml:space="preserve"> = preço das licenças em VRF;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* At = área total do terreno em hectare;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* Nº </w:t>
      </w:r>
      <w:proofErr w:type="spellStart"/>
      <w:r>
        <w:rPr>
          <w:rFonts w:cs="Times New Roman"/>
          <w:sz w:val="23"/>
          <w:szCs w:val="23"/>
        </w:rPr>
        <w:t>unid</w:t>
      </w:r>
      <w:proofErr w:type="spellEnd"/>
      <w:r>
        <w:rPr>
          <w:rFonts w:cs="Times New Roman"/>
          <w:sz w:val="23"/>
          <w:szCs w:val="23"/>
        </w:rPr>
        <w:t xml:space="preserve"> = número de unidades.</w:t>
      </w:r>
    </w:p>
    <w:p w:rsidR="00FD351B" w:rsidRDefault="00FD351B" w:rsidP="00FD351B">
      <w:pPr>
        <w:pStyle w:val="Normal1"/>
        <w:rPr>
          <w:rFonts w:cs="Times New Roman"/>
          <w:b/>
          <w:bCs/>
          <w:sz w:val="23"/>
          <w:szCs w:val="23"/>
        </w:rPr>
      </w:pPr>
      <w:r>
        <w:rPr>
          <w:rFonts w:cs="Times New Roman"/>
          <w:sz w:val="23"/>
          <w:szCs w:val="23"/>
        </w:rPr>
        <w:t>Empreendimentos com área construída inferior a 2000m</w:t>
      </w:r>
      <w:r>
        <w:rPr>
          <w:rFonts w:cs="Times New Roman"/>
          <w:sz w:val="23"/>
          <w:szCs w:val="23"/>
          <w:vertAlign w:val="superscript"/>
        </w:rPr>
        <w:t xml:space="preserve">2 </w:t>
      </w:r>
      <w:r>
        <w:rPr>
          <w:rFonts w:cs="Times New Roman"/>
          <w:sz w:val="23"/>
          <w:szCs w:val="23"/>
        </w:rPr>
        <w:t xml:space="preserve">será utilizado para cálculo a </w:t>
      </w:r>
      <w:r>
        <w:rPr>
          <w:rFonts w:cs="Times New Roman"/>
          <w:bCs/>
          <w:sz w:val="23"/>
          <w:szCs w:val="23"/>
        </w:rPr>
        <w:t xml:space="preserve">fórmula: </w:t>
      </w:r>
    </w:p>
    <w:p w:rsidR="00FD351B" w:rsidRDefault="00FD351B" w:rsidP="00FD351B">
      <w:pPr>
        <w:pStyle w:val="Normal1"/>
        <w:rPr>
          <w:rStyle w:val="Fontepargpadro1"/>
          <w:rFonts w:eastAsia="Malgun Gothic"/>
        </w:rPr>
      </w:pPr>
      <w:r>
        <w:rPr>
          <w:rStyle w:val="Fontepargpadro1"/>
          <w:rFonts w:eastAsia="Malgun Gothic" w:cs="Times New Roman"/>
          <w:sz w:val="23"/>
          <w:szCs w:val="23"/>
        </w:rPr>
        <w:t>TLA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cs="Times New Roman"/>
          <w:sz w:val="23"/>
          <w:szCs w:val="23"/>
        </w:rPr>
        <w:t xml:space="preserve">= </w:t>
      </w:r>
      <w:r>
        <w:rPr>
          <w:rStyle w:val="Fontepargpadro1"/>
          <w:rFonts w:eastAsia="Malgun Gothic" w:cs="Times New Roman"/>
          <w:sz w:val="23"/>
          <w:szCs w:val="23"/>
        </w:rPr>
        <w:t>CNP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ascii="Cambria Math" w:eastAsia="MS Gothic" w:hAnsi="Cambria Math" w:cs="Cambria Math"/>
          <w:sz w:val="23"/>
          <w:szCs w:val="23"/>
        </w:rPr>
        <w:t>∗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eastAsia="Malgun Gothic" w:cs="Times New Roman"/>
          <w:sz w:val="23"/>
          <w:szCs w:val="23"/>
        </w:rPr>
        <w:t>A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ascii="Cambria Math" w:eastAsia="MS Gothic" w:hAnsi="Cambria Math" w:cs="Cambria Math"/>
          <w:sz w:val="23"/>
          <w:szCs w:val="23"/>
        </w:rPr>
        <w:t>∗</w:t>
      </w:r>
      <w:r>
        <w:rPr>
          <w:rStyle w:val="Fontepargpadro1"/>
          <w:rFonts w:eastAsia="CambriaMath" w:cs="Times New Roman"/>
          <w:sz w:val="23"/>
          <w:szCs w:val="23"/>
        </w:rPr>
        <w:t xml:space="preserve"> </w:t>
      </w:r>
      <w:r>
        <w:rPr>
          <w:rStyle w:val="Fontepargpadro1"/>
          <w:rFonts w:eastAsia="Malgun Gothic" w:cs="Times New Roman"/>
          <w:sz w:val="23"/>
          <w:szCs w:val="23"/>
        </w:rPr>
        <w:t>CTL</w:t>
      </w:r>
    </w:p>
    <w:p w:rsidR="00FD351B" w:rsidRDefault="00FD351B" w:rsidP="00FD351B">
      <w:pPr>
        <w:pStyle w:val="Normal1"/>
        <w:jc w:val="both"/>
      </w:pP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Onde:</w:t>
      </w:r>
    </w:p>
    <w:p w:rsid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TLA </w:t>
      </w:r>
      <w:r>
        <w:rPr>
          <w:rStyle w:val="Fontepargpadro1"/>
          <w:rFonts w:cs="Times New Roman"/>
          <w:sz w:val="23"/>
          <w:szCs w:val="23"/>
        </w:rPr>
        <w:t xml:space="preserve">= Taxa de Licenciamento Ambiental (em VRF – Valor de Referência Fiscal de </w:t>
      </w:r>
      <w:r>
        <w:rPr>
          <w:rFonts w:cs="Times New Roman"/>
          <w:sz w:val="23"/>
          <w:szCs w:val="23"/>
        </w:rPr>
        <w:t>Sorriso)</w:t>
      </w:r>
    </w:p>
    <w:p w:rsidR="00FD351B" w:rsidRDefault="00FD351B" w:rsidP="00FD351B">
      <w:pPr>
        <w:pStyle w:val="Normal1"/>
        <w:jc w:val="both"/>
        <w:rPr>
          <w:rStyle w:val="Fontepargpadro1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CNP </w:t>
      </w:r>
      <w:r>
        <w:rPr>
          <w:rStyle w:val="Fontepargpadro1"/>
          <w:rFonts w:cs="Times New Roman"/>
          <w:sz w:val="23"/>
          <w:szCs w:val="23"/>
        </w:rPr>
        <w:t>= Coeficiente de Nível Poluidor (em função do impacto)</w:t>
      </w:r>
    </w:p>
    <w:p w:rsidR="00FD351B" w:rsidRDefault="00FD351B" w:rsidP="00FD351B">
      <w:pPr>
        <w:pStyle w:val="Normal1"/>
        <w:jc w:val="both"/>
      </w:pPr>
      <w:r>
        <w:rPr>
          <w:rFonts w:cs="Times New Roman"/>
          <w:sz w:val="23"/>
          <w:szCs w:val="23"/>
        </w:rPr>
        <w:t>Sendo:</w:t>
      </w: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</w:p>
    <w:p w:rsidR="00FD351B" w:rsidRDefault="00FD351B" w:rsidP="00FD351B">
      <w:pPr>
        <w:pStyle w:val="Normal1"/>
        <w:rPr>
          <w:rStyle w:val="Fontepargpadro1"/>
          <w:i/>
          <w:iCs/>
        </w:rPr>
      </w:pPr>
      <w:r>
        <w:rPr>
          <w:rStyle w:val="Fontepargpadro1"/>
          <w:rFonts w:cs="Times New Roman"/>
          <w:sz w:val="23"/>
          <w:szCs w:val="23"/>
        </w:rPr>
        <w:t xml:space="preserve">Pequeno Nível poluidor: </w:t>
      </w:r>
      <w:r>
        <w:rPr>
          <w:rStyle w:val="Fontepargpadro1"/>
          <w:rFonts w:cs="Times New Roman"/>
          <w:b/>
          <w:bCs/>
          <w:sz w:val="23"/>
          <w:szCs w:val="23"/>
        </w:rPr>
        <w:t xml:space="preserve">CNP </w:t>
      </w:r>
      <w:r>
        <w:rPr>
          <w:rStyle w:val="Fontepargpadro1"/>
          <w:rFonts w:cs="Times New Roman"/>
          <w:sz w:val="23"/>
          <w:szCs w:val="23"/>
        </w:rPr>
        <w:t>= 0,008</w:t>
      </w:r>
    </w:p>
    <w:p w:rsidR="00FD351B" w:rsidRDefault="00FD351B" w:rsidP="00FD351B">
      <w:pPr>
        <w:pStyle w:val="Normal1"/>
        <w:rPr>
          <w:rStyle w:val="Fontepargpadro1"/>
          <w:rFonts w:cs="Times New Roman"/>
          <w:i/>
          <w:iCs/>
          <w:sz w:val="23"/>
          <w:szCs w:val="23"/>
        </w:rPr>
      </w:pPr>
      <w:r>
        <w:rPr>
          <w:rStyle w:val="Fontepargpadro1"/>
          <w:rFonts w:cs="Times New Roman"/>
          <w:sz w:val="23"/>
          <w:szCs w:val="23"/>
        </w:rPr>
        <w:t xml:space="preserve">Médio Nível Poluidor: </w:t>
      </w:r>
      <w:r>
        <w:rPr>
          <w:rStyle w:val="Fontepargpadro1"/>
          <w:rFonts w:cs="Times New Roman"/>
          <w:b/>
          <w:bCs/>
          <w:sz w:val="23"/>
          <w:szCs w:val="23"/>
        </w:rPr>
        <w:t xml:space="preserve">CNP </w:t>
      </w:r>
      <w:r>
        <w:rPr>
          <w:rStyle w:val="Fontepargpadro1"/>
          <w:rFonts w:cs="Times New Roman"/>
          <w:sz w:val="23"/>
          <w:szCs w:val="23"/>
        </w:rPr>
        <w:t>= 0,012</w:t>
      </w:r>
    </w:p>
    <w:p w:rsidR="00FD351B" w:rsidRDefault="00FD351B" w:rsidP="00FD351B">
      <w:pPr>
        <w:pStyle w:val="Normal1"/>
        <w:rPr>
          <w:rStyle w:val="Fontepargpadro1"/>
          <w:rFonts w:cs="Times New Roman"/>
          <w:i/>
          <w:iCs/>
          <w:sz w:val="23"/>
          <w:szCs w:val="23"/>
        </w:rPr>
      </w:pPr>
      <w:r>
        <w:rPr>
          <w:rStyle w:val="Fontepargpadro1"/>
          <w:rFonts w:cs="Times New Roman"/>
          <w:sz w:val="23"/>
          <w:szCs w:val="23"/>
        </w:rPr>
        <w:t xml:space="preserve">Alto Nível Poluidor: </w:t>
      </w:r>
      <w:r>
        <w:rPr>
          <w:rStyle w:val="Fontepargpadro1"/>
          <w:rFonts w:cs="Times New Roman"/>
          <w:b/>
          <w:bCs/>
          <w:sz w:val="23"/>
          <w:szCs w:val="23"/>
        </w:rPr>
        <w:t xml:space="preserve">CNP </w:t>
      </w:r>
      <w:r>
        <w:rPr>
          <w:rStyle w:val="Fontepargpadro1"/>
          <w:rFonts w:cs="Times New Roman"/>
          <w:sz w:val="23"/>
          <w:szCs w:val="23"/>
        </w:rPr>
        <w:t>= 0,016</w:t>
      </w:r>
    </w:p>
    <w:p w:rsidR="00FD351B" w:rsidRDefault="00FD351B" w:rsidP="00FD351B">
      <w:pPr>
        <w:pStyle w:val="Normal1"/>
        <w:rPr>
          <w:rStyle w:val="Fontepargpadro1"/>
        </w:rPr>
      </w:pPr>
      <w:r>
        <w:rPr>
          <w:rStyle w:val="Fontepargpadro1"/>
          <w:rFonts w:cs="Times New Roman"/>
          <w:b/>
          <w:bCs/>
          <w:sz w:val="23"/>
          <w:szCs w:val="23"/>
        </w:rPr>
        <w:lastRenderedPageBreak/>
        <w:t xml:space="preserve">A </w:t>
      </w:r>
      <w:r>
        <w:rPr>
          <w:rStyle w:val="Fontepargpadro1"/>
          <w:rFonts w:cs="Times New Roman"/>
          <w:sz w:val="23"/>
          <w:szCs w:val="23"/>
        </w:rPr>
        <w:t>= Área Construída em m²</w:t>
      </w:r>
    </w:p>
    <w:p w:rsidR="00FD351B" w:rsidRDefault="00FD351B" w:rsidP="00FD351B">
      <w:pPr>
        <w:pStyle w:val="Normal1"/>
        <w:rPr>
          <w:rStyle w:val="Fontepargpadro1"/>
          <w:rFonts w:cs="Times New Roman"/>
          <w:sz w:val="23"/>
          <w:szCs w:val="23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CTL </w:t>
      </w:r>
      <w:r>
        <w:rPr>
          <w:rStyle w:val="Fontepargpadro1"/>
          <w:rFonts w:cs="Times New Roman"/>
          <w:sz w:val="23"/>
          <w:szCs w:val="23"/>
        </w:rPr>
        <w:t>= Coeficiente do tipo de licença</w:t>
      </w:r>
    </w:p>
    <w:p w:rsidR="00FD351B" w:rsidRDefault="00FD351B" w:rsidP="00FD351B">
      <w:pPr>
        <w:pStyle w:val="Normal1"/>
      </w:pPr>
    </w:p>
    <w:p w:rsidR="00FD351B" w:rsidRDefault="00FD351B" w:rsidP="00FD351B">
      <w:pPr>
        <w:pStyle w:val="Normal1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Sendo:</w:t>
      </w:r>
    </w:p>
    <w:p w:rsidR="00FD351B" w:rsidRDefault="00FD351B" w:rsidP="00FD351B">
      <w:pPr>
        <w:pStyle w:val="Normal1"/>
        <w:rPr>
          <w:rStyle w:val="Fontepargpadro1"/>
          <w:b/>
          <w:bCs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Para LP </w:t>
      </w:r>
      <w:r>
        <w:rPr>
          <w:rStyle w:val="Fontepargpadro1"/>
          <w:rFonts w:cs="Times New Roman"/>
          <w:sz w:val="23"/>
          <w:szCs w:val="23"/>
        </w:rPr>
        <w:t xml:space="preserve">(Licença Prévia), CTL = </w:t>
      </w:r>
      <w:r>
        <w:rPr>
          <w:rStyle w:val="Fontepargpadro1"/>
          <w:rFonts w:cs="Times New Roman"/>
          <w:b/>
          <w:bCs/>
          <w:sz w:val="23"/>
          <w:szCs w:val="23"/>
        </w:rPr>
        <w:t>1,0</w:t>
      </w:r>
    </w:p>
    <w:p w:rsidR="00FD351B" w:rsidRDefault="00FD351B" w:rsidP="00FD351B">
      <w:pPr>
        <w:pStyle w:val="Normal1"/>
        <w:rPr>
          <w:rStyle w:val="Fontepargpadro1"/>
          <w:rFonts w:cs="Times New Roman"/>
          <w:b/>
          <w:bCs/>
          <w:sz w:val="23"/>
          <w:szCs w:val="23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Para LI </w:t>
      </w:r>
      <w:r>
        <w:rPr>
          <w:rStyle w:val="Fontepargpadro1"/>
          <w:rFonts w:cs="Times New Roman"/>
          <w:sz w:val="23"/>
          <w:szCs w:val="23"/>
        </w:rPr>
        <w:t>(Licença de Instalação</w:t>
      </w:r>
      <w:proofErr w:type="gramStart"/>
      <w:r>
        <w:rPr>
          <w:rStyle w:val="Fontepargpadro1"/>
          <w:rFonts w:cs="Times New Roman"/>
          <w:sz w:val="23"/>
          <w:szCs w:val="23"/>
        </w:rPr>
        <w:t>),CTL</w:t>
      </w:r>
      <w:proofErr w:type="gramEnd"/>
      <w:r>
        <w:rPr>
          <w:rStyle w:val="Fontepargpadro1"/>
          <w:rFonts w:cs="Times New Roman"/>
          <w:sz w:val="23"/>
          <w:szCs w:val="23"/>
        </w:rPr>
        <w:t xml:space="preserve"> = </w:t>
      </w:r>
      <w:r>
        <w:rPr>
          <w:rStyle w:val="Fontepargpadro1"/>
          <w:rFonts w:cs="Times New Roman"/>
          <w:b/>
          <w:bCs/>
          <w:sz w:val="23"/>
          <w:szCs w:val="23"/>
        </w:rPr>
        <w:t>1,5</w:t>
      </w:r>
    </w:p>
    <w:p w:rsidR="00FD351B" w:rsidRDefault="00FD351B" w:rsidP="00FD351B">
      <w:pPr>
        <w:pStyle w:val="Normal1"/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Para LO </w:t>
      </w:r>
      <w:r>
        <w:rPr>
          <w:rStyle w:val="Fontepargpadro1"/>
          <w:rFonts w:cs="Times New Roman"/>
          <w:sz w:val="23"/>
          <w:szCs w:val="23"/>
        </w:rPr>
        <w:t>(Licença de Operação</w:t>
      </w:r>
      <w:proofErr w:type="gramStart"/>
      <w:r>
        <w:rPr>
          <w:rStyle w:val="Fontepargpadro1"/>
          <w:rFonts w:cs="Times New Roman"/>
          <w:sz w:val="23"/>
          <w:szCs w:val="23"/>
        </w:rPr>
        <w:t>),CTL</w:t>
      </w:r>
      <w:proofErr w:type="gramEnd"/>
      <w:r>
        <w:rPr>
          <w:rStyle w:val="Fontepargpadro1"/>
          <w:rFonts w:cs="Times New Roman"/>
          <w:sz w:val="23"/>
          <w:szCs w:val="23"/>
        </w:rPr>
        <w:t xml:space="preserve">= </w:t>
      </w:r>
      <w:r>
        <w:rPr>
          <w:rStyle w:val="Fontepargpadro1"/>
          <w:rFonts w:cs="Times New Roman"/>
          <w:b/>
          <w:bCs/>
          <w:sz w:val="23"/>
          <w:szCs w:val="23"/>
        </w:rPr>
        <w:t>1,25</w:t>
      </w:r>
    </w:p>
    <w:p w:rsid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</w:p>
    <w:p w:rsidR="00FD351B" w:rsidRDefault="00FD351B" w:rsidP="00FD351B">
      <w:pPr>
        <w:pStyle w:val="Normal1"/>
        <w:rPr>
          <w:rStyle w:val="Fontepargpadro1"/>
        </w:rPr>
      </w:pPr>
      <w:r>
        <w:rPr>
          <w:rStyle w:val="Fontepargpadro1"/>
          <w:rFonts w:cs="Times New Roman"/>
          <w:b/>
          <w:bCs/>
          <w:sz w:val="23"/>
          <w:szCs w:val="23"/>
        </w:rPr>
        <w:t xml:space="preserve">VRF </w:t>
      </w:r>
      <w:r>
        <w:rPr>
          <w:rStyle w:val="Fontepargpadro1"/>
          <w:rFonts w:cs="Times New Roman"/>
          <w:sz w:val="23"/>
          <w:szCs w:val="23"/>
        </w:rPr>
        <w:t>= Valor de Referência Fiscal do Município de Sorriso – MT.</w:t>
      </w:r>
    </w:p>
    <w:p w:rsidR="00FD351B" w:rsidRDefault="00FD351B" w:rsidP="00FD351B">
      <w:pPr>
        <w:pStyle w:val="Normal1"/>
        <w:jc w:val="both"/>
      </w:pPr>
    </w:p>
    <w:p w:rsidR="00FD351B" w:rsidRPr="00FD351B" w:rsidRDefault="00FD351B" w:rsidP="00FD351B">
      <w:pPr>
        <w:jc w:val="both"/>
        <w:rPr>
          <w:rFonts w:ascii="Times New Roman" w:hAnsi="Times New Roman" w:cs="Times New Roman"/>
          <w:b/>
          <w:color w:val="000000"/>
        </w:rPr>
      </w:pPr>
      <w:r w:rsidRPr="00FD351B">
        <w:rPr>
          <w:rFonts w:ascii="Times New Roman" w:hAnsi="Times New Roman" w:cs="Times New Roman"/>
          <w:b/>
          <w:color w:val="000000"/>
        </w:rPr>
        <w:t>Recuperação e melhorias de estradas vicinais / abertura de estradas vicinais públicas ou privadas não pavimentadas / instalação, reforma ou substituição de bueiros tubulares e celulares / construção, revitalização, reforma e ou substituição de pontilhões, pontes, e demais obras de arte / restauração, manutenção recuperação e conservação de rodovias / construção de passarelas sobre rodovias, vias urbanas e rurais / abertura de vias internas em revestimento primário.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/>
          <w:bCs/>
          <w:sz w:val="22"/>
          <w:szCs w:val="22"/>
        </w:rPr>
      </w:pPr>
      <w:r w:rsidRPr="00FD351B">
        <w:rPr>
          <w:rStyle w:val="Fontepargpadro1"/>
          <w:rFonts w:cs="Times New Roman"/>
          <w:b/>
          <w:sz w:val="22"/>
          <w:szCs w:val="22"/>
        </w:rPr>
        <w:t>Pequeno Nível poluidor: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(5 + </w:t>
      </w:r>
      <w:proofErr w:type="spellStart"/>
      <w:r w:rsidRPr="00FD351B">
        <w:rPr>
          <w:rFonts w:cs="Times New Roman"/>
          <w:bCs/>
          <w:sz w:val="22"/>
          <w:szCs w:val="22"/>
        </w:rPr>
        <w:t>Ex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+ </w:t>
      </w:r>
      <w:proofErr w:type="spellStart"/>
      <w:r w:rsidRPr="00FD351B">
        <w:rPr>
          <w:rFonts w:cs="Times New Roman"/>
          <w:bCs/>
          <w:sz w:val="22"/>
          <w:szCs w:val="22"/>
        </w:rPr>
        <w:t>Adesm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) </w:t>
      </w:r>
      <w:r w:rsidRPr="00FD351B">
        <w:rPr>
          <w:rStyle w:val="Fontepargpadro1"/>
          <w:rFonts w:ascii="Cambria Math" w:eastAsia="MS Gothic" w:hAnsi="Cambria Math" w:cs="Cambria Math"/>
          <w:sz w:val="22"/>
          <w:szCs w:val="22"/>
        </w:rPr>
        <w:t>∗</w:t>
      </w:r>
      <w:r w:rsidRPr="00FD351B">
        <w:rPr>
          <w:rStyle w:val="Fontepargpadro1"/>
          <w:rFonts w:eastAsia="CambriaMath" w:cs="Times New Roman"/>
          <w:sz w:val="22"/>
          <w:szCs w:val="22"/>
        </w:rPr>
        <w:t xml:space="preserve"> </w:t>
      </w:r>
      <w:r w:rsidRPr="00FD351B">
        <w:rPr>
          <w:rStyle w:val="Fontepargpadro1"/>
          <w:rFonts w:eastAsia="Malgun Gothic" w:cs="Times New Roman"/>
          <w:sz w:val="22"/>
          <w:szCs w:val="22"/>
        </w:rPr>
        <w:t>CTL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Pr</w:t>
      </w:r>
      <w:proofErr w:type="spellEnd"/>
      <w:r w:rsidRPr="00FD351B">
        <w:rPr>
          <w:rFonts w:cs="Times New Roman"/>
          <w:sz w:val="22"/>
          <w:szCs w:val="22"/>
        </w:rPr>
        <w:t xml:space="preserve"> = preço das licenças em VRF;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Ex</w:t>
      </w:r>
      <w:proofErr w:type="spellEnd"/>
      <w:r w:rsidRPr="00FD351B">
        <w:rPr>
          <w:rFonts w:cs="Times New Roman"/>
          <w:sz w:val="22"/>
          <w:szCs w:val="22"/>
        </w:rPr>
        <w:t xml:space="preserve"> = extensão (km);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Adesm</w:t>
      </w:r>
      <w:proofErr w:type="spellEnd"/>
      <w:r w:rsidRPr="00FD351B">
        <w:rPr>
          <w:rFonts w:cs="Times New Roman"/>
          <w:sz w:val="22"/>
          <w:szCs w:val="22"/>
        </w:rPr>
        <w:t xml:space="preserve"> = área a ser desmatada (hectare).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Fonts w:cs="Times New Roman"/>
          <w:b/>
          <w:sz w:val="22"/>
          <w:szCs w:val="22"/>
        </w:rPr>
      </w:pPr>
      <w:r w:rsidRPr="00FD351B">
        <w:rPr>
          <w:rStyle w:val="Fontepargpadro1"/>
          <w:rFonts w:cs="Times New Roman"/>
          <w:b/>
          <w:sz w:val="22"/>
          <w:szCs w:val="22"/>
        </w:rPr>
        <w:t>Médio Nível poluidor: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(7 + </w:t>
      </w:r>
      <w:proofErr w:type="spellStart"/>
      <w:r w:rsidRPr="00FD351B">
        <w:rPr>
          <w:rFonts w:cs="Times New Roman"/>
          <w:bCs/>
          <w:sz w:val="22"/>
          <w:szCs w:val="22"/>
        </w:rPr>
        <w:t>Ex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+ </w:t>
      </w:r>
      <w:proofErr w:type="spellStart"/>
      <w:r w:rsidRPr="00FD351B">
        <w:rPr>
          <w:rFonts w:cs="Times New Roman"/>
          <w:bCs/>
          <w:sz w:val="22"/>
          <w:szCs w:val="22"/>
        </w:rPr>
        <w:t>Adesm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) </w:t>
      </w:r>
      <w:r w:rsidRPr="00FD351B">
        <w:rPr>
          <w:rStyle w:val="Fontepargpadro1"/>
          <w:rFonts w:ascii="Cambria Math" w:eastAsia="MS Gothic" w:hAnsi="Cambria Math" w:cs="Cambria Math"/>
          <w:sz w:val="22"/>
          <w:szCs w:val="22"/>
        </w:rPr>
        <w:t>∗</w:t>
      </w:r>
      <w:r w:rsidRPr="00FD351B">
        <w:rPr>
          <w:rStyle w:val="Fontepargpadro1"/>
          <w:rFonts w:eastAsia="CambriaMath" w:cs="Times New Roman"/>
          <w:sz w:val="22"/>
          <w:szCs w:val="22"/>
        </w:rPr>
        <w:t xml:space="preserve"> </w:t>
      </w:r>
      <w:r w:rsidRPr="00FD351B">
        <w:rPr>
          <w:rStyle w:val="Fontepargpadro1"/>
          <w:rFonts w:eastAsia="Malgun Gothic" w:cs="Times New Roman"/>
          <w:sz w:val="22"/>
          <w:szCs w:val="22"/>
        </w:rPr>
        <w:t>CTL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Pr</w:t>
      </w:r>
      <w:proofErr w:type="spellEnd"/>
      <w:r w:rsidRPr="00FD351B">
        <w:rPr>
          <w:rFonts w:cs="Times New Roman"/>
          <w:sz w:val="22"/>
          <w:szCs w:val="22"/>
        </w:rPr>
        <w:t xml:space="preserve"> = preço das licenças em VRF;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Ex</w:t>
      </w:r>
      <w:proofErr w:type="spellEnd"/>
      <w:r w:rsidRPr="00FD351B">
        <w:rPr>
          <w:rFonts w:cs="Times New Roman"/>
          <w:sz w:val="22"/>
          <w:szCs w:val="22"/>
        </w:rPr>
        <w:t xml:space="preserve"> = extensão (km);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Adesm</w:t>
      </w:r>
      <w:proofErr w:type="spellEnd"/>
      <w:r w:rsidRPr="00FD351B">
        <w:rPr>
          <w:rFonts w:cs="Times New Roman"/>
          <w:sz w:val="22"/>
          <w:szCs w:val="22"/>
        </w:rPr>
        <w:t xml:space="preserve"> = área a ser desmatada (hectare).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Fonts w:cs="Times New Roman"/>
          <w:b/>
          <w:sz w:val="22"/>
          <w:szCs w:val="22"/>
        </w:rPr>
      </w:pPr>
      <w:r w:rsidRPr="00FD351B">
        <w:rPr>
          <w:rStyle w:val="Fontepargpadro1"/>
          <w:rFonts w:cs="Times New Roman"/>
          <w:b/>
          <w:sz w:val="22"/>
          <w:szCs w:val="22"/>
        </w:rPr>
        <w:t>Alto Nível poluidor: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(9 + </w:t>
      </w:r>
      <w:proofErr w:type="spellStart"/>
      <w:r w:rsidRPr="00FD351B">
        <w:rPr>
          <w:rFonts w:cs="Times New Roman"/>
          <w:bCs/>
          <w:sz w:val="22"/>
          <w:szCs w:val="22"/>
        </w:rPr>
        <w:t>Ex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+ </w:t>
      </w:r>
      <w:proofErr w:type="spellStart"/>
      <w:r w:rsidRPr="00FD351B">
        <w:rPr>
          <w:rFonts w:cs="Times New Roman"/>
          <w:bCs/>
          <w:sz w:val="22"/>
          <w:szCs w:val="22"/>
        </w:rPr>
        <w:t>Adesm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) </w:t>
      </w:r>
      <w:r w:rsidRPr="00FD351B">
        <w:rPr>
          <w:rStyle w:val="Fontepargpadro1"/>
          <w:rFonts w:ascii="Cambria Math" w:eastAsia="MS Gothic" w:hAnsi="Cambria Math" w:cs="Cambria Math"/>
          <w:sz w:val="22"/>
          <w:szCs w:val="22"/>
        </w:rPr>
        <w:t>∗</w:t>
      </w:r>
      <w:r w:rsidRPr="00FD351B">
        <w:rPr>
          <w:rStyle w:val="Fontepargpadro1"/>
          <w:rFonts w:eastAsia="CambriaMath" w:cs="Times New Roman"/>
          <w:sz w:val="22"/>
          <w:szCs w:val="22"/>
        </w:rPr>
        <w:t xml:space="preserve"> </w:t>
      </w:r>
      <w:r w:rsidRPr="00FD351B">
        <w:rPr>
          <w:rStyle w:val="Fontepargpadro1"/>
          <w:rFonts w:eastAsia="Malgun Gothic" w:cs="Times New Roman"/>
          <w:sz w:val="22"/>
          <w:szCs w:val="22"/>
        </w:rPr>
        <w:t>CTL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Pr</w:t>
      </w:r>
      <w:proofErr w:type="spellEnd"/>
      <w:r w:rsidRPr="00FD351B">
        <w:rPr>
          <w:rFonts w:cs="Times New Roman"/>
          <w:sz w:val="22"/>
          <w:szCs w:val="22"/>
        </w:rPr>
        <w:t xml:space="preserve"> = preço das licenças em VRF;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Ex</w:t>
      </w:r>
      <w:proofErr w:type="spellEnd"/>
      <w:r w:rsidRPr="00FD351B">
        <w:rPr>
          <w:rFonts w:cs="Times New Roman"/>
          <w:sz w:val="22"/>
          <w:szCs w:val="22"/>
        </w:rPr>
        <w:t xml:space="preserve"> = extensão (km);</w:t>
      </w:r>
    </w:p>
    <w:p w:rsidR="00FD351B" w:rsidRPr="00FD351B" w:rsidRDefault="00FD351B" w:rsidP="00FD351B">
      <w:pPr>
        <w:pStyle w:val="Normal1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Adesm</w:t>
      </w:r>
      <w:proofErr w:type="spellEnd"/>
      <w:r w:rsidRPr="00FD351B">
        <w:rPr>
          <w:rFonts w:cs="Times New Roman"/>
          <w:sz w:val="22"/>
          <w:szCs w:val="22"/>
        </w:rPr>
        <w:t xml:space="preserve"> = área a ser desmatada (hectare).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</w:p>
    <w:p w:rsidR="00FD351B" w:rsidRPr="00FD351B" w:rsidRDefault="00FD351B" w:rsidP="00FD351B">
      <w:pPr>
        <w:pStyle w:val="Normal1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>Sendo:</w:t>
      </w:r>
    </w:p>
    <w:p w:rsidR="00FD351B" w:rsidRPr="00FD351B" w:rsidRDefault="00FD351B" w:rsidP="00FD351B">
      <w:pPr>
        <w:pStyle w:val="Normal1"/>
        <w:rPr>
          <w:rStyle w:val="Fontepargpadro1"/>
          <w:rFonts w:cs="Times New Roman"/>
          <w:b/>
          <w:bCs/>
          <w:sz w:val="22"/>
          <w:szCs w:val="22"/>
        </w:rPr>
      </w:pPr>
      <w:r w:rsidRPr="00FD351B">
        <w:rPr>
          <w:rStyle w:val="Fontepargpadro1"/>
          <w:rFonts w:cs="Times New Roman"/>
          <w:b/>
          <w:bCs/>
          <w:sz w:val="22"/>
          <w:szCs w:val="22"/>
        </w:rPr>
        <w:t xml:space="preserve">Para LP </w:t>
      </w:r>
      <w:r w:rsidRPr="00FD351B">
        <w:rPr>
          <w:rStyle w:val="Fontepargpadro1"/>
          <w:rFonts w:cs="Times New Roman"/>
          <w:sz w:val="22"/>
          <w:szCs w:val="22"/>
        </w:rPr>
        <w:t xml:space="preserve">(Licença Prévia), CTL = </w:t>
      </w:r>
      <w:r w:rsidRPr="00FD351B">
        <w:rPr>
          <w:rStyle w:val="Fontepargpadro1"/>
          <w:rFonts w:cs="Times New Roman"/>
          <w:b/>
          <w:bCs/>
          <w:sz w:val="22"/>
          <w:szCs w:val="22"/>
        </w:rPr>
        <w:t>1,0</w:t>
      </w:r>
    </w:p>
    <w:p w:rsidR="00FD351B" w:rsidRPr="00FD351B" w:rsidRDefault="00FD351B" w:rsidP="00FD351B">
      <w:pPr>
        <w:pStyle w:val="Normal1"/>
        <w:rPr>
          <w:rStyle w:val="Fontepargpadro1"/>
          <w:rFonts w:cs="Times New Roman"/>
          <w:b/>
          <w:bCs/>
          <w:sz w:val="22"/>
          <w:szCs w:val="22"/>
        </w:rPr>
      </w:pPr>
      <w:r w:rsidRPr="00FD351B">
        <w:rPr>
          <w:rStyle w:val="Fontepargpadro1"/>
          <w:rFonts w:cs="Times New Roman"/>
          <w:b/>
          <w:bCs/>
          <w:sz w:val="22"/>
          <w:szCs w:val="22"/>
        </w:rPr>
        <w:t xml:space="preserve">Para LI </w:t>
      </w:r>
      <w:r w:rsidRPr="00FD351B">
        <w:rPr>
          <w:rStyle w:val="Fontepargpadro1"/>
          <w:rFonts w:cs="Times New Roman"/>
          <w:sz w:val="22"/>
          <w:szCs w:val="22"/>
        </w:rPr>
        <w:t>(Licença de Instalação</w:t>
      </w:r>
      <w:proofErr w:type="gramStart"/>
      <w:r w:rsidRPr="00FD351B">
        <w:rPr>
          <w:rStyle w:val="Fontepargpadro1"/>
          <w:rFonts w:cs="Times New Roman"/>
          <w:sz w:val="22"/>
          <w:szCs w:val="22"/>
        </w:rPr>
        <w:t>),CTL</w:t>
      </w:r>
      <w:proofErr w:type="gramEnd"/>
      <w:r w:rsidRPr="00FD351B">
        <w:rPr>
          <w:rStyle w:val="Fontepargpadro1"/>
          <w:rFonts w:cs="Times New Roman"/>
          <w:sz w:val="22"/>
          <w:szCs w:val="22"/>
        </w:rPr>
        <w:t xml:space="preserve"> = </w:t>
      </w:r>
      <w:r w:rsidRPr="00FD351B">
        <w:rPr>
          <w:rStyle w:val="Fontepargpadro1"/>
          <w:rFonts w:cs="Times New Roman"/>
          <w:b/>
          <w:bCs/>
          <w:sz w:val="22"/>
          <w:szCs w:val="22"/>
        </w:rPr>
        <w:t>1,5</w:t>
      </w:r>
    </w:p>
    <w:p w:rsidR="00FD351B" w:rsidRPr="00FD351B" w:rsidRDefault="00FD351B" w:rsidP="00FD351B">
      <w:pPr>
        <w:pStyle w:val="Normal1"/>
        <w:rPr>
          <w:rFonts w:cs="Times New Roman"/>
          <w:sz w:val="22"/>
          <w:szCs w:val="22"/>
        </w:rPr>
      </w:pPr>
      <w:r w:rsidRPr="00FD351B">
        <w:rPr>
          <w:rStyle w:val="Fontepargpadro1"/>
          <w:rFonts w:cs="Times New Roman"/>
          <w:b/>
          <w:bCs/>
          <w:sz w:val="22"/>
          <w:szCs w:val="22"/>
        </w:rPr>
        <w:t xml:space="preserve">Para LO </w:t>
      </w:r>
      <w:r w:rsidRPr="00FD351B">
        <w:rPr>
          <w:rStyle w:val="Fontepargpadro1"/>
          <w:rFonts w:cs="Times New Roman"/>
          <w:sz w:val="22"/>
          <w:szCs w:val="22"/>
        </w:rPr>
        <w:t>(Licença de Operação</w:t>
      </w:r>
      <w:proofErr w:type="gramStart"/>
      <w:r w:rsidRPr="00FD351B">
        <w:rPr>
          <w:rStyle w:val="Fontepargpadro1"/>
          <w:rFonts w:cs="Times New Roman"/>
          <w:sz w:val="22"/>
          <w:szCs w:val="22"/>
        </w:rPr>
        <w:t>),CTL</w:t>
      </w:r>
      <w:proofErr w:type="gramEnd"/>
      <w:r w:rsidRPr="00FD351B">
        <w:rPr>
          <w:rStyle w:val="Fontepargpadro1"/>
          <w:rFonts w:cs="Times New Roman"/>
          <w:sz w:val="22"/>
          <w:szCs w:val="22"/>
        </w:rPr>
        <w:t xml:space="preserve">= </w:t>
      </w:r>
      <w:r w:rsidRPr="00FD351B">
        <w:rPr>
          <w:rStyle w:val="Fontepargpadro1"/>
          <w:rFonts w:cs="Times New Roman"/>
          <w:b/>
          <w:bCs/>
          <w:sz w:val="22"/>
          <w:szCs w:val="22"/>
        </w:rPr>
        <w:t>1,25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</w:p>
    <w:p w:rsidR="00FD351B" w:rsidRPr="00FD351B" w:rsidRDefault="00FD351B" w:rsidP="00FD351B">
      <w:pPr>
        <w:jc w:val="both"/>
        <w:rPr>
          <w:rFonts w:ascii="Times New Roman" w:hAnsi="Times New Roman" w:cs="Times New Roman"/>
          <w:b/>
          <w:color w:val="000000"/>
        </w:rPr>
      </w:pPr>
      <w:r w:rsidRPr="00FD351B">
        <w:rPr>
          <w:rFonts w:ascii="Times New Roman" w:hAnsi="Times New Roman" w:cs="Times New Roman"/>
          <w:b/>
          <w:color w:val="000000"/>
        </w:rPr>
        <w:t>Rampas fluviais para embarque e desembarque de pequenas embarcações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081"/>
        <w:gridCol w:w="2557"/>
        <w:gridCol w:w="2650"/>
      </w:tblGrid>
      <w:tr w:rsidR="00FD351B" w:rsidRPr="00FD351B" w:rsidTr="00FD351B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Style w:val="Fontepargpadro1"/>
                <w:rFonts w:ascii="Times New Roman" w:eastAsia="Calibri" w:hAnsi="Times New Roman" w:cs="Times New Roman"/>
                <w:color w:val="000000"/>
              </w:rPr>
              <w:t>Nível poluidor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Licença Prévia (LP)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Licença de Instalação (LI)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Licença de Operação (LO)</w:t>
            </w:r>
          </w:p>
        </w:tc>
      </w:tr>
      <w:tr w:rsidR="00FD351B" w:rsidRPr="00FD351B" w:rsidTr="00FD351B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Médio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6 VRF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9 VRF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7,5VRF</w:t>
            </w:r>
          </w:p>
        </w:tc>
      </w:tr>
    </w:tbl>
    <w:p w:rsidR="00FD351B" w:rsidRDefault="00FD351B" w:rsidP="00FD351B">
      <w:pPr>
        <w:jc w:val="both"/>
        <w:rPr>
          <w:rFonts w:ascii="Times New Roman" w:hAnsi="Times New Roman" w:cs="Times New Roman"/>
          <w:color w:val="000000"/>
        </w:rPr>
      </w:pPr>
    </w:p>
    <w:p w:rsidR="00FD351B" w:rsidRDefault="00FD351B" w:rsidP="00FD351B">
      <w:pPr>
        <w:jc w:val="both"/>
        <w:rPr>
          <w:rFonts w:ascii="Times New Roman" w:hAnsi="Times New Roman" w:cs="Times New Roman"/>
          <w:color w:val="000000"/>
        </w:rPr>
      </w:pPr>
    </w:p>
    <w:p w:rsidR="00FD351B" w:rsidRPr="00FD351B" w:rsidRDefault="00FD351B" w:rsidP="00FD351B">
      <w:pPr>
        <w:jc w:val="both"/>
        <w:rPr>
          <w:rFonts w:ascii="Times New Roman" w:hAnsi="Times New Roman" w:cs="Times New Roman"/>
          <w:color w:val="000000"/>
          <w:lang w:eastAsia="pt-BR"/>
        </w:rPr>
      </w:pPr>
      <w:r w:rsidRPr="00FD351B">
        <w:rPr>
          <w:rFonts w:ascii="Times New Roman" w:hAnsi="Times New Roman" w:cs="Times New Roman"/>
          <w:color w:val="000000"/>
        </w:rPr>
        <w:lastRenderedPageBreak/>
        <w:t xml:space="preserve">Implantação de tablados, </w:t>
      </w:r>
      <w:proofErr w:type="spellStart"/>
      <w:r w:rsidRPr="00FD351B">
        <w:rPr>
          <w:rFonts w:ascii="Times New Roman" w:hAnsi="Times New Roman" w:cs="Times New Roman"/>
          <w:color w:val="000000"/>
        </w:rPr>
        <w:t>píers</w:t>
      </w:r>
      <w:proofErr w:type="spellEnd"/>
      <w:r w:rsidRPr="00FD351B">
        <w:rPr>
          <w:rFonts w:ascii="Times New Roman" w:hAnsi="Times New Roman" w:cs="Times New Roman"/>
          <w:color w:val="000000"/>
        </w:rPr>
        <w:t xml:space="preserve"> e demais estruturas flutuantes sem propulsão.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081"/>
        <w:gridCol w:w="2557"/>
        <w:gridCol w:w="2650"/>
      </w:tblGrid>
      <w:tr w:rsidR="00FD351B" w:rsidRPr="00FD351B" w:rsidTr="00FD351B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Style w:val="Fontepargpadro1"/>
                <w:rFonts w:ascii="Times New Roman" w:eastAsia="Calibri" w:hAnsi="Times New Roman" w:cs="Times New Roman"/>
                <w:color w:val="000000"/>
              </w:rPr>
              <w:t>Nível poluidor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Licença Prévia (LP)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Licença de Instalação (LI)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Licença de Operação (LO)</w:t>
            </w:r>
          </w:p>
        </w:tc>
      </w:tr>
      <w:tr w:rsidR="00FD351B" w:rsidRPr="00FD351B" w:rsidTr="00FD351B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Baixo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5 VRF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 xml:space="preserve">8 VRF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7 VRF</w:t>
            </w:r>
          </w:p>
        </w:tc>
      </w:tr>
    </w:tbl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/>
          <w:bCs/>
          <w:sz w:val="22"/>
          <w:szCs w:val="22"/>
        </w:rPr>
      </w:pPr>
    </w:p>
    <w:p w:rsidR="00FD351B" w:rsidRPr="00FD351B" w:rsidRDefault="00FD351B" w:rsidP="00FD351B">
      <w:pPr>
        <w:jc w:val="both"/>
        <w:rPr>
          <w:rFonts w:ascii="Times New Roman" w:hAnsi="Times New Roman" w:cs="Times New Roman"/>
        </w:rPr>
      </w:pPr>
      <w:r w:rsidRPr="00FD351B">
        <w:rPr>
          <w:rFonts w:ascii="Times New Roman" w:hAnsi="Times New Roman" w:cs="Times New Roman"/>
          <w:b/>
          <w:color w:val="000000"/>
        </w:rPr>
        <w:t xml:space="preserve">Subestação abaixadora de tensão seccionadora / Geração distribuída, </w:t>
      </w:r>
      <w:proofErr w:type="spellStart"/>
      <w:r w:rsidRPr="00FD351B">
        <w:rPr>
          <w:rFonts w:ascii="Times New Roman" w:hAnsi="Times New Roman" w:cs="Times New Roman"/>
          <w:b/>
          <w:color w:val="000000"/>
        </w:rPr>
        <w:t>microgeração</w:t>
      </w:r>
      <w:proofErr w:type="spellEnd"/>
      <w:r w:rsidRPr="00FD351B">
        <w:rPr>
          <w:rFonts w:ascii="Times New Roman" w:hAnsi="Times New Roman" w:cs="Times New Roman"/>
          <w:b/>
          <w:color w:val="000000"/>
        </w:rPr>
        <w:t xml:space="preserve"> e </w:t>
      </w:r>
      <w:proofErr w:type="spellStart"/>
      <w:r w:rsidRPr="00FD351B">
        <w:rPr>
          <w:rFonts w:ascii="Times New Roman" w:hAnsi="Times New Roman" w:cs="Times New Roman"/>
          <w:b/>
          <w:color w:val="000000"/>
        </w:rPr>
        <w:t>minigeração</w:t>
      </w:r>
      <w:proofErr w:type="spellEnd"/>
      <w:r w:rsidRPr="00FD351B">
        <w:rPr>
          <w:rFonts w:ascii="Times New Roman" w:hAnsi="Times New Roman" w:cs="Times New Roman"/>
          <w:b/>
          <w:color w:val="000000"/>
        </w:rPr>
        <w:t xml:space="preserve"> distribuída, geração compartilhada e autoconsumo remoto; por meio de fonte solar para sistemas </w:t>
      </w:r>
      <w:proofErr w:type="spellStart"/>
      <w:r w:rsidRPr="00FD351B">
        <w:rPr>
          <w:rFonts w:ascii="Times New Roman" w:hAnsi="Times New Roman" w:cs="Times New Roman"/>
          <w:b/>
          <w:color w:val="000000"/>
        </w:rPr>
        <w:t>helitérmicos</w:t>
      </w:r>
      <w:proofErr w:type="spellEnd"/>
      <w:r w:rsidRPr="00FD351B">
        <w:rPr>
          <w:rFonts w:ascii="Times New Roman" w:hAnsi="Times New Roman" w:cs="Times New Roman"/>
          <w:b/>
          <w:color w:val="000000"/>
        </w:rPr>
        <w:t xml:space="preserve"> e fotovoltaicos / Parque Eólico / Usina Eólica / Central Eólica e Usina por meio de fonte solar para sistemas </w:t>
      </w:r>
      <w:proofErr w:type="spellStart"/>
      <w:r w:rsidRPr="00FD351B">
        <w:rPr>
          <w:rFonts w:ascii="Times New Roman" w:hAnsi="Times New Roman" w:cs="Times New Roman"/>
          <w:b/>
          <w:color w:val="000000"/>
        </w:rPr>
        <w:t>helitérmicos</w:t>
      </w:r>
      <w:proofErr w:type="spellEnd"/>
      <w:r w:rsidRPr="00FD351B">
        <w:rPr>
          <w:rFonts w:ascii="Times New Roman" w:hAnsi="Times New Roman" w:cs="Times New Roman"/>
          <w:b/>
          <w:color w:val="000000"/>
        </w:rPr>
        <w:t xml:space="preserve"> e fotovoltaicos.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2117"/>
        <w:gridCol w:w="2572"/>
        <w:gridCol w:w="2715"/>
      </w:tblGrid>
      <w:tr w:rsidR="00FD351B" w:rsidRPr="00FD351B" w:rsidTr="00FD351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Style w:val="Fontepargpadro1"/>
                <w:rFonts w:ascii="Times New Roman" w:eastAsia="Calibri" w:hAnsi="Times New Roman" w:cs="Times New Roman"/>
                <w:color w:val="000000"/>
              </w:rPr>
              <w:t>Nível poluidor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Licença Prévia (LP)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Licença de Instalação (LI)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Licença de Operação (LO)</w:t>
            </w:r>
          </w:p>
        </w:tc>
      </w:tr>
      <w:tr w:rsidR="00FD351B" w:rsidRPr="00FD351B" w:rsidTr="00FD351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Baixo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7 VRF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10 VRF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9 VRF</w:t>
            </w:r>
          </w:p>
        </w:tc>
      </w:tr>
      <w:tr w:rsidR="00FD351B" w:rsidRPr="00FD351B" w:rsidTr="00FD351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Médio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9 VRF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13 VRF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11 VRF</w:t>
            </w:r>
          </w:p>
        </w:tc>
      </w:tr>
      <w:tr w:rsidR="00FD351B" w:rsidRPr="00FD351B" w:rsidTr="00FD351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Alto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11 VRF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16 VRF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1B" w:rsidRPr="00FD351B" w:rsidRDefault="00FD351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351B">
              <w:rPr>
                <w:rFonts w:ascii="Times New Roman" w:eastAsia="Calibri" w:hAnsi="Times New Roman" w:cs="Times New Roman"/>
                <w:color w:val="000000"/>
              </w:rPr>
              <w:t>13 VRF</w:t>
            </w:r>
          </w:p>
        </w:tc>
      </w:tr>
    </w:tbl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/>
          <w:bCs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/>
          <w:sz w:val="22"/>
          <w:szCs w:val="22"/>
        </w:rPr>
      </w:pPr>
      <w:r w:rsidRPr="00FD351B">
        <w:rPr>
          <w:rStyle w:val="Fontepargpadro1"/>
          <w:rFonts w:cs="Times New Roman"/>
          <w:b/>
          <w:bCs/>
          <w:sz w:val="22"/>
          <w:szCs w:val="22"/>
        </w:rPr>
        <w:t>Loteamentos para fins residenciais e industriais</w:t>
      </w:r>
      <w:r w:rsidRPr="00FD351B">
        <w:rPr>
          <w:rStyle w:val="Fontepargpadro1"/>
          <w:rFonts w:cs="Times New Roman"/>
          <w:b/>
          <w:sz w:val="22"/>
          <w:szCs w:val="22"/>
        </w:rPr>
        <w:t>, loteamentos rurais, assentamentos, distritos industriais, complexos industriais e zonas industriais.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30,0 + 1,6 x At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Pr</w:t>
      </w:r>
      <w:proofErr w:type="spellEnd"/>
      <w:r w:rsidRPr="00FD351B">
        <w:rPr>
          <w:rFonts w:cs="Times New Roman"/>
          <w:sz w:val="22"/>
          <w:szCs w:val="22"/>
        </w:rPr>
        <w:t xml:space="preserve"> = preço das licenças em VRF;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>* At = área total a ser loteada em hectare.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/>
          <w:sz w:val="22"/>
          <w:szCs w:val="22"/>
        </w:rPr>
      </w:pPr>
      <w:r w:rsidRPr="00FD351B">
        <w:rPr>
          <w:rStyle w:val="Fontepargpadro1"/>
          <w:rFonts w:cs="Times New Roman"/>
          <w:b/>
          <w:bCs/>
          <w:sz w:val="22"/>
          <w:szCs w:val="22"/>
        </w:rPr>
        <w:t>Rede de esgoto e rede de drenagem de águas pluviais</w:t>
      </w:r>
      <w:r w:rsidRPr="00FD351B">
        <w:rPr>
          <w:rStyle w:val="Fontepargpadro1"/>
          <w:rFonts w:cs="Times New Roman"/>
          <w:b/>
          <w:sz w:val="22"/>
          <w:szCs w:val="22"/>
        </w:rPr>
        <w:t>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24,0 + </w:t>
      </w:r>
      <w:proofErr w:type="spellStart"/>
      <w:r w:rsidRPr="00FD351B">
        <w:rPr>
          <w:rFonts w:cs="Times New Roman"/>
          <w:bCs/>
          <w:sz w:val="22"/>
          <w:szCs w:val="22"/>
        </w:rPr>
        <w:t>Ex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+ </w:t>
      </w:r>
      <w:proofErr w:type="spellStart"/>
      <w:r w:rsidRPr="00FD351B">
        <w:rPr>
          <w:rFonts w:cs="Times New Roman"/>
          <w:bCs/>
          <w:sz w:val="22"/>
          <w:szCs w:val="22"/>
        </w:rPr>
        <w:t>Adesm</w:t>
      </w:r>
      <w:proofErr w:type="spellEnd"/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Pr</w:t>
      </w:r>
      <w:proofErr w:type="spellEnd"/>
      <w:r w:rsidRPr="00FD351B">
        <w:rPr>
          <w:rFonts w:cs="Times New Roman"/>
          <w:sz w:val="22"/>
          <w:szCs w:val="22"/>
        </w:rPr>
        <w:t xml:space="preserve"> = preço das licenças em VRF;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Ex</w:t>
      </w:r>
      <w:proofErr w:type="spellEnd"/>
      <w:r w:rsidRPr="00FD351B">
        <w:rPr>
          <w:rFonts w:cs="Times New Roman"/>
          <w:sz w:val="22"/>
          <w:szCs w:val="22"/>
        </w:rPr>
        <w:t xml:space="preserve"> = extensão (km);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Adesm</w:t>
      </w:r>
      <w:proofErr w:type="spellEnd"/>
      <w:r w:rsidRPr="00FD351B">
        <w:rPr>
          <w:rFonts w:cs="Times New Roman"/>
          <w:sz w:val="22"/>
          <w:szCs w:val="22"/>
        </w:rPr>
        <w:t xml:space="preserve"> = área a ser desmatada (hectare).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/>
          <w:sz w:val="22"/>
          <w:szCs w:val="22"/>
        </w:rPr>
      </w:pPr>
      <w:r w:rsidRPr="00FD351B">
        <w:rPr>
          <w:rStyle w:val="Fontepargpadro1"/>
          <w:rFonts w:cs="Times New Roman"/>
          <w:b/>
          <w:bCs/>
          <w:sz w:val="22"/>
          <w:szCs w:val="22"/>
        </w:rPr>
        <w:t>Estação de captação e tratamento de água</w:t>
      </w:r>
      <w:r w:rsidRPr="00FD351B">
        <w:rPr>
          <w:rStyle w:val="Fontepargpadro1"/>
          <w:rFonts w:cs="Times New Roman"/>
          <w:b/>
          <w:sz w:val="22"/>
          <w:szCs w:val="22"/>
        </w:rPr>
        <w:t>, estação de tratamento de esgoto e aterro sanitário.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30,0 + 0,0004 x </w:t>
      </w:r>
      <w:proofErr w:type="spellStart"/>
      <w:r w:rsidRPr="00FD351B">
        <w:rPr>
          <w:rFonts w:cs="Times New Roman"/>
          <w:bCs/>
          <w:sz w:val="22"/>
          <w:szCs w:val="22"/>
        </w:rPr>
        <w:t>Paten</w:t>
      </w:r>
      <w:proofErr w:type="spellEnd"/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Pr</w:t>
      </w:r>
      <w:proofErr w:type="spellEnd"/>
      <w:r w:rsidRPr="00FD351B">
        <w:rPr>
          <w:rFonts w:cs="Times New Roman"/>
          <w:sz w:val="22"/>
          <w:szCs w:val="22"/>
        </w:rPr>
        <w:t xml:space="preserve"> = preço das licenças em VRF;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sz w:val="22"/>
          <w:szCs w:val="22"/>
        </w:rPr>
        <w:t>Paten</w:t>
      </w:r>
      <w:proofErr w:type="spellEnd"/>
      <w:r w:rsidRPr="00FD351B">
        <w:rPr>
          <w:rFonts w:cs="Times New Roman"/>
          <w:sz w:val="22"/>
          <w:szCs w:val="22"/>
        </w:rPr>
        <w:t xml:space="preserve"> = população atendida.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Fonts w:cs="Times New Roman"/>
          <w:b/>
          <w:bCs/>
          <w:sz w:val="22"/>
          <w:szCs w:val="22"/>
        </w:rPr>
      </w:pPr>
      <w:r w:rsidRPr="00FD351B">
        <w:rPr>
          <w:rFonts w:cs="Times New Roman"/>
          <w:b/>
          <w:bCs/>
          <w:sz w:val="22"/>
          <w:szCs w:val="22"/>
        </w:rPr>
        <w:t>Coleta e transporte de resíduos – bota fora e limpa fossa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(10 + (N°. </w:t>
      </w:r>
      <w:proofErr w:type="gramStart"/>
      <w:r w:rsidRPr="00FD351B">
        <w:rPr>
          <w:rFonts w:cs="Times New Roman"/>
          <w:bCs/>
          <w:sz w:val="22"/>
          <w:szCs w:val="22"/>
        </w:rPr>
        <w:t>de</w:t>
      </w:r>
      <w:proofErr w:type="gramEnd"/>
      <w:r w:rsidRPr="00FD351B">
        <w:rPr>
          <w:rFonts w:cs="Times New Roman"/>
          <w:bCs/>
          <w:sz w:val="22"/>
          <w:szCs w:val="22"/>
        </w:rPr>
        <w:t xml:space="preserve"> Veículos * 0,5) + (N°. </w:t>
      </w:r>
      <w:proofErr w:type="gramStart"/>
      <w:r w:rsidRPr="00FD351B">
        <w:rPr>
          <w:rFonts w:cs="Times New Roman"/>
          <w:bCs/>
          <w:sz w:val="22"/>
          <w:szCs w:val="22"/>
        </w:rPr>
        <w:t>de</w:t>
      </w:r>
      <w:proofErr w:type="gramEnd"/>
      <w:r w:rsidRPr="00FD351B">
        <w:rPr>
          <w:rFonts w:cs="Times New Roman"/>
          <w:bCs/>
          <w:sz w:val="22"/>
          <w:szCs w:val="22"/>
        </w:rPr>
        <w:t xml:space="preserve"> Caçambas * 0,08)) </w:t>
      </w:r>
      <w:r w:rsidRPr="00FD351B">
        <w:rPr>
          <w:rStyle w:val="Fontepargpadro1"/>
          <w:rFonts w:ascii="Cambria Math" w:eastAsia="MS Gothic" w:hAnsi="Cambria Math" w:cs="Cambria Math"/>
          <w:sz w:val="22"/>
          <w:szCs w:val="22"/>
        </w:rPr>
        <w:t>∗</w:t>
      </w:r>
      <w:r w:rsidRPr="00FD351B">
        <w:rPr>
          <w:rStyle w:val="Fontepargpadro1"/>
          <w:rFonts w:eastAsia="CambriaMath" w:cs="Times New Roman"/>
          <w:sz w:val="22"/>
          <w:szCs w:val="22"/>
        </w:rPr>
        <w:t xml:space="preserve"> </w:t>
      </w:r>
      <w:r w:rsidRPr="00FD351B">
        <w:rPr>
          <w:rStyle w:val="Fontepargpadro1"/>
          <w:rFonts w:eastAsia="Malgun Gothic" w:cs="Times New Roman"/>
          <w:sz w:val="22"/>
          <w:szCs w:val="22"/>
        </w:rPr>
        <w:t>CTL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r w:rsidRPr="00FD351B">
        <w:rPr>
          <w:rFonts w:cs="Times New Roman"/>
          <w:bCs/>
          <w:sz w:val="22"/>
          <w:szCs w:val="22"/>
        </w:rPr>
        <w:t>*</w:t>
      </w: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preço das licenças em VRF;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Fonts w:cs="Times New Roman"/>
          <w:b/>
          <w:bCs/>
          <w:sz w:val="22"/>
          <w:szCs w:val="22"/>
        </w:rPr>
      </w:pPr>
      <w:r w:rsidRPr="00FD351B">
        <w:rPr>
          <w:rFonts w:cs="Times New Roman"/>
          <w:b/>
          <w:bCs/>
          <w:sz w:val="22"/>
          <w:szCs w:val="22"/>
        </w:rPr>
        <w:t>Compostagem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(2 + (Área Útil * 0,0004)) </w:t>
      </w:r>
      <w:r w:rsidRPr="00FD351B">
        <w:rPr>
          <w:rStyle w:val="Fontepargpadro1"/>
          <w:rFonts w:ascii="Cambria Math" w:eastAsia="MS Gothic" w:hAnsi="Cambria Math" w:cs="Cambria Math"/>
          <w:sz w:val="22"/>
          <w:szCs w:val="22"/>
        </w:rPr>
        <w:t>∗</w:t>
      </w:r>
      <w:r w:rsidRPr="00FD351B">
        <w:rPr>
          <w:rStyle w:val="Fontepargpadro1"/>
          <w:rFonts w:eastAsia="CambriaMath" w:cs="Times New Roman"/>
          <w:sz w:val="22"/>
          <w:szCs w:val="22"/>
        </w:rPr>
        <w:t xml:space="preserve"> </w:t>
      </w:r>
      <w:r w:rsidRPr="00FD351B">
        <w:rPr>
          <w:rStyle w:val="Fontepargpadro1"/>
          <w:rFonts w:eastAsia="Malgun Gothic" w:cs="Times New Roman"/>
          <w:sz w:val="22"/>
          <w:szCs w:val="22"/>
        </w:rPr>
        <w:t>CTL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r w:rsidRPr="00FD351B">
        <w:rPr>
          <w:rFonts w:cs="Times New Roman"/>
          <w:bCs/>
          <w:sz w:val="22"/>
          <w:szCs w:val="22"/>
        </w:rPr>
        <w:t>*</w:t>
      </w: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preço das licenças em VRF;</w:t>
      </w:r>
    </w:p>
    <w:p w:rsidR="00FD351B" w:rsidRPr="00FD351B" w:rsidRDefault="00FD351B" w:rsidP="00FD351B">
      <w:pPr>
        <w:pStyle w:val="Normal1"/>
        <w:rPr>
          <w:rFonts w:cs="Times New Roman"/>
          <w:sz w:val="22"/>
          <w:szCs w:val="22"/>
        </w:rPr>
      </w:pPr>
      <w:r w:rsidRPr="00FD351B">
        <w:rPr>
          <w:rFonts w:cs="Times New Roman"/>
          <w:sz w:val="22"/>
          <w:szCs w:val="22"/>
        </w:rPr>
        <w:t>Sendo:</w:t>
      </w:r>
    </w:p>
    <w:p w:rsidR="00FD351B" w:rsidRPr="00FD351B" w:rsidRDefault="00FD351B" w:rsidP="00FD351B">
      <w:pPr>
        <w:pStyle w:val="Normal1"/>
        <w:rPr>
          <w:rStyle w:val="Fontepargpadro1"/>
          <w:rFonts w:cs="Times New Roman"/>
          <w:b/>
          <w:bCs/>
          <w:sz w:val="22"/>
          <w:szCs w:val="22"/>
        </w:rPr>
      </w:pPr>
      <w:r w:rsidRPr="00FD351B">
        <w:rPr>
          <w:rStyle w:val="Fontepargpadro1"/>
          <w:rFonts w:cs="Times New Roman"/>
          <w:b/>
          <w:bCs/>
          <w:sz w:val="22"/>
          <w:szCs w:val="22"/>
        </w:rPr>
        <w:t xml:space="preserve">Para LP </w:t>
      </w:r>
      <w:r w:rsidRPr="00FD351B">
        <w:rPr>
          <w:rStyle w:val="Fontepargpadro1"/>
          <w:rFonts w:cs="Times New Roman"/>
          <w:sz w:val="22"/>
          <w:szCs w:val="22"/>
        </w:rPr>
        <w:t xml:space="preserve">(Licença Prévia), CTL = </w:t>
      </w:r>
      <w:r w:rsidRPr="00FD351B">
        <w:rPr>
          <w:rStyle w:val="Fontepargpadro1"/>
          <w:rFonts w:cs="Times New Roman"/>
          <w:b/>
          <w:bCs/>
          <w:sz w:val="22"/>
          <w:szCs w:val="22"/>
        </w:rPr>
        <w:t>1,0</w:t>
      </w:r>
    </w:p>
    <w:p w:rsidR="00FD351B" w:rsidRPr="00FD351B" w:rsidRDefault="00FD351B" w:rsidP="00FD351B">
      <w:pPr>
        <w:pStyle w:val="Normal1"/>
        <w:rPr>
          <w:rStyle w:val="Fontepargpadro1"/>
          <w:rFonts w:cs="Times New Roman"/>
          <w:b/>
          <w:bCs/>
          <w:sz w:val="22"/>
          <w:szCs w:val="22"/>
        </w:rPr>
      </w:pPr>
      <w:r w:rsidRPr="00FD351B">
        <w:rPr>
          <w:rStyle w:val="Fontepargpadro1"/>
          <w:rFonts w:cs="Times New Roman"/>
          <w:b/>
          <w:bCs/>
          <w:sz w:val="22"/>
          <w:szCs w:val="22"/>
        </w:rPr>
        <w:t xml:space="preserve">Para LI </w:t>
      </w:r>
      <w:r w:rsidRPr="00FD351B">
        <w:rPr>
          <w:rStyle w:val="Fontepargpadro1"/>
          <w:rFonts w:cs="Times New Roman"/>
          <w:sz w:val="22"/>
          <w:szCs w:val="22"/>
        </w:rPr>
        <w:t>(Licença de Instalação</w:t>
      </w:r>
      <w:proofErr w:type="gramStart"/>
      <w:r w:rsidRPr="00FD351B">
        <w:rPr>
          <w:rStyle w:val="Fontepargpadro1"/>
          <w:rFonts w:cs="Times New Roman"/>
          <w:sz w:val="22"/>
          <w:szCs w:val="22"/>
        </w:rPr>
        <w:t>),CTL</w:t>
      </w:r>
      <w:proofErr w:type="gramEnd"/>
      <w:r w:rsidRPr="00FD351B">
        <w:rPr>
          <w:rStyle w:val="Fontepargpadro1"/>
          <w:rFonts w:cs="Times New Roman"/>
          <w:sz w:val="22"/>
          <w:szCs w:val="22"/>
        </w:rPr>
        <w:t xml:space="preserve"> = </w:t>
      </w:r>
      <w:r w:rsidRPr="00FD351B">
        <w:rPr>
          <w:rStyle w:val="Fontepargpadro1"/>
          <w:rFonts w:cs="Times New Roman"/>
          <w:b/>
          <w:bCs/>
          <w:sz w:val="22"/>
          <w:szCs w:val="22"/>
        </w:rPr>
        <w:t>1,5</w:t>
      </w:r>
    </w:p>
    <w:p w:rsidR="00FD351B" w:rsidRPr="00FD351B" w:rsidRDefault="00FD351B" w:rsidP="00FD351B">
      <w:pPr>
        <w:pStyle w:val="Normal1"/>
        <w:rPr>
          <w:rFonts w:cs="Times New Roman"/>
          <w:sz w:val="22"/>
          <w:szCs w:val="22"/>
        </w:rPr>
      </w:pPr>
      <w:r w:rsidRPr="00FD351B">
        <w:rPr>
          <w:rStyle w:val="Fontepargpadro1"/>
          <w:rFonts w:cs="Times New Roman"/>
          <w:b/>
          <w:bCs/>
          <w:sz w:val="22"/>
          <w:szCs w:val="22"/>
        </w:rPr>
        <w:t xml:space="preserve">Para LO </w:t>
      </w:r>
      <w:r w:rsidRPr="00FD351B">
        <w:rPr>
          <w:rStyle w:val="Fontepargpadro1"/>
          <w:rFonts w:cs="Times New Roman"/>
          <w:sz w:val="22"/>
          <w:szCs w:val="22"/>
        </w:rPr>
        <w:t>(Licença de Operação</w:t>
      </w:r>
      <w:proofErr w:type="gramStart"/>
      <w:r w:rsidRPr="00FD351B">
        <w:rPr>
          <w:rStyle w:val="Fontepargpadro1"/>
          <w:rFonts w:cs="Times New Roman"/>
          <w:sz w:val="22"/>
          <w:szCs w:val="22"/>
        </w:rPr>
        <w:t>),CTL</w:t>
      </w:r>
      <w:proofErr w:type="gramEnd"/>
      <w:r w:rsidRPr="00FD351B">
        <w:rPr>
          <w:rStyle w:val="Fontepargpadro1"/>
          <w:rFonts w:cs="Times New Roman"/>
          <w:sz w:val="22"/>
          <w:szCs w:val="22"/>
        </w:rPr>
        <w:t xml:space="preserve">= </w:t>
      </w:r>
      <w:r w:rsidRPr="00FD351B">
        <w:rPr>
          <w:rStyle w:val="Fontepargpadro1"/>
          <w:rFonts w:cs="Times New Roman"/>
          <w:b/>
          <w:bCs/>
          <w:sz w:val="22"/>
          <w:szCs w:val="22"/>
        </w:rPr>
        <w:t>1,25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Fonts w:cs="Times New Roman"/>
          <w:b/>
          <w:bCs/>
          <w:sz w:val="22"/>
          <w:szCs w:val="22"/>
          <w:u w:val="single"/>
        </w:rPr>
      </w:pPr>
      <w:r w:rsidRPr="00FD351B">
        <w:rPr>
          <w:rFonts w:cs="Times New Roman"/>
          <w:b/>
          <w:bCs/>
          <w:sz w:val="22"/>
          <w:szCs w:val="22"/>
          <w:u w:val="single"/>
        </w:rPr>
        <w:lastRenderedPageBreak/>
        <w:t>Torre de Telecomunicação.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(VRF) = 5,0 + (0,1 x </w:t>
      </w:r>
      <w:proofErr w:type="spellStart"/>
      <w:r w:rsidRPr="00FD351B">
        <w:rPr>
          <w:rFonts w:cs="Times New Roman"/>
          <w:bCs/>
          <w:sz w:val="22"/>
          <w:szCs w:val="22"/>
        </w:rPr>
        <w:t>Hmax</w:t>
      </w:r>
      <w:proofErr w:type="spellEnd"/>
      <w:r w:rsidRPr="00FD351B">
        <w:rPr>
          <w:rFonts w:cs="Times New Roman"/>
          <w:bCs/>
          <w:sz w:val="22"/>
          <w:szCs w:val="22"/>
        </w:rPr>
        <w:t>*)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2"/>
          <w:szCs w:val="22"/>
        </w:rPr>
      </w:pPr>
      <w:r w:rsidRPr="00FD351B">
        <w:rPr>
          <w:rFonts w:cs="Times New Roman"/>
          <w:bCs/>
          <w:sz w:val="22"/>
          <w:szCs w:val="22"/>
        </w:rPr>
        <w:t xml:space="preserve">* </w:t>
      </w:r>
      <w:proofErr w:type="spellStart"/>
      <w:r w:rsidRPr="00FD351B">
        <w:rPr>
          <w:rFonts w:cs="Times New Roman"/>
          <w:bCs/>
          <w:sz w:val="22"/>
          <w:szCs w:val="22"/>
        </w:rPr>
        <w:t>Pr</w:t>
      </w:r>
      <w:proofErr w:type="spellEnd"/>
      <w:r w:rsidRPr="00FD351B">
        <w:rPr>
          <w:rFonts w:cs="Times New Roman"/>
          <w:bCs/>
          <w:sz w:val="22"/>
          <w:szCs w:val="22"/>
        </w:rPr>
        <w:t xml:space="preserve"> = preço das licenças em VRF;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2"/>
          <w:szCs w:val="22"/>
        </w:rPr>
      </w:pPr>
      <w:r w:rsidRPr="00FD351B">
        <w:rPr>
          <w:rStyle w:val="Fontepargpadro1"/>
          <w:rFonts w:cs="Times New Roman"/>
          <w:bCs/>
          <w:sz w:val="22"/>
          <w:szCs w:val="22"/>
        </w:rPr>
        <w:t xml:space="preserve">* </w:t>
      </w:r>
      <w:proofErr w:type="spellStart"/>
      <w:r w:rsidRPr="00FD351B">
        <w:rPr>
          <w:rStyle w:val="Fontepargpadro1"/>
          <w:rFonts w:cs="Times New Roman"/>
          <w:bCs/>
          <w:sz w:val="22"/>
          <w:szCs w:val="22"/>
        </w:rPr>
        <w:t>Hmax</w:t>
      </w:r>
      <w:proofErr w:type="spellEnd"/>
      <w:r w:rsidRPr="00FD351B">
        <w:rPr>
          <w:rStyle w:val="Fontepargpadro1"/>
          <w:rFonts w:cs="Times New Roman"/>
          <w:bCs/>
          <w:sz w:val="22"/>
          <w:szCs w:val="22"/>
        </w:rPr>
        <w:t xml:space="preserve"> = altura máxima da torre.</w:t>
      </w:r>
    </w:p>
    <w:p w:rsidR="00FD351B" w:rsidRPr="00FD351B" w:rsidRDefault="00FD351B" w:rsidP="00FD351B">
      <w:pPr>
        <w:jc w:val="center"/>
        <w:rPr>
          <w:rFonts w:ascii="Times New Roman" w:hAnsi="Times New Roman" w:cs="Times New Roman"/>
          <w:b/>
          <w:bCs/>
        </w:rPr>
      </w:pPr>
      <w:r w:rsidRPr="00FD351B">
        <w:rPr>
          <w:rFonts w:ascii="Times New Roman" w:hAnsi="Times New Roman" w:cs="Times New Roman"/>
          <w:bCs/>
          <w:color w:val="000000"/>
        </w:rPr>
        <w:br w:type="page"/>
      </w:r>
      <w:bookmarkStart w:id="6" w:name="_GoBack"/>
      <w:bookmarkEnd w:id="6"/>
      <w:r w:rsidRPr="00FD351B">
        <w:rPr>
          <w:rStyle w:val="Fontepargpadro1"/>
          <w:rFonts w:ascii="Times New Roman" w:hAnsi="Times New Roman" w:cs="Times New Roman"/>
          <w:b/>
          <w:bCs/>
          <w:sz w:val="23"/>
          <w:szCs w:val="23"/>
        </w:rPr>
        <w:lastRenderedPageBreak/>
        <w:t>ANEXO III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 w:rsidRPr="00FD351B">
        <w:rPr>
          <w:rFonts w:cs="Times New Roman"/>
          <w:b/>
          <w:bCs/>
          <w:sz w:val="23"/>
          <w:szCs w:val="23"/>
        </w:rPr>
        <w:t>AUTORIZAÇÕES AMBIENTAIS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>Autorização Ambiental:</w:t>
      </w:r>
      <w:r w:rsidRPr="00FD351B"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Cs/>
          <w:sz w:val="23"/>
          <w:szCs w:val="23"/>
        </w:rPr>
        <w:t xml:space="preserve"> (VRF) = 4,0 + VT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Cs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>Autorização de Mineração:</w:t>
      </w:r>
      <w:r w:rsidRPr="00FD351B"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Cs/>
          <w:sz w:val="23"/>
          <w:szCs w:val="23"/>
        </w:rPr>
        <w:t xml:space="preserve"> (VRF) = 10,0 +( 0,4 x </w:t>
      </w: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Areq</w:t>
      </w:r>
      <w:proofErr w:type="spellEnd"/>
      <w:r w:rsidRPr="00FD351B">
        <w:rPr>
          <w:rStyle w:val="Fontepargpadro1"/>
          <w:rFonts w:cs="Times New Roman"/>
          <w:bCs/>
          <w:sz w:val="23"/>
          <w:szCs w:val="23"/>
        </w:rPr>
        <w:t>)</w:t>
      </w:r>
    </w:p>
    <w:p w:rsidR="00FD351B" w:rsidRPr="00FD351B" w:rsidRDefault="00FD351B" w:rsidP="00FD351B">
      <w:pPr>
        <w:pStyle w:val="Normal1"/>
        <w:jc w:val="both"/>
        <w:rPr>
          <w:rFonts w:cs="Times New Roman"/>
        </w:rPr>
      </w:pPr>
      <w:r w:rsidRPr="00FD351B">
        <w:rPr>
          <w:rFonts w:cs="Times New Roman"/>
          <w:sz w:val="23"/>
          <w:szCs w:val="23"/>
        </w:rPr>
        <w:t>*</w:t>
      </w:r>
      <w:proofErr w:type="spellStart"/>
      <w:r w:rsidRPr="00FD351B">
        <w:rPr>
          <w:rFonts w:cs="Times New Roman"/>
          <w:sz w:val="23"/>
          <w:szCs w:val="23"/>
        </w:rPr>
        <w:t>Areq</w:t>
      </w:r>
      <w:proofErr w:type="spellEnd"/>
      <w:r w:rsidRPr="00FD351B">
        <w:rPr>
          <w:rFonts w:cs="Times New Roman"/>
          <w:sz w:val="23"/>
          <w:szCs w:val="23"/>
        </w:rPr>
        <w:t>= área requerida em hectares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 w:rsidRPr="00FD351B">
        <w:rPr>
          <w:rFonts w:cs="Times New Roman"/>
          <w:sz w:val="23"/>
          <w:szCs w:val="23"/>
        </w:rPr>
        <w:t>(Concedidas aos empreendimentos e atividades dispensadas de licenciamento pelo porte ou para intervenções ou operação de curta duração).</w:t>
      </w:r>
    </w:p>
    <w:p w:rsidR="00FD351B" w:rsidRDefault="00FD351B" w:rsidP="00FD351B">
      <w:pPr>
        <w:rPr>
          <w:rFonts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:rsid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>
        <w:rPr>
          <w:rStyle w:val="Fontepargpadro1"/>
          <w:rFonts w:cs="Times New Roman"/>
          <w:b/>
          <w:bCs/>
          <w:sz w:val="23"/>
          <w:szCs w:val="23"/>
        </w:rPr>
        <w:lastRenderedPageBreak/>
        <w:t>ANEXO IV</w:t>
      </w:r>
    </w:p>
    <w:p w:rsid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EMISSÃO DE CERTIDÕES</w:t>
      </w:r>
    </w:p>
    <w:p w:rsid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Default="00FD351B" w:rsidP="00FD351B">
      <w:pPr>
        <w:pStyle w:val="Normal1"/>
        <w:jc w:val="both"/>
        <w:rPr>
          <w:rStyle w:val="Fontepargpadro1"/>
        </w:rPr>
      </w:pPr>
      <w:r>
        <w:rPr>
          <w:rStyle w:val="Fontepargpadro1"/>
          <w:rFonts w:cs="Times New Roman"/>
          <w:b/>
          <w:sz w:val="23"/>
          <w:szCs w:val="23"/>
        </w:rPr>
        <w:t>Certidões de Faixa de domínio:</w:t>
      </w:r>
      <w:r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>
        <w:rPr>
          <w:rStyle w:val="Fontepargpadro1"/>
          <w:rFonts w:cs="Times New Roman"/>
          <w:bCs/>
          <w:sz w:val="23"/>
          <w:szCs w:val="23"/>
        </w:rPr>
        <w:t xml:space="preserve"> (VRF) = 1,5 VRF</w:t>
      </w:r>
    </w:p>
    <w:p w:rsid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>
        <w:rPr>
          <w:rStyle w:val="Fontepargpadro1"/>
          <w:rFonts w:cs="Times New Roman"/>
          <w:b/>
          <w:sz w:val="23"/>
          <w:szCs w:val="23"/>
        </w:rPr>
        <w:t>Certidão de Uso do Solo Rural:</w:t>
      </w:r>
      <w:r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>
        <w:rPr>
          <w:rStyle w:val="Fontepargpadro1"/>
          <w:rFonts w:cs="Times New Roman"/>
          <w:bCs/>
          <w:sz w:val="23"/>
          <w:szCs w:val="23"/>
        </w:rPr>
        <w:t xml:space="preserve"> (VRF) = 1,5 VRF</w:t>
      </w:r>
    </w:p>
    <w:p w:rsid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>
        <w:rPr>
          <w:rStyle w:val="Fontepargpadro1"/>
          <w:rFonts w:cs="Times New Roman"/>
          <w:b/>
          <w:sz w:val="23"/>
          <w:szCs w:val="23"/>
        </w:rPr>
        <w:t>Certidão de Localização:</w:t>
      </w:r>
      <w:r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>
        <w:rPr>
          <w:rStyle w:val="Fontepargpadro1"/>
          <w:rFonts w:cs="Times New Roman"/>
          <w:bCs/>
          <w:sz w:val="23"/>
          <w:szCs w:val="23"/>
        </w:rPr>
        <w:t xml:space="preserve"> (VRF) = 1,5 VRF</w:t>
      </w:r>
    </w:p>
    <w:p w:rsid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>
        <w:rPr>
          <w:rStyle w:val="Fontepargpadro1"/>
          <w:rFonts w:cs="Times New Roman"/>
          <w:b/>
          <w:sz w:val="23"/>
          <w:szCs w:val="23"/>
        </w:rPr>
        <w:t>Certidões Gerais:</w:t>
      </w:r>
      <w:r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>
        <w:rPr>
          <w:rStyle w:val="Fontepargpadro1"/>
          <w:rFonts w:cs="Times New Roman"/>
          <w:bCs/>
          <w:sz w:val="23"/>
          <w:szCs w:val="23"/>
        </w:rPr>
        <w:t xml:space="preserve"> (VRF) = 1,5 VRF</w:t>
      </w:r>
    </w:p>
    <w:p w:rsidR="00FD351B" w:rsidRDefault="00FD351B" w:rsidP="00FD351B">
      <w:pPr>
        <w:pStyle w:val="Normal1"/>
        <w:jc w:val="both"/>
      </w:pPr>
    </w:p>
    <w:p w:rsidR="00FD351B" w:rsidRPr="00FD351B" w:rsidRDefault="00FD351B" w:rsidP="00FD351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  <w:r w:rsidRPr="00FD351B">
        <w:rPr>
          <w:rStyle w:val="Fontepargpadro1"/>
          <w:rFonts w:ascii="Times New Roman" w:hAnsi="Times New Roman" w:cs="Times New Roman"/>
          <w:b/>
          <w:bCs/>
          <w:sz w:val="23"/>
          <w:szCs w:val="23"/>
        </w:rPr>
        <w:lastRenderedPageBreak/>
        <w:t>ANEXO V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 w:rsidRPr="00FD351B">
        <w:rPr>
          <w:rFonts w:cs="Times New Roman"/>
          <w:b/>
          <w:bCs/>
          <w:sz w:val="23"/>
          <w:szCs w:val="23"/>
        </w:rPr>
        <w:t>2ª VIA E ALTERAÇÃO DE RAZÃO SOCIAL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>Expedição de segunda via:</w:t>
      </w:r>
      <w:r w:rsidRPr="00FD351B"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Cs/>
          <w:sz w:val="23"/>
          <w:szCs w:val="23"/>
        </w:rPr>
        <w:t xml:space="preserve"> = 1 VRF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>Alteração de Razão Social de Projetos Ambientais:</w:t>
      </w:r>
      <w:r w:rsidRPr="00FD351B"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Cs/>
          <w:sz w:val="23"/>
          <w:szCs w:val="23"/>
        </w:rPr>
        <w:t xml:space="preserve"> = 1 VRF</w:t>
      </w:r>
    </w:p>
    <w:p w:rsidR="00FD351B" w:rsidRPr="00FD351B" w:rsidRDefault="00FD351B" w:rsidP="00FD351B">
      <w:pPr>
        <w:jc w:val="center"/>
        <w:rPr>
          <w:rFonts w:ascii="Times New Roman" w:hAnsi="Times New Roman" w:cs="Times New Roman"/>
          <w:b/>
        </w:rPr>
      </w:pPr>
      <w:r w:rsidRPr="00FD351B">
        <w:rPr>
          <w:rFonts w:ascii="Times New Roman" w:hAnsi="Times New Roman" w:cs="Times New Roman"/>
          <w:bCs/>
          <w:color w:val="000000"/>
          <w:sz w:val="23"/>
          <w:szCs w:val="23"/>
        </w:rPr>
        <w:br w:type="page"/>
      </w:r>
      <w:r w:rsidRPr="00FD351B">
        <w:rPr>
          <w:rStyle w:val="Fontepargpadro1"/>
          <w:rFonts w:ascii="Times New Roman" w:hAnsi="Times New Roman" w:cs="Times New Roman"/>
          <w:b/>
          <w:bCs/>
          <w:sz w:val="23"/>
          <w:szCs w:val="23"/>
        </w:rPr>
        <w:lastRenderedPageBreak/>
        <w:t>ANEXO VI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 w:rsidRPr="00FD351B">
        <w:rPr>
          <w:rFonts w:cs="Times New Roman"/>
          <w:b/>
          <w:bCs/>
          <w:sz w:val="23"/>
          <w:szCs w:val="23"/>
        </w:rPr>
        <w:t>CADASTRO AMBIENTAL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 xml:space="preserve">Cadastro Ambiental: </w:t>
      </w:r>
      <w:proofErr w:type="spellStart"/>
      <w:r w:rsidRPr="00FD351B">
        <w:rPr>
          <w:rStyle w:val="Fontepargpadro1"/>
          <w:rFonts w:cs="Times New Roman"/>
          <w:b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/>
          <w:bCs/>
          <w:sz w:val="23"/>
          <w:szCs w:val="23"/>
        </w:rPr>
        <w:t xml:space="preserve"> </w:t>
      </w:r>
      <w:r w:rsidRPr="00FD351B">
        <w:rPr>
          <w:rStyle w:val="Fontepargpadro1"/>
          <w:rFonts w:cs="Times New Roman"/>
          <w:bCs/>
          <w:sz w:val="23"/>
          <w:szCs w:val="23"/>
        </w:rPr>
        <w:t>= 5 VRF</w:t>
      </w:r>
    </w:p>
    <w:p w:rsidR="00FD351B" w:rsidRPr="00FD351B" w:rsidRDefault="00FD351B" w:rsidP="00FD351B">
      <w:pPr>
        <w:pStyle w:val="Normal1"/>
        <w:jc w:val="both"/>
        <w:rPr>
          <w:rFonts w:cs="Times New Roman"/>
        </w:rPr>
      </w:pPr>
      <w:r w:rsidRPr="00FD351B">
        <w:rPr>
          <w:rFonts w:cs="Times New Roman"/>
          <w:sz w:val="23"/>
          <w:szCs w:val="23"/>
        </w:rPr>
        <w:t>(</w:t>
      </w:r>
      <w:proofErr w:type="gramStart"/>
      <w:r w:rsidRPr="00FD351B">
        <w:rPr>
          <w:rFonts w:cs="Times New Roman"/>
          <w:sz w:val="23"/>
          <w:szCs w:val="23"/>
        </w:rPr>
        <w:t>para</w:t>
      </w:r>
      <w:proofErr w:type="gramEnd"/>
      <w:r w:rsidRPr="00FD351B">
        <w:rPr>
          <w:rFonts w:cs="Times New Roman"/>
          <w:sz w:val="23"/>
          <w:szCs w:val="23"/>
        </w:rPr>
        <w:t xml:space="preserve"> os empreendimentos de reduzido impacto ambiental).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Cs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 xml:space="preserve">Cadastro Técnico Ambiental: </w:t>
      </w:r>
      <w:r w:rsidRPr="00FD351B">
        <w:rPr>
          <w:rStyle w:val="Fontepargpadro1"/>
          <w:rFonts w:cs="Times New Roman"/>
          <w:bCs/>
          <w:sz w:val="23"/>
          <w:szCs w:val="23"/>
        </w:rPr>
        <w:t xml:space="preserve">Ficam isentos do pagamento das taxas quando do seu credenciamento para atuação como preposto junto a Secretaria Municipal de Agricultura e Meio Ambiente - SAMA, os profissionais liberais e/ou consultores técnicos legalmente habilitados para o exercício da atividade profissional. Não se admitindo o protocolo de processo de licenciamento ambiental sem o referido cadastro. </w:t>
      </w:r>
    </w:p>
    <w:p w:rsidR="00FD351B" w:rsidRPr="00FD351B" w:rsidRDefault="00FD351B" w:rsidP="00FD351B">
      <w:pPr>
        <w:jc w:val="center"/>
        <w:rPr>
          <w:rFonts w:ascii="Times New Roman" w:hAnsi="Times New Roman" w:cs="Times New Roman"/>
          <w:b/>
        </w:rPr>
      </w:pPr>
      <w:r w:rsidRPr="00FD351B">
        <w:rPr>
          <w:rFonts w:ascii="Times New Roman" w:hAnsi="Times New Roman" w:cs="Times New Roman"/>
          <w:bCs/>
          <w:color w:val="000000"/>
          <w:sz w:val="23"/>
          <w:szCs w:val="23"/>
        </w:rPr>
        <w:br w:type="page"/>
      </w:r>
      <w:r w:rsidRPr="00FD351B">
        <w:rPr>
          <w:rStyle w:val="Fontepargpadro1"/>
          <w:rFonts w:ascii="Times New Roman" w:hAnsi="Times New Roman" w:cs="Times New Roman"/>
          <w:b/>
          <w:bCs/>
          <w:sz w:val="23"/>
          <w:szCs w:val="23"/>
        </w:rPr>
        <w:lastRenderedPageBreak/>
        <w:t>ANEXO VII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 w:rsidRPr="00FD351B">
        <w:rPr>
          <w:rFonts w:cs="Times New Roman"/>
          <w:b/>
          <w:bCs/>
          <w:sz w:val="23"/>
          <w:szCs w:val="23"/>
        </w:rPr>
        <w:t>SERVIÇOS DO SISTEMA DE INSPEÇÃO MUNICIPAL – SIM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>A) Análise do SIM (empreendimento):</w:t>
      </w:r>
      <w:r w:rsidRPr="00FD351B"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Cs/>
          <w:sz w:val="23"/>
          <w:szCs w:val="23"/>
        </w:rPr>
        <w:t>= 8 VRF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>B) Registro do produto/rótulo:</w:t>
      </w:r>
      <w:r w:rsidRPr="00FD351B"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Cs/>
          <w:sz w:val="23"/>
          <w:szCs w:val="23"/>
        </w:rPr>
        <w:t>= 8 VRF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 xml:space="preserve">C) Renovação do Registro: </w:t>
      </w:r>
      <w:proofErr w:type="spellStart"/>
      <w:r w:rsidRPr="00FD351B">
        <w:rPr>
          <w:rStyle w:val="Fontepargpadro1"/>
          <w:rFonts w:cs="Times New Roman"/>
          <w:b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/>
          <w:bCs/>
          <w:sz w:val="23"/>
          <w:szCs w:val="23"/>
        </w:rPr>
        <w:t>=</w:t>
      </w:r>
      <w:r w:rsidRPr="00FD351B">
        <w:rPr>
          <w:rStyle w:val="Fontepargpadro1"/>
          <w:rFonts w:cs="Times New Roman"/>
          <w:bCs/>
          <w:sz w:val="23"/>
          <w:szCs w:val="23"/>
        </w:rPr>
        <w:t xml:space="preserve"> 5 VRF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 xml:space="preserve">D) Alteração da Razão Social: </w:t>
      </w:r>
      <w:proofErr w:type="spellStart"/>
      <w:r w:rsidRPr="00FD351B">
        <w:rPr>
          <w:rStyle w:val="Fontepargpadro1"/>
          <w:rFonts w:cs="Times New Roman"/>
          <w:b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/>
          <w:bCs/>
          <w:sz w:val="23"/>
          <w:szCs w:val="23"/>
        </w:rPr>
        <w:t>=</w:t>
      </w:r>
      <w:r w:rsidRPr="00FD351B">
        <w:rPr>
          <w:rStyle w:val="Fontepargpadro1"/>
          <w:rFonts w:cs="Times New Roman"/>
          <w:bCs/>
          <w:sz w:val="23"/>
          <w:szCs w:val="23"/>
        </w:rPr>
        <w:t xml:space="preserve"> 3 VRF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 xml:space="preserve">E) Vistoria técnica do SIM: </w:t>
      </w:r>
      <w:proofErr w:type="spellStart"/>
      <w:r w:rsidRPr="00FD351B">
        <w:rPr>
          <w:rStyle w:val="Fontepargpadro1"/>
          <w:rFonts w:cs="Times New Roman"/>
          <w:b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/>
          <w:bCs/>
          <w:sz w:val="23"/>
          <w:szCs w:val="23"/>
        </w:rPr>
        <w:t>=</w:t>
      </w:r>
      <w:r w:rsidRPr="00FD351B">
        <w:rPr>
          <w:rStyle w:val="Fontepargpadro1"/>
          <w:rFonts w:cs="Times New Roman"/>
          <w:bCs/>
          <w:sz w:val="23"/>
          <w:szCs w:val="23"/>
        </w:rPr>
        <w:t xml:space="preserve"> 3 VRF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>F) Elaboração de projeto do SIM (</w:t>
      </w:r>
      <w:proofErr w:type="spellStart"/>
      <w:r w:rsidRPr="00FD351B">
        <w:rPr>
          <w:rStyle w:val="Fontepargpadro1"/>
          <w:rFonts w:cs="Times New Roman"/>
          <w:b/>
          <w:sz w:val="23"/>
          <w:szCs w:val="23"/>
        </w:rPr>
        <w:t>microprodutor</w:t>
      </w:r>
      <w:proofErr w:type="spellEnd"/>
      <w:r w:rsidRPr="00FD351B">
        <w:rPr>
          <w:rStyle w:val="Fontepargpadro1"/>
          <w:rFonts w:cs="Times New Roman"/>
          <w:b/>
          <w:sz w:val="23"/>
          <w:szCs w:val="23"/>
        </w:rPr>
        <w:t xml:space="preserve"> rural):</w:t>
      </w:r>
      <w:r w:rsidRPr="00FD351B"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Cs/>
          <w:sz w:val="23"/>
          <w:szCs w:val="23"/>
        </w:rPr>
        <w:t>= 5 VRF</w:t>
      </w:r>
    </w:p>
    <w:p w:rsidR="00FD351B" w:rsidRPr="00FD351B" w:rsidRDefault="00FD351B" w:rsidP="00FD351B">
      <w:pPr>
        <w:pStyle w:val="Normal1"/>
        <w:jc w:val="both"/>
        <w:rPr>
          <w:rFonts w:cs="Times New Roman"/>
        </w:rPr>
      </w:pPr>
    </w:p>
    <w:p w:rsidR="00FD351B" w:rsidRPr="00FD351B" w:rsidRDefault="00FD351B" w:rsidP="00FD351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bCs/>
          <w:color w:val="000000"/>
          <w:sz w:val="23"/>
          <w:szCs w:val="23"/>
        </w:rPr>
        <w:br w:type="page"/>
      </w:r>
      <w:r w:rsidRPr="00FD351B">
        <w:rPr>
          <w:rStyle w:val="Fontepargpadro1"/>
          <w:rFonts w:ascii="Times New Roman" w:hAnsi="Times New Roman" w:cs="Times New Roman"/>
          <w:b/>
          <w:bCs/>
          <w:sz w:val="23"/>
          <w:szCs w:val="23"/>
        </w:rPr>
        <w:lastRenderedPageBreak/>
        <w:t>ANEXO VIII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/>
          <w:bCs/>
          <w:sz w:val="23"/>
          <w:szCs w:val="23"/>
        </w:rPr>
      </w:pPr>
      <w:r w:rsidRPr="00FD351B">
        <w:rPr>
          <w:rFonts w:cs="Times New Roman"/>
          <w:b/>
          <w:bCs/>
          <w:sz w:val="23"/>
          <w:szCs w:val="23"/>
        </w:rPr>
        <w:t>SERVIÇOS DIVERSOS</w:t>
      </w: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center"/>
        <w:rPr>
          <w:rFonts w:cs="Times New Roman"/>
          <w:bCs/>
          <w:sz w:val="23"/>
          <w:szCs w:val="23"/>
        </w:rPr>
      </w:pP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 xml:space="preserve">A) Serviços da Patrulha mecanizada: </w:t>
      </w:r>
      <w:proofErr w:type="spellStart"/>
      <w:r w:rsidRPr="00FD351B">
        <w:rPr>
          <w:rStyle w:val="Fontepargpadro1"/>
          <w:rFonts w:cs="Times New Roman"/>
          <w:b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/>
          <w:bCs/>
          <w:sz w:val="23"/>
          <w:szCs w:val="23"/>
        </w:rPr>
        <w:t>= 2 VRF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/>
          <w:bCs/>
          <w:sz w:val="23"/>
          <w:szCs w:val="23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>B) Serviço de visita técnica rural (</w:t>
      </w:r>
      <w:proofErr w:type="spellStart"/>
      <w:r w:rsidRPr="00FD351B">
        <w:rPr>
          <w:rStyle w:val="Fontepargpadro1"/>
          <w:rFonts w:cs="Times New Roman"/>
          <w:b/>
          <w:sz w:val="23"/>
          <w:szCs w:val="23"/>
        </w:rPr>
        <w:t>microprodutor</w:t>
      </w:r>
      <w:proofErr w:type="spellEnd"/>
      <w:r w:rsidRPr="00FD351B">
        <w:rPr>
          <w:rStyle w:val="Fontepargpadro1"/>
          <w:rFonts w:cs="Times New Roman"/>
          <w:b/>
          <w:sz w:val="23"/>
          <w:szCs w:val="23"/>
        </w:rPr>
        <w:t xml:space="preserve"> rural): </w:t>
      </w:r>
      <w:proofErr w:type="spellStart"/>
      <w:r w:rsidRPr="00FD351B">
        <w:rPr>
          <w:rStyle w:val="Fontepargpadro1"/>
          <w:rFonts w:cs="Times New Roman"/>
          <w:b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/>
          <w:bCs/>
          <w:sz w:val="23"/>
          <w:szCs w:val="23"/>
        </w:rPr>
        <w:t>= 2 VRF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bCs/>
          <w:sz w:val="23"/>
          <w:szCs w:val="23"/>
        </w:rPr>
      </w:pPr>
      <w:r w:rsidRPr="00FD351B">
        <w:rPr>
          <w:rStyle w:val="Fontepargpadro1"/>
          <w:rFonts w:cs="Times New Roman"/>
          <w:b/>
          <w:sz w:val="23"/>
          <w:szCs w:val="23"/>
        </w:rPr>
        <w:t>C) Serviço de Elaboração de projeto de financiamento agropecuário (</w:t>
      </w:r>
      <w:proofErr w:type="spellStart"/>
      <w:r w:rsidRPr="00FD351B">
        <w:rPr>
          <w:rStyle w:val="Fontepargpadro1"/>
          <w:rFonts w:cs="Times New Roman"/>
          <w:b/>
          <w:sz w:val="23"/>
          <w:szCs w:val="23"/>
        </w:rPr>
        <w:t>microprodutor</w:t>
      </w:r>
      <w:proofErr w:type="spellEnd"/>
      <w:r w:rsidRPr="00FD351B">
        <w:rPr>
          <w:rStyle w:val="Fontepargpadro1"/>
          <w:rFonts w:cs="Times New Roman"/>
          <w:b/>
          <w:sz w:val="23"/>
          <w:szCs w:val="23"/>
        </w:rPr>
        <w:t xml:space="preserve"> rural):</w:t>
      </w:r>
      <w:r w:rsidRPr="00FD351B">
        <w:rPr>
          <w:rStyle w:val="Fontepargpadro1"/>
          <w:rFonts w:cs="Times New Roman"/>
          <w:sz w:val="23"/>
          <w:szCs w:val="23"/>
        </w:rPr>
        <w:t xml:space="preserve"> </w:t>
      </w: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Pr</w:t>
      </w:r>
      <w:proofErr w:type="spellEnd"/>
      <w:r w:rsidRPr="00FD351B">
        <w:rPr>
          <w:rStyle w:val="Fontepargpadro1"/>
          <w:rFonts w:cs="Times New Roman"/>
          <w:bCs/>
          <w:sz w:val="23"/>
          <w:szCs w:val="23"/>
        </w:rPr>
        <w:t>= 5 VRF</w:t>
      </w:r>
    </w:p>
    <w:p w:rsidR="00FD351B" w:rsidRPr="00FD351B" w:rsidRDefault="00FD351B" w:rsidP="00FD351B">
      <w:pPr>
        <w:pStyle w:val="Normal1"/>
        <w:jc w:val="both"/>
        <w:rPr>
          <w:rFonts w:cs="Times New Roman"/>
        </w:rPr>
      </w:pPr>
    </w:p>
    <w:p w:rsidR="00FD351B" w:rsidRPr="00FD351B" w:rsidRDefault="00FD351B" w:rsidP="00FD351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bCs/>
          <w:color w:val="000000"/>
          <w:sz w:val="23"/>
          <w:szCs w:val="23"/>
        </w:rPr>
        <w:br w:type="page"/>
      </w:r>
      <w:r w:rsidRPr="00FD351B">
        <w:rPr>
          <w:rStyle w:val="Fontepargpadro1"/>
          <w:rFonts w:ascii="Times New Roman" w:hAnsi="Times New Roman" w:cs="Times New Roman"/>
          <w:b/>
          <w:bCs/>
          <w:sz w:val="23"/>
          <w:szCs w:val="23"/>
        </w:rPr>
        <w:lastRenderedPageBreak/>
        <w:t>ANEXO IX</w:t>
      </w:r>
    </w:p>
    <w:p w:rsidR="00FD351B" w:rsidRPr="00FD351B" w:rsidRDefault="00FD351B" w:rsidP="00FD351B">
      <w:pPr>
        <w:pStyle w:val="Normal1"/>
        <w:jc w:val="center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/>
          <w:bCs/>
          <w:sz w:val="23"/>
          <w:szCs w:val="23"/>
        </w:rPr>
        <w:t>ANÁLISE DE PROJETOS, VISTORIAS TÉCNICAS E ESTUDO DE IMPACTO AMBIENTAL E RESPECTIVO RELATÓRIO DE IMPACTO AMBIENTAL (EIA/RIMA)</w:t>
      </w:r>
    </w:p>
    <w:p w:rsidR="00FD351B" w:rsidRPr="00FD351B" w:rsidRDefault="00FD351B" w:rsidP="00FD351B">
      <w:pPr>
        <w:pStyle w:val="Normal1"/>
        <w:jc w:val="center"/>
        <w:rPr>
          <w:rFonts w:cs="Times New Roman"/>
        </w:rPr>
      </w:pP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  <w:r w:rsidRPr="00FD351B">
        <w:rPr>
          <w:rFonts w:cs="Times New Roman"/>
          <w:bCs/>
          <w:sz w:val="23"/>
          <w:szCs w:val="23"/>
        </w:rPr>
        <w:t>Custo Total da Análise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CT</w:t>
      </w:r>
      <w:r w:rsidRPr="00FD351B">
        <w:rPr>
          <w:rStyle w:val="Fontepargpadro1"/>
          <w:rFonts w:cs="Times New Roman"/>
          <w:sz w:val="23"/>
          <w:szCs w:val="23"/>
        </w:rPr>
        <w:t>= ST + VT + CE + CA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</w:rPr>
      </w:pPr>
      <w:r w:rsidRPr="00FD351B">
        <w:rPr>
          <w:rFonts w:cs="Times New Roman"/>
          <w:bCs/>
          <w:sz w:val="23"/>
          <w:szCs w:val="23"/>
        </w:rPr>
        <w:t>Serviços Técnicos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ST</w:t>
      </w:r>
      <w:r w:rsidRPr="00FD351B">
        <w:rPr>
          <w:rStyle w:val="Fontepargpadro1"/>
          <w:rFonts w:cs="Times New Roman"/>
          <w:sz w:val="23"/>
          <w:szCs w:val="23"/>
        </w:rPr>
        <w:t xml:space="preserve">= T </w:t>
      </w:r>
      <w:proofErr w:type="gramStart"/>
      <w:r w:rsidRPr="00FD351B">
        <w:rPr>
          <w:rStyle w:val="Fontepargpadro1"/>
          <w:rFonts w:cs="Times New Roman"/>
          <w:sz w:val="23"/>
          <w:szCs w:val="23"/>
        </w:rPr>
        <w:t>x</w:t>
      </w:r>
      <w:proofErr w:type="gramEnd"/>
      <w:r w:rsidRPr="00FD351B">
        <w:rPr>
          <w:rStyle w:val="Fontepargpadro1"/>
          <w:rFonts w:cs="Times New Roman"/>
          <w:sz w:val="23"/>
          <w:szCs w:val="23"/>
        </w:rPr>
        <w:t xml:space="preserve"> H x </w:t>
      </w:r>
      <w:proofErr w:type="spellStart"/>
      <w:r w:rsidRPr="00FD351B">
        <w:rPr>
          <w:rStyle w:val="Fontepargpadro1"/>
          <w:rFonts w:cs="Times New Roman"/>
          <w:sz w:val="23"/>
          <w:szCs w:val="23"/>
        </w:rPr>
        <w:t>Ch</w:t>
      </w:r>
      <w:proofErr w:type="spellEnd"/>
    </w:p>
    <w:p w:rsidR="00FD351B" w:rsidRPr="00FD351B" w:rsidRDefault="00FD351B" w:rsidP="00FD351B">
      <w:pPr>
        <w:pStyle w:val="Normal1"/>
        <w:jc w:val="both"/>
        <w:rPr>
          <w:rFonts w:cs="Times New Roman"/>
          <w:bCs/>
        </w:rPr>
      </w:pPr>
      <w:r w:rsidRPr="00FD351B">
        <w:rPr>
          <w:rFonts w:cs="Times New Roman"/>
          <w:bCs/>
          <w:sz w:val="23"/>
          <w:szCs w:val="23"/>
        </w:rPr>
        <w:t>Vistoria Técnica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VT</w:t>
      </w:r>
      <w:r w:rsidRPr="00FD351B">
        <w:rPr>
          <w:rStyle w:val="Fontepargpadro1"/>
          <w:rFonts w:cs="Times New Roman"/>
          <w:sz w:val="23"/>
          <w:szCs w:val="23"/>
        </w:rPr>
        <w:t xml:space="preserve">= (T x D x </w:t>
      </w:r>
      <w:proofErr w:type="spellStart"/>
      <w:r w:rsidRPr="00FD351B">
        <w:rPr>
          <w:rStyle w:val="Fontepargpadro1"/>
          <w:rFonts w:cs="Times New Roman"/>
          <w:sz w:val="23"/>
          <w:szCs w:val="23"/>
        </w:rPr>
        <w:t>Cd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 xml:space="preserve">) + (V x R x </w:t>
      </w:r>
      <w:proofErr w:type="spellStart"/>
      <w:proofErr w:type="gramStart"/>
      <w:r w:rsidRPr="00FD351B">
        <w:rPr>
          <w:rStyle w:val="Fontepargpadro1"/>
          <w:rFonts w:cs="Times New Roman"/>
          <w:sz w:val="23"/>
          <w:szCs w:val="23"/>
        </w:rPr>
        <w:t>Ck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>)</w:t>
      </w:r>
      <w:r w:rsidRPr="00FD351B">
        <w:rPr>
          <w:rStyle w:val="Fontepargpadro1"/>
          <w:rFonts w:cs="Times New Roman"/>
          <w:bCs/>
          <w:sz w:val="23"/>
          <w:szCs w:val="23"/>
        </w:rPr>
        <w:t>+</w:t>
      </w:r>
      <w:proofErr w:type="spellStart"/>
      <w:proofErr w:type="gramEnd"/>
      <w:r w:rsidRPr="00FD351B">
        <w:rPr>
          <w:rStyle w:val="Fontepargpadro1"/>
          <w:rFonts w:cs="Times New Roman"/>
          <w:sz w:val="23"/>
          <w:szCs w:val="23"/>
        </w:rPr>
        <w:t>Hv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 xml:space="preserve"> x </w:t>
      </w:r>
      <w:proofErr w:type="spellStart"/>
      <w:r w:rsidRPr="00FD351B">
        <w:rPr>
          <w:rStyle w:val="Fontepargpadro1"/>
          <w:rFonts w:cs="Times New Roman"/>
          <w:sz w:val="23"/>
          <w:szCs w:val="23"/>
        </w:rPr>
        <w:t>Cv</w:t>
      </w:r>
      <w:proofErr w:type="spellEnd"/>
    </w:p>
    <w:p w:rsidR="00FD351B" w:rsidRPr="00FD351B" w:rsidRDefault="00FD351B" w:rsidP="00FD351B">
      <w:pPr>
        <w:pStyle w:val="Normal1"/>
        <w:jc w:val="both"/>
        <w:rPr>
          <w:rFonts w:cs="Times New Roman"/>
          <w:bCs/>
        </w:rPr>
      </w:pPr>
      <w:r w:rsidRPr="00FD351B">
        <w:rPr>
          <w:rFonts w:cs="Times New Roman"/>
          <w:bCs/>
          <w:sz w:val="23"/>
          <w:szCs w:val="23"/>
        </w:rPr>
        <w:t>Consultoria Externa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CE</w:t>
      </w:r>
      <w:r w:rsidRPr="00FD351B">
        <w:rPr>
          <w:rStyle w:val="Fontepargpadro1"/>
          <w:rFonts w:cs="Times New Roman"/>
          <w:sz w:val="23"/>
          <w:szCs w:val="23"/>
        </w:rPr>
        <w:t xml:space="preserve">= </w:t>
      </w:r>
      <w:proofErr w:type="spellStart"/>
      <w:r w:rsidRPr="00FD351B">
        <w:rPr>
          <w:rStyle w:val="Fontepargpadro1"/>
          <w:rFonts w:cs="Times New Roman"/>
          <w:sz w:val="23"/>
          <w:szCs w:val="23"/>
        </w:rPr>
        <w:t>Cc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 xml:space="preserve"> x H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</w:rPr>
      </w:pPr>
      <w:r w:rsidRPr="00FD351B">
        <w:rPr>
          <w:rFonts w:cs="Times New Roman"/>
          <w:bCs/>
          <w:sz w:val="23"/>
          <w:szCs w:val="23"/>
        </w:rPr>
        <w:t>Custo Administrativo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CA</w:t>
      </w:r>
      <w:r w:rsidRPr="00FD351B">
        <w:rPr>
          <w:rStyle w:val="Fontepargpadro1"/>
          <w:rFonts w:cs="Times New Roman"/>
          <w:sz w:val="23"/>
          <w:szCs w:val="23"/>
        </w:rPr>
        <w:t>= 0,10 x (ST + VT + CE)</w:t>
      </w:r>
    </w:p>
    <w:p w:rsidR="00FD351B" w:rsidRPr="00FD351B" w:rsidRDefault="00FD351B" w:rsidP="00FD351B">
      <w:pPr>
        <w:pStyle w:val="Normal1"/>
        <w:jc w:val="both"/>
        <w:rPr>
          <w:rFonts w:cs="Times New Roman"/>
        </w:rPr>
      </w:pPr>
      <w:r w:rsidRPr="00FD351B">
        <w:rPr>
          <w:rFonts w:cs="Times New Roman"/>
          <w:sz w:val="23"/>
          <w:szCs w:val="23"/>
        </w:rPr>
        <w:t>ONDE: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CT</w:t>
      </w:r>
      <w:r w:rsidRPr="00FD351B">
        <w:rPr>
          <w:rStyle w:val="Fontepargpadro1"/>
          <w:rFonts w:cs="Times New Roman"/>
          <w:sz w:val="23"/>
          <w:szCs w:val="23"/>
        </w:rPr>
        <w:t>= Custo Total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ST</w:t>
      </w:r>
      <w:r w:rsidRPr="00FD351B">
        <w:rPr>
          <w:rStyle w:val="Fontepargpadro1"/>
          <w:rFonts w:cs="Times New Roman"/>
          <w:sz w:val="23"/>
          <w:szCs w:val="23"/>
        </w:rPr>
        <w:t>= Serviços Técnicos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VT</w:t>
      </w:r>
      <w:r w:rsidRPr="00FD351B">
        <w:rPr>
          <w:rStyle w:val="Fontepargpadro1"/>
          <w:rFonts w:cs="Times New Roman"/>
          <w:sz w:val="23"/>
          <w:szCs w:val="23"/>
        </w:rPr>
        <w:t>= Vistoria Técnica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Ch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>= Custo da hora técnico (2 VRF/hora)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Cd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>= Custos de viagem (7 VRF/dia)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Ck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>= Custo do quilometro rodado (0,02 VRF/km)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Cc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>= Custo da hora consultoria (7 VRF/hora)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CE</w:t>
      </w:r>
      <w:r w:rsidRPr="00FD351B">
        <w:rPr>
          <w:rStyle w:val="Fontepargpadro1"/>
          <w:rFonts w:cs="Times New Roman"/>
          <w:sz w:val="23"/>
          <w:szCs w:val="23"/>
        </w:rPr>
        <w:t>= Consultoria Externa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CA</w:t>
      </w:r>
      <w:r w:rsidRPr="00FD351B">
        <w:rPr>
          <w:rStyle w:val="Fontepargpadro1"/>
          <w:rFonts w:cs="Times New Roman"/>
          <w:sz w:val="23"/>
          <w:szCs w:val="23"/>
        </w:rPr>
        <w:t>= Custo Administrativo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H</w:t>
      </w:r>
      <w:r w:rsidRPr="00FD351B">
        <w:rPr>
          <w:rStyle w:val="Fontepargpadro1"/>
          <w:rFonts w:cs="Times New Roman"/>
          <w:sz w:val="23"/>
          <w:szCs w:val="23"/>
        </w:rPr>
        <w:t>= Número de Horas Trabalhadas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D</w:t>
      </w:r>
      <w:r w:rsidRPr="00FD351B">
        <w:rPr>
          <w:rStyle w:val="Fontepargpadro1"/>
          <w:rFonts w:cs="Times New Roman"/>
          <w:sz w:val="23"/>
          <w:szCs w:val="23"/>
        </w:rPr>
        <w:t>= Número de Dias Trabalhados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R</w:t>
      </w:r>
      <w:r w:rsidRPr="00FD351B">
        <w:rPr>
          <w:rStyle w:val="Fontepargpadro1"/>
          <w:rFonts w:cs="Times New Roman"/>
          <w:sz w:val="23"/>
          <w:szCs w:val="23"/>
        </w:rPr>
        <w:t>= Total de Km Rodados (km)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T</w:t>
      </w:r>
      <w:r w:rsidRPr="00FD351B">
        <w:rPr>
          <w:rStyle w:val="Fontepargpadro1"/>
          <w:rFonts w:cs="Times New Roman"/>
          <w:sz w:val="23"/>
          <w:szCs w:val="23"/>
        </w:rPr>
        <w:t>= Número de Técnicos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V</w:t>
      </w:r>
      <w:r w:rsidRPr="00FD351B">
        <w:rPr>
          <w:rStyle w:val="Fontepargpadro1"/>
          <w:rFonts w:cs="Times New Roman"/>
          <w:sz w:val="23"/>
          <w:szCs w:val="23"/>
        </w:rPr>
        <w:t>= Número de Veículos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Hv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 xml:space="preserve">= Horas de </w:t>
      </w:r>
      <w:proofErr w:type="spellStart"/>
      <w:r w:rsidRPr="00FD351B">
        <w:rPr>
          <w:rStyle w:val="Fontepargpadro1"/>
          <w:rFonts w:cs="Times New Roman"/>
          <w:sz w:val="23"/>
          <w:szCs w:val="23"/>
        </w:rPr>
        <w:t>vôo</w:t>
      </w:r>
      <w:proofErr w:type="spellEnd"/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proofErr w:type="spellStart"/>
      <w:r w:rsidRPr="00FD351B">
        <w:rPr>
          <w:rStyle w:val="Fontepargpadro1"/>
          <w:rFonts w:cs="Times New Roman"/>
          <w:bCs/>
          <w:sz w:val="23"/>
          <w:szCs w:val="23"/>
        </w:rPr>
        <w:t>Cv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 xml:space="preserve">= Custo da hora de </w:t>
      </w:r>
      <w:proofErr w:type="spellStart"/>
      <w:r w:rsidRPr="00FD351B">
        <w:rPr>
          <w:rStyle w:val="Fontepargpadro1"/>
          <w:rFonts w:cs="Times New Roman"/>
          <w:sz w:val="23"/>
          <w:szCs w:val="23"/>
        </w:rPr>
        <w:t>vôo</w:t>
      </w:r>
      <w:proofErr w:type="spellEnd"/>
      <w:r w:rsidRPr="00FD351B">
        <w:rPr>
          <w:rStyle w:val="Fontepargpadro1"/>
          <w:rFonts w:cs="Times New Roman"/>
          <w:sz w:val="23"/>
          <w:szCs w:val="23"/>
        </w:rPr>
        <w:t xml:space="preserve"> (VRF)</w:t>
      </w:r>
    </w:p>
    <w:p w:rsidR="00FD351B" w:rsidRPr="00FD351B" w:rsidRDefault="00FD351B" w:rsidP="00FD351B">
      <w:pPr>
        <w:pStyle w:val="Normal1"/>
        <w:jc w:val="both"/>
        <w:rPr>
          <w:rStyle w:val="Fontepargpadro1"/>
          <w:rFonts w:cs="Times New Roman"/>
          <w:sz w:val="23"/>
          <w:szCs w:val="23"/>
        </w:rPr>
      </w:pPr>
      <w:r w:rsidRPr="00FD351B">
        <w:rPr>
          <w:rStyle w:val="Fontepargpadro1"/>
          <w:rFonts w:cs="Times New Roman"/>
          <w:bCs/>
          <w:sz w:val="23"/>
          <w:szCs w:val="23"/>
        </w:rPr>
        <w:t>VRF</w:t>
      </w:r>
      <w:r w:rsidRPr="00FD351B">
        <w:rPr>
          <w:rStyle w:val="Fontepargpadro1"/>
          <w:rFonts w:cs="Times New Roman"/>
          <w:sz w:val="23"/>
          <w:szCs w:val="23"/>
        </w:rPr>
        <w:t>= Valor de Referência Fiscal</w:t>
      </w:r>
    </w:p>
    <w:p w:rsidR="00FD351B" w:rsidRPr="00FD351B" w:rsidRDefault="00FD351B" w:rsidP="00FD351B">
      <w:pPr>
        <w:pStyle w:val="Normal1"/>
        <w:jc w:val="both"/>
        <w:rPr>
          <w:rFonts w:cs="Times New Roman"/>
        </w:rPr>
      </w:pPr>
      <w:r w:rsidRPr="00FD351B">
        <w:rPr>
          <w:rFonts w:cs="Times New Roman"/>
          <w:sz w:val="23"/>
          <w:szCs w:val="23"/>
        </w:rPr>
        <w:t>Nos casos de realização de Audiência Pública, os custos correrão por conta do empreendedor.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sz w:val="23"/>
          <w:szCs w:val="23"/>
        </w:rPr>
      </w:pPr>
      <w:r w:rsidRPr="00FD351B">
        <w:rPr>
          <w:rFonts w:cs="Times New Roman"/>
          <w:sz w:val="23"/>
          <w:szCs w:val="23"/>
        </w:rPr>
        <w:t>Nos casos de necessidade de realização de serviços especializados, tais como análise laboratorial de água, efluentes líquidos, sólidos e gasosos, dentre outros, os custos correrão por conta do empreendedor.</w:t>
      </w:r>
    </w:p>
    <w:p w:rsidR="00FD351B" w:rsidRPr="00FD351B" w:rsidRDefault="00FD351B" w:rsidP="00FD351B">
      <w:pPr>
        <w:pStyle w:val="Normal1"/>
        <w:jc w:val="both"/>
        <w:rPr>
          <w:rFonts w:cs="Times New Roman"/>
          <w:bCs/>
          <w:sz w:val="23"/>
          <w:szCs w:val="23"/>
        </w:rPr>
      </w:pPr>
      <w:r w:rsidRPr="00FD351B">
        <w:rPr>
          <w:rStyle w:val="Fontepargpadro1"/>
          <w:rFonts w:cs="Times New Roman"/>
          <w:sz w:val="23"/>
          <w:szCs w:val="23"/>
        </w:rPr>
        <w:t>Nos casos de necessidade de realização de consultorias técnicas específicas, os custos correrão por conta do empreendedor.</w:t>
      </w:r>
    </w:p>
    <w:p w:rsidR="00A933F5" w:rsidRPr="00FD351B" w:rsidRDefault="00A933F5" w:rsidP="00FD351B">
      <w:pPr>
        <w:rPr>
          <w:rFonts w:ascii="Times New Roman" w:hAnsi="Times New Roman" w:cs="Times New Roman"/>
        </w:rPr>
      </w:pPr>
    </w:p>
    <w:sectPr w:rsidR="00A933F5" w:rsidRPr="00FD351B" w:rsidSect="00FD351B">
      <w:pgSz w:w="11906" w:h="16838"/>
      <w:pgMar w:top="3119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Math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39142F"/>
    <w:multiLevelType w:val="hybridMultilevel"/>
    <w:tmpl w:val="1EEE0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52"/>
    <w:rsid w:val="00057248"/>
    <w:rsid w:val="00075C8A"/>
    <w:rsid w:val="000C2071"/>
    <w:rsid w:val="000D7340"/>
    <w:rsid w:val="00114056"/>
    <w:rsid w:val="00194770"/>
    <w:rsid w:val="001A1FC2"/>
    <w:rsid w:val="001B5EEC"/>
    <w:rsid w:val="002133F0"/>
    <w:rsid w:val="00223CC3"/>
    <w:rsid w:val="00273E27"/>
    <w:rsid w:val="002859DB"/>
    <w:rsid w:val="002B24FB"/>
    <w:rsid w:val="002D2707"/>
    <w:rsid w:val="002D5452"/>
    <w:rsid w:val="0030269E"/>
    <w:rsid w:val="00334372"/>
    <w:rsid w:val="00352908"/>
    <w:rsid w:val="00366A3F"/>
    <w:rsid w:val="0037628C"/>
    <w:rsid w:val="004535A8"/>
    <w:rsid w:val="004C2B90"/>
    <w:rsid w:val="005056BE"/>
    <w:rsid w:val="00527B92"/>
    <w:rsid w:val="00587873"/>
    <w:rsid w:val="005B4E42"/>
    <w:rsid w:val="005C2A44"/>
    <w:rsid w:val="005D4AE0"/>
    <w:rsid w:val="006109C5"/>
    <w:rsid w:val="0061345A"/>
    <w:rsid w:val="00664AB2"/>
    <w:rsid w:val="00691FAB"/>
    <w:rsid w:val="006D3E74"/>
    <w:rsid w:val="006F5DEA"/>
    <w:rsid w:val="007040C0"/>
    <w:rsid w:val="00715CD2"/>
    <w:rsid w:val="00724E8B"/>
    <w:rsid w:val="00733B8D"/>
    <w:rsid w:val="007877F3"/>
    <w:rsid w:val="007E3AFB"/>
    <w:rsid w:val="00880C60"/>
    <w:rsid w:val="00881D60"/>
    <w:rsid w:val="00894038"/>
    <w:rsid w:val="008A44AF"/>
    <w:rsid w:val="008B2280"/>
    <w:rsid w:val="008E0B12"/>
    <w:rsid w:val="008E7264"/>
    <w:rsid w:val="00927C1E"/>
    <w:rsid w:val="009640F6"/>
    <w:rsid w:val="009A076E"/>
    <w:rsid w:val="009C4405"/>
    <w:rsid w:val="009D3C85"/>
    <w:rsid w:val="00A933F5"/>
    <w:rsid w:val="00AB3AFD"/>
    <w:rsid w:val="00AC0C2F"/>
    <w:rsid w:val="00AE0036"/>
    <w:rsid w:val="00AF1217"/>
    <w:rsid w:val="00B259B4"/>
    <w:rsid w:val="00B27575"/>
    <w:rsid w:val="00B55D6C"/>
    <w:rsid w:val="00B97691"/>
    <w:rsid w:val="00BF1F34"/>
    <w:rsid w:val="00C10B0C"/>
    <w:rsid w:val="00C11EDC"/>
    <w:rsid w:val="00C5650C"/>
    <w:rsid w:val="00C60C62"/>
    <w:rsid w:val="00CF40D1"/>
    <w:rsid w:val="00CF66FD"/>
    <w:rsid w:val="00D44436"/>
    <w:rsid w:val="00D658CA"/>
    <w:rsid w:val="00D66926"/>
    <w:rsid w:val="00D9397D"/>
    <w:rsid w:val="00DA7F44"/>
    <w:rsid w:val="00DB6D79"/>
    <w:rsid w:val="00DD7E59"/>
    <w:rsid w:val="00DE18A3"/>
    <w:rsid w:val="00DE1D74"/>
    <w:rsid w:val="00E020B2"/>
    <w:rsid w:val="00E07ED4"/>
    <w:rsid w:val="00E37FF5"/>
    <w:rsid w:val="00E74E7A"/>
    <w:rsid w:val="00EC495E"/>
    <w:rsid w:val="00ED3FF8"/>
    <w:rsid w:val="00EF3FAE"/>
    <w:rsid w:val="00F21DDB"/>
    <w:rsid w:val="00F350AB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59CE"/>
  <w15:chartTrackingRefBased/>
  <w15:docId w15:val="{F28966FB-B9D2-44B8-BFF8-0DA4D613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D5452"/>
    <w:rPr>
      <w:color w:val="0000FF"/>
      <w:u w:val="single"/>
    </w:rPr>
  </w:style>
  <w:style w:type="paragraph" w:customStyle="1" w:styleId="Default">
    <w:name w:val="Default"/>
    <w:rsid w:val="00D658CA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SemEspaamento">
    <w:name w:val="No Spacing"/>
    <w:uiPriority w:val="1"/>
    <w:qFormat/>
    <w:rsid w:val="00DE1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t8">
    <w:name w:val="t8"/>
    <w:basedOn w:val="Normal"/>
    <w:rsid w:val="00DE1D7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E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880C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94770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770"/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Fontepargpadro1">
    <w:name w:val="Fonte parág. padrão1"/>
    <w:rsid w:val="00A933F5"/>
  </w:style>
  <w:style w:type="paragraph" w:customStyle="1" w:styleId="Normal1">
    <w:name w:val="Normal1"/>
    <w:rsid w:val="00A933F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tulo21">
    <w:name w:val="Título 21"/>
    <w:basedOn w:val="Normal"/>
    <w:next w:val="Normal"/>
    <w:rsid w:val="00A933F5"/>
    <w:pPr>
      <w:keepNext/>
      <w:widowControl w:val="0"/>
      <w:numPr>
        <w:numId w:val="2"/>
      </w:numPr>
      <w:suppressAutoHyphens/>
      <w:spacing w:after="200" w:line="276" w:lineRule="auto"/>
      <w:jc w:val="right"/>
    </w:pPr>
    <w:rPr>
      <w:rFonts w:ascii="Calibri" w:eastAsia="Tahoma" w:hAnsi="Calibri" w:cs="Calibri"/>
      <w:color w:val="000000"/>
      <w:sz w:val="28"/>
      <w:lang w:val="pt-PT" w:eastAsia="ar-SA"/>
    </w:rPr>
  </w:style>
  <w:style w:type="table" w:styleId="Tabelacomgrade">
    <w:name w:val="Table Grid"/>
    <w:basedOn w:val="Tabelanormal"/>
    <w:uiPriority w:val="39"/>
    <w:rsid w:val="00A9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2347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BELONI BRUNORO</cp:lastModifiedBy>
  <cp:revision>3</cp:revision>
  <cp:lastPrinted>2022-03-18T19:10:00Z</cp:lastPrinted>
  <dcterms:created xsi:type="dcterms:W3CDTF">2022-06-02T16:32:00Z</dcterms:created>
  <dcterms:modified xsi:type="dcterms:W3CDTF">2022-06-02T16:46:00Z</dcterms:modified>
</cp:coreProperties>
</file>