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8B" w:rsidRDefault="004E5FEC" w:rsidP="00135D8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LEI Nº 3.346, DE 03 DE MARÇO DE </w:t>
      </w:r>
      <w:r w:rsidR="00E2683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2023</w:t>
      </w:r>
    </w:p>
    <w:p w:rsidR="00135D8B" w:rsidRDefault="00135D8B" w:rsidP="00135D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5D8B" w:rsidRDefault="00135D8B" w:rsidP="00135D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5D8B" w:rsidRDefault="001A51CC" w:rsidP="00135D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Concede descontos de 50% em eventos culturais, artísticos, esport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ivos e de lazer para doadores regulares de sangue, no Município de Sorriso - MT.</w:t>
      </w:r>
    </w:p>
    <w:p w:rsidR="00135D8B" w:rsidRDefault="00135D8B" w:rsidP="00135D8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135D8B" w:rsidRPr="00E26832" w:rsidRDefault="00135D8B" w:rsidP="00E2683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4E5FEC" w:rsidRDefault="004E5FEC" w:rsidP="004E5FE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Ari </w:t>
      </w:r>
      <w:proofErr w:type="spellStart"/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>Genézio</w:t>
      </w:r>
      <w:proofErr w:type="spellEnd"/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>Lafin</w:t>
      </w:r>
      <w:proofErr w:type="spellEnd"/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, Prefeito Municipal de Sorriso, Estado de Mato Grosso,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faço saber que a 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Sorriso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aprovou e eu sanciono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se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guinte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>ei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135D8B" w:rsidRPr="00E26832" w:rsidRDefault="00135D8B" w:rsidP="00E26832">
      <w:pPr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5D8B" w:rsidRDefault="00135D8B" w:rsidP="00135D8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t>Art. 1º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Fica instituída a meia-entrada para doadores regulares de sangue em eventos socioculturais, artísticos, esportistas e de lazer, realizados em locais públicos e privados, no município de Sorriso.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sz w:val="24"/>
          <w:szCs w:val="24"/>
        </w:rPr>
        <w:t>§ 1º Entenda-se como eventos socioculturais, artísticos, esportistas e de lazer aqueles realizados com a finalidade de oferecer entretenimento, informações, cultura, realizados em feiras, exposições, estádios, cinemas, teatros, circos, entre outros.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sz w:val="24"/>
          <w:szCs w:val="24"/>
        </w:rPr>
        <w:t xml:space="preserve">§ 2º os eventos socioculturais, artísticos, esportistas e de lazer, públicos ou privados, realizados em locais privados, citados no </w:t>
      </w:r>
      <w:r w:rsidRPr="004E5FEC">
        <w:rPr>
          <w:rFonts w:ascii="Times New Roman" w:hAnsi="Times New Roman" w:cs="Times New Roman"/>
          <w:i/>
          <w:sz w:val="24"/>
          <w:szCs w:val="24"/>
        </w:rPr>
        <w:t>caput</w:t>
      </w:r>
      <w:r w:rsidRPr="004E5FEC">
        <w:rPr>
          <w:rFonts w:ascii="Times New Roman" w:hAnsi="Times New Roman" w:cs="Times New Roman"/>
          <w:sz w:val="24"/>
          <w:szCs w:val="24"/>
        </w:rPr>
        <w:t>, são aqueles subvencionados, subsidiados ou apoiados pelo Poder Público Municipal.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t>Art. 2º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A meia-entrada corresponde a 50% (cinquenta por cento) do valor do ingresso cobrado, sem restrições de datas e horários.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sz w:val="24"/>
          <w:szCs w:val="24"/>
        </w:rPr>
        <w:t xml:space="preserve"> </w:t>
      </w:r>
      <w:r w:rsidRPr="004E5FEC">
        <w:rPr>
          <w:rFonts w:ascii="Times New Roman" w:hAnsi="Times New Roman" w:cs="Times New Roman"/>
          <w:b/>
          <w:sz w:val="24"/>
          <w:szCs w:val="24"/>
        </w:rPr>
        <w:t>Art. 3º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Para efeito desta Lei, são considerados doadores regulares de sangue, àqueles registrados nos hemocentros e bancos de sangues dos hospitais de Sorriso - MT, sejam eles públicos ou privados.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5FEC">
        <w:rPr>
          <w:rFonts w:ascii="Times New Roman" w:hAnsi="Times New Roman" w:cs="Times New Roman"/>
          <w:b/>
          <w:sz w:val="24"/>
          <w:szCs w:val="24"/>
        </w:rPr>
        <w:t>Art. 4º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Para ser beneficiário desta Lei, o doador deverá apresentar na compra do ingresso, a carteirinha ou documento válido, emitido pelo Hemocentro de Sorriso, com comprovação de doação de sangue de no máximo 90 (noventa) dias para homens e 120 (cento e vinte) dias para mulheres. 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E5FEC">
        <w:rPr>
          <w:rFonts w:ascii="Times New Roman" w:hAnsi="Times New Roman" w:cs="Times New Roman"/>
          <w:sz w:val="24"/>
          <w:szCs w:val="24"/>
        </w:rPr>
        <w:t xml:space="preserve"> O prazo estabelecido, é para respeitar o intervalo mínimo recomendando pelo Ministério da Saúde, de 4 doações de sangue por ano para os homens e 3 (três) doações de sangue por ano para mulheres. 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t>Art. 5º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O não cumprimento ao que determina a presente Lei, por parte dos organizadores e/ou proprietários dos locais em que se deem os eventos, sujeitarão estes a multa e/ou perda do direito de realizarem novos eventos por determinado período. 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lastRenderedPageBreak/>
        <w:t>Art. 6º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O disposto no art. 5º da presente lei, será estabelecido por meio de Decreto Municipal.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FEC">
        <w:rPr>
          <w:rFonts w:ascii="Times New Roman" w:hAnsi="Times New Roman" w:cs="Times New Roman"/>
          <w:b/>
          <w:sz w:val="24"/>
          <w:szCs w:val="24"/>
        </w:rPr>
        <w:t>Art. 7º</w:t>
      </w:r>
      <w:r w:rsidRPr="004E5F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32" w:rsidRPr="004E5FEC" w:rsidRDefault="00E26832" w:rsidP="00E26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5D8B" w:rsidRPr="004E5FEC" w:rsidRDefault="00E26832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E5FE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 w:rsidR="004E5FEC" w:rsidRPr="004E5FE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03 </w:t>
      </w:r>
      <w:r w:rsidRPr="004E5FE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</w:t>
      </w:r>
      <w:r w:rsidR="004E5FEC" w:rsidRPr="004E5FE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março de </w:t>
      </w:r>
      <w:r w:rsidRPr="004E5FE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2023.</w:t>
      </w:r>
    </w:p>
    <w:p w:rsidR="006B2AD9" w:rsidRPr="004E5FEC" w:rsidRDefault="006B2AD9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6B2AD9" w:rsidRDefault="006B2AD9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6B2AD9" w:rsidRDefault="006B2AD9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6B2AD9" w:rsidRDefault="006B2AD9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E5FEC" w:rsidRPr="008226FD" w:rsidRDefault="004E5FEC" w:rsidP="004E5FEC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5FEC" w:rsidRPr="008226FD" w:rsidRDefault="004E5FEC" w:rsidP="004E5FE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4E5FEC" w:rsidRPr="008226FD" w:rsidRDefault="004E5FEC" w:rsidP="004E5FE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Prefeito Municipal</w:t>
      </w:r>
    </w:p>
    <w:p w:rsidR="004E5FEC" w:rsidRPr="008226FD" w:rsidRDefault="004E5FEC" w:rsidP="004E5FEC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8226FD">
        <w:rPr>
          <w:rFonts w:ascii="Times New Roman" w:hAnsi="Times New Roman" w:cs="Times New Roman"/>
        </w:rPr>
        <w:t>Registre-se. Publique-se. Cumpra-se.</w:t>
      </w:r>
    </w:p>
    <w:p w:rsidR="004E5FEC" w:rsidRPr="008226FD" w:rsidRDefault="004E5FEC" w:rsidP="004E5FE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4E5FEC" w:rsidRPr="008226FD" w:rsidRDefault="004E5FEC" w:rsidP="004E5FEC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4E5FEC" w:rsidRPr="008226FD" w:rsidRDefault="004E5FEC" w:rsidP="004E5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>ESTEVAM HUNGARO CALVO FILHO</w:t>
      </w:r>
    </w:p>
    <w:p w:rsidR="004E5FEC" w:rsidRPr="008226FD" w:rsidRDefault="004E5FEC" w:rsidP="004E5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Secretário de Administração</w:t>
      </w:r>
    </w:p>
    <w:p w:rsidR="004E5FEC" w:rsidRPr="008226FD" w:rsidRDefault="004E5FEC" w:rsidP="004E5FEC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B2AD9" w:rsidRPr="006B2AD9" w:rsidRDefault="006B2AD9" w:rsidP="00E268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sectPr w:rsidR="006B2AD9" w:rsidRPr="006B2AD9" w:rsidSect="004E5FEC">
      <w:footerReference w:type="default" r:id="rId6"/>
      <w:pgSz w:w="11906" w:h="16838"/>
      <w:pgMar w:top="283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B4" w:rsidRDefault="00FC4EB4" w:rsidP="006B2AD9">
      <w:pPr>
        <w:spacing w:after="0" w:line="240" w:lineRule="auto"/>
      </w:pPr>
      <w:r>
        <w:separator/>
      </w:r>
    </w:p>
  </w:endnote>
  <w:endnote w:type="continuationSeparator" w:id="0">
    <w:p w:rsidR="00FC4EB4" w:rsidRDefault="00FC4EB4" w:rsidP="006B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D9" w:rsidRDefault="006B2AD9" w:rsidP="004E5FEC">
    <w:pPr>
      <w:pStyle w:val="Rodap"/>
    </w:pPr>
  </w:p>
  <w:p w:rsidR="004E5FEC" w:rsidRPr="004E5FEC" w:rsidRDefault="004E5FEC" w:rsidP="004E5F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B4" w:rsidRDefault="00FC4EB4" w:rsidP="006B2AD9">
      <w:pPr>
        <w:spacing w:after="0" w:line="240" w:lineRule="auto"/>
      </w:pPr>
      <w:r>
        <w:separator/>
      </w:r>
    </w:p>
  </w:footnote>
  <w:footnote w:type="continuationSeparator" w:id="0">
    <w:p w:rsidR="00FC4EB4" w:rsidRDefault="00FC4EB4" w:rsidP="006B2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D"/>
    <w:rsid w:val="00130D19"/>
    <w:rsid w:val="00134BAE"/>
    <w:rsid w:val="00135D8B"/>
    <w:rsid w:val="001A51CC"/>
    <w:rsid w:val="001C59FB"/>
    <w:rsid w:val="00402CD8"/>
    <w:rsid w:val="004E5FEC"/>
    <w:rsid w:val="00534FCC"/>
    <w:rsid w:val="006858A6"/>
    <w:rsid w:val="006B2AD9"/>
    <w:rsid w:val="007159D4"/>
    <w:rsid w:val="007F0E2B"/>
    <w:rsid w:val="00827299"/>
    <w:rsid w:val="00841DF1"/>
    <w:rsid w:val="00895F69"/>
    <w:rsid w:val="009F5D3E"/>
    <w:rsid w:val="00AE2339"/>
    <w:rsid w:val="00B2555D"/>
    <w:rsid w:val="00E26832"/>
    <w:rsid w:val="00F20924"/>
    <w:rsid w:val="00F50FBD"/>
    <w:rsid w:val="00F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14FA"/>
  <w15:chartTrackingRefBased/>
  <w15:docId w15:val="{7ECBB921-A98B-42D3-8893-80ABC2D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E2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B2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AD9"/>
  </w:style>
  <w:style w:type="paragraph" w:styleId="Rodap">
    <w:name w:val="footer"/>
    <w:basedOn w:val="Normal"/>
    <w:link w:val="RodapChar"/>
    <w:uiPriority w:val="99"/>
    <w:unhideWhenUsed/>
    <w:rsid w:val="006B2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 BRUNORO</cp:lastModifiedBy>
  <cp:revision>3</cp:revision>
  <cp:lastPrinted>2023-03-03T17:49:00Z</cp:lastPrinted>
  <dcterms:created xsi:type="dcterms:W3CDTF">2023-03-03T16:15:00Z</dcterms:created>
  <dcterms:modified xsi:type="dcterms:W3CDTF">2023-03-03T17:50:00Z</dcterms:modified>
</cp:coreProperties>
</file>