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E9A09" w14:textId="437D64F7" w:rsidR="00E33BA1" w:rsidRPr="00292937" w:rsidRDefault="00000000" w:rsidP="00E33BA1">
      <w:pPr>
        <w:spacing w:after="0" w:line="240" w:lineRule="auto"/>
        <w:ind w:left="2694" w:firstLine="708"/>
        <w:rPr>
          <w:b/>
          <w:sz w:val="22"/>
        </w:rPr>
      </w:pPr>
      <w:r w:rsidRPr="00292937">
        <w:rPr>
          <w:b/>
          <w:sz w:val="22"/>
        </w:rPr>
        <w:t xml:space="preserve">INDICAÇÃO N° </w:t>
      </w:r>
      <w:r w:rsidR="00292937" w:rsidRPr="00292937">
        <w:rPr>
          <w:b/>
          <w:sz w:val="22"/>
        </w:rPr>
        <w:t>710</w:t>
      </w:r>
      <w:r w:rsidRPr="00292937">
        <w:rPr>
          <w:b/>
          <w:sz w:val="22"/>
        </w:rPr>
        <w:t>/2024</w:t>
      </w:r>
    </w:p>
    <w:p w14:paraId="0D47F455" w14:textId="77777777" w:rsidR="00E33BA1" w:rsidRPr="00292937" w:rsidRDefault="00E33BA1" w:rsidP="00E33BA1">
      <w:pPr>
        <w:spacing w:after="0" w:line="240" w:lineRule="auto"/>
        <w:rPr>
          <w:b/>
          <w:sz w:val="22"/>
        </w:rPr>
      </w:pPr>
    </w:p>
    <w:p w14:paraId="1C75290A" w14:textId="77777777" w:rsidR="00E33BA1" w:rsidRPr="00292937" w:rsidRDefault="00E33BA1" w:rsidP="00E33BA1">
      <w:pPr>
        <w:spacing w:after="0" w:line="240" w:lineRule="auto"/>
        <w:rPr>
          <w:b/>
          <w:sz w:val="22"/>
        </w:rPr>
      </w:pPr>
    </w:p>
    <w:p w14:paraId="55B41509" w14:textId="77777777" w:rsidR="00E33BA1" w:rsidRPr="00292937" w:rsidRDefault="00000000" w:rsidP="00E33BA1">
      <w:pPr>
        <w:pStyle w:val="Recuodecorpodetexto"/>
        <w:ind w:left="3402" w:right="-5" w:firstLine="0"/>
        <w:rPr>
          <w:b w:val="0"/>
          <w:sz w:val="22"/>
          <w:szCs w:val="22"/>
        </w:rPr>
      </w:pPr>
      <w:r w:rsidRPr="00292937">
        <w:rPr>
          <w:sz w:val="22"/>
          <w:szCs w:val="22"/>
        </w:rPr>
        <w:t xml:space="preserve">INDICO </w:t>
      </w:r>
      <w:r w:rsidR="00D24015" w:rsidRPr="00292937">
        <w:rPr>
          <w:sz w:val="22"/>
          <w:szCs w:val="22"/>
        </w:rPr>
        <w:t xml:space="preserve">A </w:t>
      </w:r>
      <w:r w:rsidR="003D6A28" w:rsidRPr="00292937">
        <w:rPr>
          <w:sz w:val="22"/>
          <w:szCs w:val="22"/>
        </w:rPr>
        <w:t xml:space="preserve">MANUTENÇÃO </w:t>
      </w:r>
      <w:r w:rsidR="00D24015" w:rsidRPr="00292937">
        <w:rPr>
          <w:sz w:val="22"/>
          <w:szCs w:val="22"/>
        </w:rPr>
        <w:t xml:space="preserve">DA ESTRUTURA </w:t>
      </w:r>
      <w:r w:rsidR="00461B84" w:rsidRPr="00292937">
        <w:rPr>
          <w:sz w:val="22"/>
          <w:szCs w:val="22"/>
        </w:rPr>
        <w:t xml:space="preserve">FÍSICA, INSTALAÇÃO DE TELAS DE PROTEÇÃO </w:t>
      </w:r>
      <w:r w:rsidR="00761F11" w:rsidRPr="00292937">
        <w:rPr>
          <w:sz w:val="22"/>
          <w:szCs w:val="22"/>
        </w:rPr>
        <w:t xml:space="preserve">NA QUADRA DE AREIA E </w:t>
      </w:r>
      <w:r w:rsidR="00461B84" w:rsidRPr="00292937">
        <w:rPr>
          <w:sz w:val="22"/>
          <w:szCs w:val="22"/>
        </w:rPr>
        <w:t xml:space="preserve">INSTALAÇÃO DE PISO EMBORRACHADO NO </w:t>
      </w:r>
      <w:r w:rsidR="00761F11" w:rsidRPr="00292937">
        <w:rPr>
          <w:sz w:val="22"/>
          <w:szCs w:val="22"/>
        </w:rPr>
        <w:t>PLAYGROUND DA PRAÇA DAS ARARAS</w:t>
      </w:r>
      <w:r w:rsidR="00754DAE" w:rsidRPr="00292937">
        <w:rPr>
          <w:sz w:val="22"/>
          <w:szCs w:val="22"/>
        </w:rPr>
        <w:t>,</w:t>
      </w:r>
      <w:r w:rsidR="00761F11" w:rsidRPr="00292937">
        <w:rPr>
          <w:sz w:val="22"/>
          <w:szCs w:val="22"/>
        </w:rPr>
        <w:t xml:space="preserve"> NO BAIRRO PARQUE DAS ARARAS, NO MUNICÍPIO DE SORRISO-MT.</w:t>
      </w:r>
    </w:p>
    <w:p w14:paraId="7897E125" w14:textId="77777777" w:rsidR="00E33BA1" w:rsidRPr="00292937" w:rsidRDefault="00E33BA1" w:rsidP="00E33BA1">
      <w:pPr>
        <w:spacing w:after="0" w:line="240" w:lineRule="auto"/>
        <w:jc w:val="both"/>
        <w:rPr>
          <w:b/>
          <w:sz w:val="22"/>
        </w:rPr>
      </w:pPr>
    </w:p>
    <w:p w14:paraId="75A53157" w14:textId="77777777" w:rsidR="00E33BA1" w:rsidRPr="00292937" w:rsidRDefault="00E33BA1" w:rsidP="00E33BA1">
      <w:pPr>
        <w:widowControl w:val="0"/>
        <w:autoSpaceDE w:val="0"/>
        <w:autoSpaceDN w:val="0"/>
        <w:adjustRightInd w:val="0"/>
        <w:spacing w:after="0" w:line="240" w:lineRule="auto"/>
        <w:ind w:left="2835"/>
        <w:jc w:val="both"/>
        <w:rPr>
          <w:rFonts w:eastAsiaTheme="minorEastAsia"/>
          <w:b/>
          <w:bCs/>
          <w:color w:val="000000"/>
          <w:sz w:val="22"/>
          <w:lang w:eastAsia="pt-BR"/>
        </w:rPr>
      </w:pPr>
    </w:p>
    <w:p w14:paraId="5D62BBD5" w14:textId="07391AEC" w:rsidR="00761F11" w:rsidRPr="00292937" w:rsidRDefault="00E33BA1" w:rsidP="00292937">
      <w:pPr>
        <w:pStyle w:val="Recuodecorpodetexto"/>
        <w:ind w:right="-5" w:firstLine="3402"/>
        <w:rPr>
          <w:b w:val="0"/>
          <w:sz w:val="22"/>
          <w:szCs w:val="22"/>
        </w:rPr>
      </w:pPr>
      <w:r w:rsidRPr="00292937">
        <w:rPr>
          <w:rFonts w:eastAsiaTheme="minorEastAsia"/>
          <w:sz w:val="22"/>
          <w:szCs w:val="22"/>
        </w:rPr>
        <w:t>DIOGO KRIGUER - PSDB</w:t>
      </w:r>
      <w:r w:rsidRPr="00292937">
        <w:rPr>
          <w:rFonts w:eastAsiaTheme="minorEastAsia"/>
          <w:b w:val="0"/>
          <w:sz w:val="22"/>
          <w:szCs w:val="22"/>
        </w:rPr>
        <w:t>,</w:t>
      </w:r>
      <w:r w:rsidRPr="00292937">
        <w:rPr>
          <w:rFonts w:eastAsiaTheme="minorEastAsia"/>
          <w:b w:val="0"/>
          <w:bCs/>
          <w:color w:val="000000"/>
          <w:sz w:val="22"/>
          <w:szCs w:val="22"/>
        </w:rPr>
        <w:t xml:space="preserve"> </w:t>
      </w:r>
      <w:r w:rsidR="00D450ED" w:rsidRPr="00292937">
        <w:rPr>
          <w:rFonts w:eastAsiaTheme="minorEastAsia"/>
          <w:b w:val="0"/>
          <w:bCs/>
          <w:color w:val="000000"/>
          <w:sz w:val="22"/>
          <w:szCs w:val="22"/>
        </w:rPr>
        <w:t>vereador</w:t>
      </w:r>
      <w:r w:rsidR="00000000" w:rsidRPr="00292937">
        <w:rPr>
          <w:b w:val="0"/>
          <w:sz w:val="22"/>
          <w:szCs w:val="22"/>
        </w:rPr>
        <w:t xml:space="preserve"> com </w:t>
      </w:r>
      <w:r w:rsidRPr="00292937">
        <w:rPr>
          <w:b w:val="0"/>
          <w:sz w:val="22"/>
          <w:szCs w:val="22"/>
        </w:rPr>
        <w:t>assento nesta Casa, de conformidade com o artigo 1</w:t>
      </w:r>
      <w:r w:rsidR="00754DAE" w:rsidRPr="00292937">
        <w:rPr>
          <w:b w:val="0"/>
          <w:sz w:val="22"/>
          <w:szCs w:val="22"/>
        </w:rPr>
        <w:t>15 do Regimento Interno, requer</w:t>
      </w:r>
      <w:r w:rsidRPr="00292937">
        <w:rPr>
          <w:b w:val="0"/>
          <w:sz w:val="22"/>
          <w:szCs w:val="22"/>
        </w:rPr>
        <w:t xml:space="preserve"> à Mesa, que este expediente seja encaminhado ao Exmo. Senhor Ari </w:t>
      </w:r>
      <w:proofErr w:type="spellStart"/>
      <w:r w:rsidRPr="00292937">
        <w:rPr>
          <w:b w:val="0"/>
          <w:sz w:val="22"/>
          <w:szCs w:val="22"/>
        </w:rPr>
        <w:t>Lafin</w:t>
      </w:r>
      <w:proofErr w:type="spellEnd"/>
      <w:r w:rsidRPr="00292937">
        <w:rPr>
          <w:b w:val="0"/>
          <w:sz w:val="22"/>
          <w:szCs w:val="22"/>
        </w:rPr>
        <w:t xml:space="preserve">, Prefeito Municipal, </w:t>
      </w:r>
      <w:r w:rsidR="00D24015" w:rsidRPr="00292937">
        <w:rPr>
          <w:b w:val="0"/>
          <w:sz w:val="22"/>
          <w:szCs w:val="22"/>
        </w:rPr>
        <w:t xml:space="preserve">com cópia </w:t>
      </w:r>
      <w:r w:rsidRPr="00292937">
        <w:rPr>
          <w:b w:val="0"/>
          <w:sz w:val="22"/>
          <w:szCs w:val="22"/>
        </w:rPr>
        <w:t>à Secretaria Municipa</w:t>
      </w:r>
      <w:r w:rsidR="00D24015" w:rsidRPr="00292937">
        <w:rPr>
          <w:b w:val="0"/>
          <w:sz w:val="22"/>
          <w:szCs w:val="22"/>
        </w:rPr>
        <w:t>l de Obras e Serviços Públicos</w:t>
      </w:r>
      <w:r w:rsidR="00635E51" w:rsidRPr="00292937">
        <w:rPr>
          <w:b w:val="0"/>
          <w:sz w:val="22"/>
          <w:szCs w:val="22"/>
        </w:rPr>
        <w:t xml:space="preserve"> e à </w:t>
      </w:r>
      <w:r w:rsidR="00635E51" w:rsidRPr="00292937">
        <w:rPr>
          <w:b w:val="0"/>
          <w:color w:val="000000"/>
          <w:sz w:val="22"/>
          <w:szCs w:val="22"/>
        </w:rPr>
        <w:t>Secretaria Municipal de Esporte e Lazer</w:t>
      </w:r>
      <w:r w:rsidRPr="00292937">
        <w:rPr>
          <w:b w:val="0"/>
          <w:sz w:val="22"/>
          <w:szCs w:val="22"/>
        </w:rPr>
        <w:t xml:space="preserve">, </w:t>
      </w:r>
      <w:r w:rsidRPr="00292937">
        <w:rPr>
          <w:sz w:val="22"/>
          <w:szCs w:val="22"/>
        </w:rPr>
        <w:t xml:space="preserve">versando sobre a necessidade </w:t>
      </w:r>
      <w:r w:rsidR="00000000" w:rsidRPr="00292937">
        <w:rPr>
          <w:sz w:val="22"/>
          <w:szCs w:val="22"/>
        </w:rPr>
        <w:t>d</w:t>
      </w:r>
      <w:r w:rsidR="0022575F" w:rsidRPr="00292937">
        <w:rPr>
          <w:sz w:val="22"/>
          <w:szCs w:val="22"/>
        </w:rPr>
        <w:t>e</w:t>
      </w:r>
      <w:r w:rsidR="00000000" w:rsidRPr="00292937">
        <w:rPr>
          <w:sz w:val="22"/>
          <w:szCs w:val="22"/>
        </w:rPr>
        <w:t xml:space="preserve"> </w:t>
      </w:r>
      <w:r w:rsidR="00D24015" w:rsidRPr="00292937">
        <w:rPr>
          <w:sz w:val="22"/>
          <w:szCs w:val="22"/>
        </w:rPr>
        <w:t>manutenção da estrutura física</w:t>
      </w:r>
      <w:r w:rsidR="00461B84" w:rsidRPr="00292937">
        <w:rPr>
          <w:sz w:val="22"/>
          <w:szCs w:val="22"/>
        </w:rPr>
        <w:t>, instalação de telas de proteção na</w:t>
      </w:r>
      <w:r w:rsidR="00000000" w:rsidRPr="00292937">
        <w:rPr>
          <w:sz w:val="22"/>
          <w:szCs w:val="22"/>
        </w:rPr>
        <w:t xml:space="preserve"> q</w:t>
      </w:r>
      <w:r w:rsidR="002B52EF" w:rsidRPr="00292937">
        <w:rPr>
          <w:sz w:val="22"/>
          <w:szCs w:val="22"/>
        </w:rPr>
        <w:t xml:space="preserve">uadra de areia e </w:t>
      </w:r>
      <w:r w:rsidR="00461B84" w:rsidRPr="00292937">
        <w:rPr>
          <w:sz w:val="22"/>
          <w:szCs w:val="22"/>
        </w:rPr>
        <w:t xml:space="preserve">instalação de piso emborrachado no </w:t>
      </w:r>
      <w:r w:rsidR="002B52EF" w:rsidRPr="00292937">
        <w:rPr>
          <w:sz w:val="22"/>
          <w:szCs w:val="22"/>
        </w:rPr>
        <w:t>playground da P</w:t>
      </w:r>
      <w:r w:rsidR="00000000" w:rsidRPr="00292937">
        <w:rPr>
          <w:sz w:val="22"/>
          <w:szCs w:val="22"/>
        </w:rPr>
        <w:t xml:space="preserve">raça das </w:t>
      </w:r>
      <w:r w:rsidR="002B52EF" w:rsidRPr="00292937">
        <w:rPr>
          <w:sz w:val="22"/>
          <w:szCs w:val="22"/>
        </w:rPr>
        <w:t>A</w:t>
      </w:r>
      <w:r w:rsidR="00000000" w:rsidRPr="00292937">
        <w:rPr>
          <w:sz w:val="22"/>
          <w:szCs w:val="22"/>
        </w:rPr>
        <w:t>raras</w:t>
      </w:r>
      <w:r w:rsidR="002B52EF" w:rsidRPr="00292937">
        <w:rPr>
          <w:sz w:val="22"/>
          <w:szCs w:val="22"/>
        </w:rPr>
        <w:t>, no bairro P</w:t>
      </w:r>
      <w:r w:rsidR="00000000" w:rsidRPr="00292937">
        <w:rPr>
          <w:sz w:val="22"/>
          <w:szCs w:val="22"/>
        </w:rPr>
        <w:t>arq</w:t>
      </w:r>
      <w:r w:rsidR="002B52EF" w:rsidRPr="00292937">
        <w:rPr>
          <w:sz w:val="22"/>
          <w:szCs w:val="22"/>
        </w:rPr>
        <w:t>ue das A</w:t>
      </w:r>
      <w:r w:rsidR="00000000" w:rsidRPr="00292937">
        <w:rPr>
          <w:sz w:val="22"/>
          <w:szCs w:val="22"/>
        </w:rPr>
        <w:t>raras, no município de Sorriso-MT.</w:t>
      </w:r>
    </w:p>
    <w:p w14:paraId="2FCCC381" w14:textId="77777777" w:rsidR="00E33BA1" w:rsidRPr="00292937" w:rsidRDefault="00E33BA1" w:rsidP="00761F11">
      <w:pPr>
        <w:spacing w:after="0" w:line="240" w:lineRule="auto"/>
        <w:ind w:firstLine="3402"/>
        <w:jc w:val="both"/>
        <w:rPr>
          <w:b/>
          <w:sz w:val="22"/>
        </w:rPr>
      </w:pPr>
    </w:p>
    <w:p w14:paraId="70D363C2" w14:textId="77777777" w:rsidR="00292937" w:rsidRPr="00292937" w:rsidRDefault="00292937" w:rsidP="00761F11">
      <w:pPr>
        <w:spacing w:after="0" w:line="240" w:lineRule="auto"/>
        <w:ind w:firstLine="3402"/>
        <w:jc w:val="both"/>
        <w:rPr>
          <w:b/>
          <w:sz w:val="22"/>
        </w:rPr>
      </w:pPr>
    </w:p>
    <w:p w14:paraId="5D74FFA2" w14:textId="77777777" w:rsidR="00E33BA1" w:rsidRPr="00292937" w:rsidRDefault="00000000" w:rsidP="00E33BA1">
      <w:pPr>
        <w:spacing w:after="0" w:line="240" w:lineRule="auto"/>
        <w:jc w:val="center"/>
        <w:rPr>
          <w:b/>
          <w:sz w:val="22"/>
        </w:rPr>
      </w:pPr>
      <w:r w:rsidRPr="00292937">
        <w:rPr>
          <w:b/>
          <w:sz w:val="22"/>
        </w:rPr>
        <w:t>JUSTIFICATIVAS</w:t>
      </w:r>
    </w:p>
    <w:p w14:paraId="7CF06A0E" w14:textId="77777777" w:rsidR="00761F11" w:rsidRPr="00292937" w:rsidRDefault="00761F11" w:rsidP="00761F11">
      <w:pPr>
        <w:pStyle w:val="NCNormalCentralizado"/>
        <w:ind w:firstLine="1418"/>
        <w:jc w:val="both"/>
        <w:rPr>
          <w:sz w:val="22"/>
          <w:szCs w:val="22"/>
        </w:rPr>
      </w:pPr>
    </w:p>
    <w:p w14:paraId="2E2197B1" w14:textId="77777777" w:rsidR="00761F11" w:rsidRPr="00292937" w:rsidRDefault="00000000" w:rsidP="00761F11">
      <w:pPr>
        <w:pStyle w:val="NCNormalCentralizado"/>
        <w:ind w:firstLine="1418"/>
        <w:jc w:val="both"/>
        <w:rPr>
          <w:sz w:val="22"/>
          <w:szCs w:val="22"/>
        </w:rPr>
      </w:pPr>
      <w:r w:rsidRPr="00292937">
        <w:rPr>
          <w:sz w:val="22"/>
          <w:szCs w:val="22"/>
        </w:rPr>
        <w:t>Considerando que</w:t>
      </w:r>
      <w:r w:rsidR="00DE565F" w:rsidRPr="00292937">
        <w:rPr>
          <w:sz w:val="22"/>
          <w:szCs w:val="22"/>
        </w:rPr>
        <w:t>,</w:t>
      </w:r>
      <w:r w:rsidRPr="00292937">
        <w:rPr>
          <w:sz w:val="22"/>
          <w:szCs w:val="22"/>
        </w:rPr>
        <w:t xml:space="preserve"> as praças públicas podem ser utilizadas para caminhar, conversar com moradores, levar os filhos para brincar no playground, dentre outros, que incentivem a qualidade de vida dos moradores;</w:t>
      </w:r>
    </w:p>
    <w:p w14:paraId="59C53DD6" w14:textId="77777777" w:rsidR="00761F11" w:rsidRPr="00292937" w:rsidRDefault="00761F11" w:rsidP="00761F11">
      <w:pPr>
        <w:pStyle w:val="NCNormalCentralizado"/>
        <w:ind w:firstLine="1418"/>
        <w:jc w:val="both"/>
        <w:rPr>
          <w:sz w:val="22"/>
          <w:szCs w:val="22"/>
        </w:rPr>
      </w:pPr>
    </w:p>
    <w:p w14:paraId="7EE22117" w14:textId="77777777" w:rsidR="00761F11" w:rsidRPr="00292937" w:rsidRDefault="00000000" w:rsidP="00761F11">
      <w:pPr>
        <w:pStyle w:val="NCNormalCentralizado"/>
        <w:ind w:firstLine="1418"/>
        <w:jc w:val="both"/>
        <w:rPr>
          <w:sz w:val="22"/>
          <w:szCs w:val="22"/>
        </w:rPr>
      </w:pPr>
      <w:r w:rsidRPr="00292937">
        <w:rPr>
          <w:sz w:val="22"/>
          <w:szCs w:val="22"/>
        </w:rPr>
        <w:t>Considerando que</w:t>
      </w:r>
      <w:r w:rsidR="00DE565F" w:rsidRPr="00292937">
        <w:rPr>
          <w:sz w:val="22"/>
          <w:szCs w:val="22"/>
        </w:rPr>
        <w:t>,</w:t>
      </w:r>
      <w:r w:rsidRPr="00292937">
        <w:rPr>
          <w:sz w:val="22"/>
          <w:szCs w:val="22"/>
        </w:rPr>
        <w:t xml:space="preserve"> o playground da praça do Bairro em questão, está com a estrutura danificada, parafusos expostos, com risco de acidentes para as crianças que brincam no local;</w:t>
      </w:r>
    </w:p>
    <w:p w14:paraId="441C7434" w14:textId="77777777" w:rsidR="003D6A28" w:rsidRPr="00292937" w:rsidRDefault="003D6A28" w:rsidP="00761F11">
      <w:pPr>
        <w:pStyle w:val="NCNormalCentralizado"/>
        <w:ind w:firstLine="1418"/>
        <w:jc w:val="both"/>
        <w:rPr>
          <w:sz w:val="22"/>
          <w:szCs w:val="22"/>
        </w:rPr>
      </w:pPr>
    </w:p>
    <w:p w14:paraId="12A2CAAE" w14:textId="77777777" w:rsidR="00761F11" w:rsidRPr="00292937" w:rsidRDefault="00000000" w:rsidP="008E5C79">
      <w:pPr>
        <w:pStyle w:val="NCNormalCentralizado"/>
        <w:ind w:firstLine="1418"/>
        <w:jc w:val="both"/>
        <w:rPr>
          <w:sz w:val="22"/>
          <w:szCs w:val="22"/>
        </w:rPr>
      </w:pPr>
      <w:r w:rsidRPr="00292937">
        <w:rPr>
          <w:sz w:val="22"/>
          <w:szCs w:val="22"/>
        </w:rPr>
        <w:t>Considerando que, a manutenção nas grades de proteção do playground é imprescindível para garantir que as crianças permaneçam em sua parte interior;</w:t>
      </w:r>
    </w:p>
    <w:p w14:paraId="0A463C3F" w14:textId="77777777" w:rsidR="002B52EF" w:rsidRPr="00292937" w:rsidRDefault="002B52EF" w:rsidP="00761F11">
      <w:pPr>
        <w:tabs>
          <w:tab w:val="left" w:pos="1134"/>
        </w:tabs>
        <w:spacing w:after="0" w:line="240" w:lineRule="auto"/>
        <w:ind w:firstLine="1418"/>
        <w:jc w:val="both"/>
        <w:rPr>
          <w:sz w:val="22"/>
        </w:rPr>
      </w:pPr>
    </w:p>
    <w:p w14:paraId="4381F7DB" w14:textId="77777777" w:rsidR="002B52EF" w:rsidRPr="00292937" w:rsidRDefault="00000000" w:rsidP="002B52EF">
      <w:pPr>
        <w:tabs>
          <w:tab w:val="left" w:pos="1134"/>
        </w:tabs>
        <w:spacing w:after="0" w:line="240" w:lineRule="auto"/>
        <w:ind w:firstLine="1418"/>
        <w:jc w:val="both"/>
        <w:rPr>
          <w:sz w:val="22"/>
        </w:rPr>
      </w:pPr>
      <w:r w:rsidRPr="00292937">
        <w:rPr>
          <w:sz w:val="22"/>
        </w:rPr>
        <w:t>Considerando que</w:t>
      </w:r>
      <w:r w:rsidR="00DE565F" w:rsidRPr="00292937">
        <w:rPr>
          <w:sz w:val="22"/>
        </w:rPr>
        <w:t>,</w:t>
      </w:r>
      <w:r w:rsidRPr="00292937">
        <w:rPr>
          <w:sz w:val="22"/>
        </w:rPr>
        <w:t xml:space="preserve"> os pisos emborrachados possuem alta resistência</w:t>
      </w:r>
      <w:r w:rsidR="00D24015" w:rsidRPr="00292937">
        <w:rPr>
          <w:sz w:val="22"/>
        </w:rPr>
        <w:t>,</w:t>
      </w:r>
      <w:r w:rsidRPr="00292937">
        <w:rPr>
          <w:sz w:val="22"/>
        </w:rPr>
        <w:t xml:space="preserve"> </w:t>
      </w:r>
      <w:r w:rsidR="00D24015" w:rsidRPr="00292937">
        <w:rPr>
          <w:sz w:val="22"/>
        </w:rPr>
        <w:t>du</w:t>
      </w:r>
      <w:r w:rsidRPr="00292937">
        <w:rPr>
          <w:sz w:val="22"/>
        </w:rPr>
        <w:t xml:space="preserve">rabilidade, </w:t>
      </w:r>
      <w:r w:rsidR="00D24015" w:rsidRPr="00292937">
        <w:rPr>
          <w:sz w:val="22"/>
        </w:rPr>
        <w:t xml:space="preserve">são antialérgicos, antichamas, não aderem água, não deixam as superfícies escorregadias e molhadas, </w:t>
      </w:r>
      <w:r w:rsidRPr="00292937">
        <w:rPr>
          <w:sz w:val="22"/>
        </w:rPr>
        <w:t>sendo a melhor opção para instalação no playground da referida praça;</w:t>
      </w:r>
    </w:p>
    <w:p w14:paraId="6C0E6486" w14:textId="77777777" w:rsidR="00DE565F" w:rsidRPr="00292937" w:rsidRDefault="00DE565F" w:rsidP="002B52EF">
      <w:pPr>
        <w:tabs>
          <w:tab w:val="left" w:pos="1134"/>
        </w:tabs>
        <w:spacing w:after="0" w:line="240" w:lineRule="auto"/>
        <w:ind w:firstLine="1418"/>
        <w:jc w:val="both"/>
        <w:rPr>
          <w:sz w:val="22"/>
        </w:rPr>
      </w:pPr>
    </w:p>
    <w:p w14:paraId="7F334BF5" w14:textId="77777777" w:rsidR="00DE565F" w:rsidRPr="00292937" w:rsidRDefault="00000000" w:rsidP="002B52EF">
      <w:pPr>
        <w:tabs>
          <w:tab w:val="left" w:pos="1134"/>
        </w:tabs>
        <w:spacing w:after="0" w:line="240" w:lineRule="auto"/>
        <w:ind w:firstLine="1418"/>
        <w:jc w:val="both"/>
        <w:rPr>
          <w:sz w:val="22"/>
        </w:rPr>
      </w:pPr>
      <w:r w:rsidRPr="00292937">
        <w:rPr>
          <w:sz w:val="22"/>
        </w:rPr>
        <w:t xml:space="preserve">Considerando que, </w:t>
      </w:r>
      <w:r w:rsidR="0022575F" w:rsidRPr="00292937">
        <w:rPr>
          <w:sz w:val="22"/>
        </w:rPr>
        <w:t>a quadra existente na praça não possui telas de proteção em seu entorno, além de ter um lote baldio ao seu lado, que oferece riscos aos usuários que frequentemente precisam buscar as bolas que ultrapassam os limites da quadra;</w:t>
      </w:r>
    </w:p>
    <w:p w14:paraId="6DF5E9C4" w14:textId="77777777" w:rsidR="00761F11" w:rsidRPr="00292937" w:rsidRDefault="00761F11" w:rsidP="00761F11">
      <w:pPr>
        <w:tabs>
          <w:tab w:val="left" w:pos="1134"/>
        </w:tabs>
        <w:spacing w:after="0" w:line="240" w:lineRule="auto"/>
        <w:ind w:firstLine="1418"/>
        <w:jc w:val="both"/>
        <w:rPr>
          <w:sz w:val="22"/>
        </w:rPr>
      </w:pPr>
    </w:p>
    <w:p w14:paraId="0E15F679" w14:textId="77777777" w:rsidR="00761F11" w:rsidRPr="00292937" w:rsidRDefault="00000000" w:rsidP="00761F11">
      <w:pPr>
        <w:pStyle w:val="NCNormalCentralizado"/>
        <w:ind w:firstLine="1418"/>
        <w:jc w:val="both"/>
        <w:rPr>
          <w:sz w:val="22"/>
          <w:szCs w:val="22"/>
        </w:rPr>
      </w:pPr>
      <w:r w:rsidRPr="00292937">
        <w:rPr>
          <w:sz w:val="22"/>
          <w:szCs w:val="22"/>
        </w:rPr>
        <w:t>Considerando que</w:t>
      </w:r>
      <w:r w:rsidR="00635768" w:rsidRPr="00292937">
        <w:rPr>
          <w:sz w:val="22"/>
          <w:szCs w:val="22"/>
        </w:rPr>
        <w:t>,</w:t>
      </w:r>
      <w:r w:rsidRPr="00292937">
        <w:rPr>
          <w:sz w:val="22"/>
          <w:szCs w:val="22"/>
        </w:rPr>
        <w:t xml:space="preserve"> a</w:t>
      </w:r>
      <w:r w:rsidR="00635768" w:rsidRPr="00292937">
        <w:rPr>
          <w:sz w:val="22"/>
          <w:szCs w:val="22"/>
        </w:rPr>
        <w:t xml:space="preserve"> instalação de telas de proteção no entorno da quadra de areia</w:t>
      </w:r>
      <w:r w:rsidRPr="00292937">
        <w:rPr>
          <w:sz w:val="22"/>
          <w:szCs w:val="22"/>
        </w:rPr>
        <w:t xml:space="preserve"> é essencial para proporcionar segurança aos </w:t>
      </w:r>
      <w:r w:rsidR="00635768" w:rsidRPr="00292937">
        <w:rPr>
          <w:sz w:val="22"/>
          <w:szCs w:val="22"/>
        </w:rPr>
        <w:t xml:space="preserve">usuários </w:t>
      </w:r>
      <w:proofErr w:type="gramStart"/>
      <w:r w:rsidR="00635768" w:rsidRPr="00292937">
        <w:rPr>
          <w:sz w:val="22"/>
          <w:szCs w:val="22"/>
        </w:rPr>
        <w:t>da mesma</w:t>
      </w:r>
      <w:proofErr w:type="gramEnd"/>
      <w:r w:rsidRPr="00292937">
        <w:rPr>
          <w:sz w:val="22"/>
          <w:szCs w:val="22"/>
        </w:rPr>
        <w:t>;</w:t>
      </w:r>
    </w:p>
    <w:p w14:paraId="7B9D3394" w14:textId="77777777" w:rsidR="00761F11" w:rsidRPr="00292937" w:rsidRDefault="00000000" w:rsidP="00761F11">
      <w:pPr>
        <w:pStyle w:val="NCNormalCentralizado"/>
        <w:ind w:firstLine="1418"/>
        <w:jc w:val="both"/>
        <w:rPr>
          <w:sz w:val="22"/>
          <w:szCs w:val="22"/>
        </w:rPr>
      </w:pPr>
      <w:r w:rsidRPr="00292937">
        <w:rPr>
          <w:sz w:val="22"/>
          <w:szCs w:val="22"/>
        </w:rPr>
        <w:t xml:space="preserve"> </w:t>
      </w:r>
    </w:p>
    <w:p w14:paraId="58D0BABC" w14:textId="2865E1A5" w:rsidR="00E33BA1" w:rsidRPr="00292937" w:rsidRDefault="00000000" w:rsidP="00D515AF">
      <w:pPr>
        <w:pStyle w:val="NCNormalCentralizado"/>
        <w:ind w:firstLine="1418"/>
        <w:jc w:val="both"/>
        <w:rPr>
          <w:sz w:val="22"/>
          <w:szCs w:val="22"/>
        </w:rPr>
      </w:pPr>
      <w:r w:rsidRPr="00292937">
        <w:rPr>
          <w:sz w:val="22"/>
          <w:szCs w:val="22"/>
        </w:rPr>
        <w:t>Considerando que é responsabilidade da municipalidade a instalação, conservação e manutenção dos bens públicos, no interesse da coletividade, razão por</w:t>
      </w:r>
      <w:r w:rsidR="00292937" w:rsidRPr="00292937">
        <w:rPr>
          <w:sz w:val="22"/>
          <w:szCs w:val="22"/>
        </w:rPr>
        <w:t xml:space="preserve"> </w:t>
      </w:r>
      <w:r w:rsidRPr="00292937">
        <w:rPr>
          <w:sz w:val="22"/>
          <w:szCs w:val="22"/>
        </w:rPr>
        <w:t>que, faz-se necessária a presente indicação.</w:t>
      </w:r>
    </w:p>
    <w:p w14:paraId="5A98B5CE" w14:textId="77777777" w:rsidR="00E33BA1" w:rsidRPr="00292937" w:rsidRDefault="00E33BA1" w:rsidP="00E33BA1">
      <w:pPr>
        <w:spacing w:after="0" w:line="240" w:lineRule="auto"/>
        <w:ind w:right="-5" w:firstLine="1418"/>
        <w:jc w:val="both"/>
        <w:rPr>
          <w:color w:val="000000"/>
          <w:sz w:val="22"/>
        </w:rPr>
      </w:pPr>
    </w:p>
    <w:p w14:paraId="2F83952D" w14:textId="77777777" w:rsidR="00E33BA1" w:rsidRPr="00292937" w:rsidRDefault="00000000" w:rsidP="00E33BA1">
      <w:pPr>
        <w:spacing w:after="0" w:line="240" w:lineRule="auto"/>
        <w:ind w:firstLine="1418"/>
        <w:jc w:val="both"/>
        <w:rPr>
          <w:sz w:val="22"/>
        </w:rPr>
      </w:pPr>
      <w:r w:rsidRPr="00292937">
        <w:rPr>
          <w:sz w:val="22"/>
        </w:rPr>
        <w:t>Câmara Municipal de Sorr</w:t>
      </w:r>
      <w:r w:rsidR="00D31F67" w:rsidRPr="00292937">
        <w:rPr>
          <w:sz w:val="22"/>
        </w:rPr>
        <w:t>i</w:t>
      </w:r>
      <w:r w:rsidR="00635768" w:rsidRPr="00292937">
        <w:rPr>
          <w:sz w:val="22"/>
        </w:rPr>
        <w:t>so, Estado de Mato Grosso, em 1</w:t>
      </w:r>
      <w:r w:rsidR="0030774F" w:rsidRPr="00292937">
        <w:rPr>
          <w:sz w:val="22"/>
        </w:rPr>
        <w:t>3</w:t>
      </w:r>
      <w:r w:rsidR="00D31F67" w:rsidRPr="00292937">
        <w:rPr>
          <w:sz w:val="22"/>
        </w:rPr>
        <w:t xml:space="preserve"> de </w:t>
      </w:r>
      <w:r w:rsidR="00635768" w:rsidRPr="00292937">
        <w:rPr>
          <w:sz w:val="22"/>
        </w:rPr>
        <w:t>agost</w:t>
      </w:r>
      <w:r w:rsidR="00D31F67" w:rsidRPr="00292937">
        <w:rPr>
          <w:sz w:val="22"/>
        </w:rPr>
        <w:t>o de 2024</w:t>
      </w:r>
      <w:r w:rsidRPr="00292937">
        <w:rPr>
          <w:sz w:val="22"/>
        </w:rPr>
        <w:t>.</w:t>
      </w:r>
    </w:p>
    <w:p w14:paraId="65FEA40E" w14:textId="77777777" w:rsidR="00E33BA1" w:rsidRPr="00292937" w:rsidRDefault="00E33BA1" w:rsidP="00E33BA1">
      <w:pPr>
        <w:tabs>
          <w:tab w:val="left" w:pos="0"/>
        </w:tabs>
        <w:spacing w:after="0" w:line="240" w:lineRule="auto"/>
        <w:ind w:firstLine="1418"/>
        <w:jc w:val="both"/>
        <w:rPr>
          <w:b/>
          <w:bCs/>
          <w:color w:val="000000"/>
          <w:sz w:val="22"/>
        </w:rPr>
      </w:pPr>
    </w:p>
    <w:tbl>
      <w:tblPr>
        <w:tblW w:w="9876"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9"/>
        <w:gridCol w:w="3096"/>
        <w:gridCol w:w="3511"/>
      </w:tblGrid>
      <w:tr w:rsidR="00CB69C0" w:rsidRPr="00292937" w14:paraId="3D7BA326" w14:textId="77777777" w:rsidTr="00E33BA1">
        <w:trPr>
          <w:trHeight w:val="661"/>
        </w:trPr>
        <w:tc>
          <w:tcPr>
            <w:tcW w:w="3294" w:type="dxa"/>
            <w:tcBorders>
              <w:top w:val="nil"/>
              <w:left w:val="nil"/>
              <w:bottom w:val="nil"/>
              <w:right w:val="nil"/>
            </w:tcBorders>
          </w:tcPr>
          <w:p w14:paraId="74E89C94" w14:textId="77777777" w:rsidR="00E33BA1" w:rsidRPr="00292937" w:rsidRDefault="00E33BA1">
            <w:pPr>
              <w:widowControl w:val="0"/>
              <w:autoSpaceDE w:val="0"/>
              <w:autoSpaceDN w:val="0"/>
              <w:adjustRightInd w:val="0"/>
              <w:spacing w:after="0" w:line="240" w:lineRule="auto"/>
              <w:jc w:val="center"/>
              <w:rPr>
                <w:rFonts w:eastAsiaTheme="minorEastAsia"/>
                <w:b/>
                <w:sz w:val="22"/>
                <w:lang w:eastAsia="pt-BR"/>
              </w:rPr>
            </w:pPr>
          </w:p>
          <w:p w14:paraId="1ACBBE66" w14:textId="77777777" w:rsidR="00E33BA1" w:rsidRPr="00292937" w:rsidRDefault="00E33BA1">
            <w:pPr>
              <w:widowControl w:val="0"/>
              <w:tabs>
                <w:tab w:val="left" w:pos="0"/>
              </w:tabs>
              <w:autoSpaceDE w:val="0"/>
              <w:autoSpaceDN w:val="0"/>
              <w:adjustRightInd w:val="0"/>
              <w:spacing w:after="0" w:line="240" w:lineRule="auto"/>
              <w:jc w:val="center"/>
              <w:rPr>
                <w:rFonts w:eastAsiaTheme="minorEastAsia"/>
                <w:b/>
                <w:bCs/>
                <w:color w:val="000000"/>
                <w:sz w:val="22"/>
                <w:lang w:eastAsia="pt-BR"/>
              </w:rPr>
            </w:pPr>
          </w:p>
          <w:p w14:paraId="1554006F" w14:textId="77777777" w:rsidR="00E33BA1" w:rsidRPr="00292937" w:rsidRDefault="00E33BA1">
            <w:pPr>
              <w:widowControl w:val="0"/>
              <w:tabs>
                <w:tab w:val="left" w:pos="0"/>
              </w:tabs>
              <w:autoSpaceDE w:val="0"/>
              <w:autoSpaceDN w:val="0"/>
              <w:adjustRightInd w:val="0"/>
              <w:spacing w:after="0" w:line="240" w:lineRule="auto"/>
              <w:jc w:val="center"/>
              <w:rPr>
                <w:rFonts w:eastAsiaTheme="minorEastAsia"/>
                <w:b/>
                <w:bCs/>
                <w:color w:val="000000"/>
                <w:sz w:val="22"/>
                <w:lang w:eastAsia="pt-BR"/>
              </w:rPr>
            </w:pPr>
          </w:p>
          <w:p w14:paraId="52A170B3" w14:textId="77777777" w:rsidR="00E33BA1" w:rsidRPr="00292937" w:rsidRDefault="00E33BA1" w:rsidP="007B063D">
            <w:pPr>
              <w:widowControl w:val="0"/>
              <w:autoSpaceDE w:val="0"/>
              <w:autoSpaceDN w:val="0"/>
              <w:adjustRightInd w:val="0"/>
              <w:spacing w:after="0" w:line="240" w:lineRule="auto"/>
              <w:jc w:val="center"/>
              <w:rPr>
                <w:rFonts w:eastAsiaTheme="minorEastAsia"/>
                <w:b/>
                <w:bCs/>
                <w:color w:val="000000"/>
                <w:sz w:val="22"/>
                <w:lang w:eastAsia="pt-BR"/>
              </w:rPr>
            </w:pPr>
          </w:p>
        </w:tc>
        <w:tc>
          <w:tcPr>
            <w:tcW w:w="3045" w:type="dxa"/>
            <w:tcBorders>
              <w:top w:val="nil"/>
              <w:left w:val="nil"/>
              <w:bottom w:val="nil"/>
              <w:right w:val="nil"/>
            </w:tcBorders>
          </w:tcPr>
          <w:p w14:paraId="166D5CB8" w14:textId="77777777" w:rsidR="00E33BA1" w:rsidRPr="00292937" w:rsidRDefault="00000000" w:rsidP="00A712AB">
            <w:pPr>
              <w:widowControl w:val="0"/>
              <w:autoSpaceDE w:val="0"/>
              <w:autoSpaceDN w:val="0"/>
              <w:adjustRightInd w:val="0"/>
              <w:spacing w:after="0" w:line="240" w:lineRule="auto"/>
              <w:jc w:val="center"/>
              <w:rPr>
                <w:rFonts w:eastAsiaTheme="minorEastAsia"/>
                <w:b/>
                <w:bCs/>
                <w:color w:val="000000"/>
                <w:sz w:val="22"/>
                <w:lang w:eastAsia="pt-BR"/>
              </w:rPr>
            </w:pPr>
            <w:r w:rsidRPr="00292937">
              <w:rPr>
                <w:noProof/>
                <w:sz w:val="22"/>
                <w:lang w:eastAsia="pt-BR"/>
              </w:rPr>
              <mc:AlternateContent>
                <mc:Choice Requires="wps">
                  <w:drawing>
                    <wp:anchor distT="0" distB="0" distL="114300" distR="114300" simplePos="0" relativeHeight="251658240" behindDoc="0" locked="0" layoutInCell="1" allowOverlap="1" wp14:anchorId="3CAA6F53" wp14:editId="717D8E3A">
                      <wp:simplePos x="0" y="0"/>
                      <wp:positionH relativeFrom="column">
                        <wp:posOffset>-68580</wp:posOffset>
                      </wp:positionH>
                      <wp:positionV relativeFrom="paragraph">
                        <wp:posOffset>0</wp:posOffset>
                      </wp:positionV>
                      <wp:extent cx="1828800" cy="1828800"/>
                      <wp:effectExtent l="0" t="0" r="0" b="0"/>
                      <wp:wrapSquare wrapText="bothSides"/>
                      <wp:docPr id="2" name="Caixa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9AED9EA" w14:textId="77777777" w:rsidR="007B063D" w:rsidRPr="005D2165" w:rsidRDefault="00000000">
                                  <w:pPr>
                                    <w:widowControl w:val="0"/>
                                    <w:tabs>
                                      <w:tab w:val="left" w:pos="0"/>
                                    </w:tabs>
                                    <w:autoSpaceDE w:val="0"/>
                                    <w:autoSpaceDN w:val="0"/>
                                    <w:adjustRightInd w:val="0"/>
                                    <w:spacing w:after="0" w:line="240" w:lineRule="auto"/>
                                    <w:jc w:val="center"/>
                                    <w:rPr>
                                      <w:rFonts w:eastAsiaTheme="minorEastAsia"/>
                                      <w:b/>
                                      <w:bCs/>
                                      <w:color w:val="000000"/>
                                      <w:sz w:val="20"/>
                                      <w:szCs w:val="20"/>
                                      <w:lang w:eastAsia="pt-BR"/>
                                    </w:rPr>
                                  </w:pPr>
                                  <w:r w:rsidRPr="005D2165">
                                    <w:rPr>
                                      <w:rFonts w:eastAsiaTheme="minorEastAsia"/>
                                      <w:b/>
                                      <w:bCs/>
                                      <w:color w:val="000000"/>
                                      <w:sz w:val="20"/>
                                      <w:szCs w:val="20"/>
                                      <w:lang w:eastAsia="pt-BR"/>
                                    </w:rPr>
                                    <w:t>DIOGO KRIGUER</w:t>
                                  </w:r>
                                </w:p>
                                <w:p w14:paraId="73EAE48F" w14:textId="77777777" w:rsidR="007B063D" w:rsidRPr="009E320E" w:rsidRDefault="00000000" w:rsidP="009E320E">
                                  <w:pPr>
                                    <w:widowControl w:val="0"/>
                                    <w:autoSpaceDE w:val="0"/>
                                    <w:autoSpaceDN w:val="0"/>
                                    <w:adjustRightInd w:val="0"/>
                                    <w:spacing w:after="0" w:line="240" w:lineRule="auto"/>
                                    <w:jc w:val="center"/>
                                    <w:rPr>
                                      <w:b/>
                                      <w:bCs/>
                                      <w:color w:val="000000"/>
                                      <w:sz w:val="20"/>
                                      <w:szCs w:val="20"/>
                                    </w:rPr>
                                  </w:pPr>
                                  <w:r w:rsidRPr="005D2165">
                                    <w:rPr>
                                      <w:rFonts w:eastAsiaTheme="minorEastAsia"/>
                                      <w:b/>
                                      <w:bCs/>
                                      <w:color w:val="000000"/>
                                      <w:sz w:val="20"/>
                                      <w:szCs w:val="20"/>
                                      <w:lang w:eastAsia="pt-BR"/>
                                    </w:rPr>
                                    <w:t>Vereador PSDB</w:t>
                                  </w:r>
                                </w:p>
                              </w:txbxContent>
                            </wps:txbx>
                            <wps:bodyPr rot="0" spcFirstLastPara="0" vertOverflow="overflow" horzOverflow="overflow" vert="horz" wrap="none" numCol="1" spcCol="0" rtlCol="0" fromWordArt="0" anchor="t" anchorCtr="0" forceAA="0" compatLnSpc="1">
                              <a:prstTxWarp prst="textNoShape">
                                <a:avLst/>
                              </a:prstTxWarp>
                              <a:spAutoFit/>
                            </wps:bodyPr>
                          </wps:wsp>
                        </a:graphicData>
                      </a:graphic>
                    </wp:anchor>
                  </w:drawing>
                </mc:Choice>
                <mc:Fallback>
                  <w:pict>
                    <v:shapetype w14:anchorId="3CAA6F53" id="_x0000_t202" coordsize="21600,21600" o:spt="202" path="m,l,21600r21600,l21600,xe">
                      <v:stroke joinstyle="miter"/>
                      <v:path gradientshapeok="t" o:connecttype="rect"/>
                    </v:shapetype>
                    <v:shape id="Caixa de Texto 2" o:spid="_x0000_s1026" type="#_x0000_t202" style="position:absolute;left:0;text-align:left;margin-left:-5.4pt;margin-top:0;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" filled="f" stroked="f" strokeweight=".5pt">
                      <v:textbox style="mso-fit-shape-to-text:t">
                        <w:txbxContent>
                          <w:p w14:paraId="69AED9EA" w14:textId="77777777" w:rsidR="007B063D" w:rsidRPr="005D2165" w:rsidRDefault="00000000">
                            <w:pPr>
                              <w:widowControl w:val="0"/>
                              <w:tabs>
                                <w:tab w:val="left" w:pos="0"/>
                              </w:tabs>
                              <w:autoSpaceDE w:val="0"/>
                              <w:autoSpaceDN w:val="0"/>
                              <w:adjustRightInd w:val="0"/>
                              <w:spacing w:after="0" w:line="240" w:lineRule="auto"/>
                              <w:jc w:val="center"/>
                              <w:rPr>
                                <w:rFonts w:eastAsiaTheme="minorEastAsia"/>
                                <w:b/>
                                <w:bCs/>
                                <w:color w:val="000000"/>
                                <w:sz w:val="20"/>
                                <w:szCs w:val="20"/>
                                <w:lang w:eastAsia="pt-BR"/>
                              </w:rPr>
                            </w:pPr>
                            <w:r w:rsidRPr="005D2165">
                              <w:rPr>
                                <w:rFonts w:eastAsiaTheme="minorEastAsia"/>
                                <w:b/>
                                <w:bCs/>
                                <w:color w:val="000000"/>
                                <w:sz w:val="20"/>
                                <w:szCs w:val="20"/>
                                <w:lang w:eastAsia="pt-BR"/>
                              </w:rPr>
                              <w:t>DIOGO KRIGUER</w:t>
                            </w:r>
                          </w:p>
                          <w:p w14:paraId="73EAE48F" w14:textId="77777777" w:rsidR="007B063D" w:rsidRPr="009E320E" w:rsidRDefault="00000000" w:rsidP="009E320E">
                            <w:pPr>
                              <w:widowControl w:val="0"/>
                              <w:autoSpaceDE w:val="0"/>
                              <w:autoSpaceDN w:val="0"/>
                              <w:adjustRightInd w:val="0"/>
                              <w:spacing w:after="0" w:line="240" w:lineRule="auto"/>
                              <w:jc w:val="center"/>
                              <w:rPr>
                                <w:b/>
                                <w:bCs/>
                                <w:color w:val="000000"/>
                                <w:sz w:val="20"/>
                                <w:szCs w:val="20"/>
                              </w:rPr>
                            </w:pPr>
                            <w:r w:rsidRPr="005D2165">
                              <w:rPr>
                                <w:rFonts w:eastAsiaTheme="minorEastAsia"/>
                                <w:b/>
                                <w:bCs/>
                                <w:color w:val="000000"/>
                                <w:sz w:val="20"/>
                                <w:szCs w:val="20"/>
                                <w:lang w:eastAsia="pt-BR"/>
                              </w:rPr>
                              <w:t>Vereador PSDB</w:t>
                            </w:r>
                          </w:p>
                        </w:txbxContent>
                      </v:textbox>
                      <w10:wrap type="square"/>
                    </v:shape>
                  </w:pict>
                </mc:Fallback>
              </mc:AlternateContent>
            </w:r>
          </w:p>
        </w:tc>
        <w:tc>
          <w:tcPr>
            <w:tcW w:w="3537" w:type="dxa"/>
            <w:tcBorders>
              <w:top w:val="nil"/>
              <w:left w:val="nil"/>
              <w:bottom w:val="nil"/>
              <w:right w:val="nil"/>
            </w:tcBorders>
          </w:tcPr>
          <w:p w14:paraId="7C8AC293" w14:textId="77777777" w:rsidR="00E33BA1" w:rsidRPr="00292937" w:rsidRDefault="00E33BA1">
            <w:pPr>
              <w:widowControl w:val="0"/>
              <w:autoSpaceDE w:val="0"/>
              <w:autoSpaceDN w:val="0"/>
              <w:adjustRightInd w:val="0"/>
              <w:spacing w:after="0" w:line="240" w:lineRule="auto"/>
              <w:jc w:val="center"/>
              <w:rPr>
                <w:rFonts w:eastAsiaTheme="minorEastAsia"/>
                <w:b/>
                <w:bCs/>
                <w:color w:val="000000"/>
                <w:sz w:val="22"/>
                <w:lang w:eastAsia="pt-BR"/>
              </w:rPr>
            </w:pPr>
          </w:p>
          <w:p w14:paraId="72578965" w14:textId="77777777" w:rsidR="00E33BA1" w:rsidRPr="00292937" w:rsidRDefault="00E33BA1">
            <w:pPr>
              <w:widowControl w:val="0"/>
              <w:autoSpaceDE w:val="0"/>
              <w:autoSpaceDN w:val="0"/>
              <w:adjustRightInd w:val="0"/>
              <w:spacing w:after="0" w:line="240" w:lineRule="auto"/>
              <w:jc w:val="center"/>
              <w:rPr>
                <w:rFonts w:eastAsiaTheme="minorEastAsia"/>
                <w:b/>
                <w:bCs/>
                <w:color w:val="000000"/>
                <w:sz w:val="22"/>
                <w:lang w:eastAsia="pt-BR"/>
              </w:rPr>
            </w:pPr>
          </w:p>
          <w:p w14:paraId="233EDB9C" w14:textId="77777777" w:rsidR="00E33BA1" w:rsidRPr="00292937" w:rsidRDefault="00E33BA1" w:rsidP="007B063D">
            <w:pPr>
              <w:widowControl w:val="0"/>
              <w:autoSpaceDE w:val="0"/>
              <w:autoSpaceDN w:val="0"/>
              <w:adjustRightInd w:val="0"/>
              <w:spacing w:after="0" w:line="240" w:lineRule="auto"/>
              <w:rPr>
                <w:rFonts w:eastAsiaTheme="minorEastAsia"/>
                <w:b/>
                <w:bCs/>
                <w:color w:val="000000"/>
                <w:sz w:val="22"/>
                <w:lang w:eastAsia="pt-BR"/>
              </w:rPr>
            </w:pPr>
          </w:p>
        </w:tc>
      </w:tr>
      <w:tr w:rsidR="00CB69C0" w:rsidRPr="00292937" w14:paraId="1E75E730" w14:textId="77777777" w:rsidTr="00E33BA1">
        <w:trPr>
          <w:trHeight w:val="661"/>
        </w:trPr>
        <w:tc>
          <w:tcPr>
            <w:tcW w:w="3294" w:type="dxa"/>
            <w:tcBorders>
              <w:top w:val="nil"/>
              <w:left w:val="nil"/>
              <w:bottom w:val="nil"/>
              <w:right w:val="nil"/>
            </w:tcBorders>
          </w:tcPr>
          <w:p w14:paraId="4B2EBA7A" w14:textId="77777777" w:rsidR="00E33BA1" w:rsidRPr="00292937" w:rsidRDefault="00E33BA1">
            <w:pPr>
              <w:widowControl w:val="0"/>
              <w:tabs>
                <w:tab w:val="left" w:pos="0"/>
              </w:tabs>
              <w:autoSpaceDE w:val="0"/>
              <w:autoSpaceDN w:val="0"/>
              <w:adjustRightInd w:val="0"/>
              <w:spacing w:after="0" w:line="240" w:lineRule="auto"/>
              <w:jc w:val="center"/>
              <w:rPr>
                <w:rFonts w:eastAsiaTheme="minorEastAsia"/>
                <w:b/>
                <w:bCs/>
                <w:color w:val="000000"/>
                <w:sz w:val="22"/>
                <w:lang w:eastAsia="pt-BR"/>
              </w:rPr>
            </w:pPr>
          </w:p>
          <w:p w14:paraId="5AB4B3B5" w14:textId="77777777" w:rsidR="00E33BA1" w:rsidRPr="00292937" w:rsidRDefault="00E33BA1" w:rsidP="005D2165">
            <w:pPr>
              <w:widowControl w:val="0"/>
              <w:autoSpaceDE w:val="0"/>
              <w:autoSpaceDN w:val="0"/>
              <w:adjustRightInd w:val="0"/>
              <w:spacing w:after="0" w:line="240" w:lineRule="auto"/>
              <w:jc w:val="center"/>
              <w:rPr>
                <w:rFonts w:eastAsiaTheme="minorEastAsia"/>
                <w:b/>
                <w:bCs/>
                <w:color w:val="000000"/>
                <w:sz w:val="22"/>
                <w:lang w:eastAsia="pt-BR"/>
              </w:rPr>
            </w:pPr>
          </w:p>
        </w:tc>
        <w:tc>
          <w:tcPr>
            <w:tcW w:w="3045" w:type="dxa"/>
            <w:tcBorders>
              <w:top w:val="nil"/>
              <w:left w:val="nil"/>
              <w:bottom w:val="nil"/>
              <w:right w:val="nil"/>
            </w:tcBorders>
          </w:tcPr>
          <w:p w14:paraId="615F1B57" w14:textId="77777777" w:rsidR="00E33BA1" w:rsidRPr="00292937" w:rsidRDefault="00E33BA1">
            <w:pPr>
              <w:widowControl w:val="0"/>
              <w:autoSpaceDE w:val="0"/>
              <w:autoSpaceDN w:val="0"/>
              <w:adjustRightInd w:val="0"/>
              <w:spacing w:after="0" w:line="240" w:lineRule="auto"/>
              <w:jc w:val="center"/>
              <w:rPr>
                <w:rFonts w:eastAsiaTheme="minorEastAsia"/>
                <w:b/>
                <w:bCs/>
                <w:color w:val="000000"/>
                <w:sz w:val="22"/>
                <w:lang w:eastAsia="pt-BR"/>
              </w:rPr>
            </w:pPr>
          </w:p>
        </w:tc>
        <w:tc>
          <w:tcPr>
            <w:tcW w:w="3537" w:type="dxa"/>
            <w:tcBorders>
              <w:top w:val="nil"/>
              <w:left w:val="nil"/>
              <w:bottom w:val="nil"/>
              <w:right w:val="nil"/>
            </w:tcBorders>
          </w:tcPr>
          <w:p w14:paraId="18A8CAB9" w14:textId="77777777" w:rsidR="00E33BA1" w:rsidRPr="00292937" w:rsidRDefault="00E33BA1">
            <w:pPr>
              <w:widowControl w:val="0"/>
              <w:autoSpaceDE w:val="0"/>
              <w:autoSpaceDN w:val="0"/>
              <w:adjustRightInd w:val="0"/>
              <w:spacing w:after="0" w:line="240" w:lineRule="auto"/>
              <w:jc w:val="center"/>
              <w:rPr>
                <w:rFonts w:eastAsiaTheme="minorEastAsia"/>
                <w:b/>
                <w:bCs/>
                <w:color w:val="000000"/>
                <w:sz w:val="22"/>
                <w:lang w:eastAsia="pt-BR"/>
              </w:rPr>
            </w:pPr>
          </w:p>
        </w:tc>
      </w:tr>
    </w:tbl>
    <w:p w14:paraId="2C32D6F5" w14:textId="77777777" w:rsidR="00E33BA1" w:rsidRPr="00292937" w:rsidRDefault="00E33BA1" w:rsidP="00E33BA1">
      <w:pPr>
        <w:tabs>
          <w:tab w:val="left" w:pos="0"/>
        </w:tabs>
        <w:spacing w:after="0" w:line="240" w:lineRule="auto"/>
        <w:rPr>
          <w:b/>
          <w:bCs/>
          <w:color w:val="000000"/>
          <w:sz w:val="22"/>
        </w:rPr>
      </w:pPr>
    </w:p>
    <w:sectPr w:rsidR="00E33BA1" w:rsidRPr="00292937" w:rsidSect="00292937">
      <w:pgSz w:w="11906" w:h="16838"/>
      <w:pgMar w:top="2835" w:right="1133" w:bottom="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273"/>
    <w:rsid w:val="00027558"/>
    <w:rsid w:val="00035315"/>
    <w:rsid w:val="0005142F"/>
    <w:rsid w:val="00071BB7"/>
    <w:rsid w:val="00093C09"/>
    <w:rsid w:val="00096E72"/>
    <w:rsid w:val="000A2F36"/>
    <w:rsid w:val="000A4667"/>
    <w:rsid w:val="000A49F5"/>
    <w:rsid w:val="000A4CC0"/>
    <w:rsid w:val="000B0768"/>
    <w:rsid w:val="000B6A6A"/>
    <w:rsid w:val="000D5DB9"/>
    <w:rsid w:val="000F1A20"/>
    <w:rsid w:val="000F402D"/>
    <w:rsid w:val="00110647"/>
    <w:rsid w:val="00124BED"/>
    <w:rsid w:val="001405F4"/>
    <w:rsid w:val="001550C7"/>
    <w:rsid w:val="00166312"/>
    <w:rsid w:val="00172952"/>
    <w:rsid w:val="0018287B"/>
    <w:rsid w:val="00184486"/>
    <w:rsid w:val="001A463A"/>
    <w:rsid w:val="001B4CA1"/>
    <w:rsid w:val="001D7044"/>
    <w:rsid w:val="001F59F5"/>
    <w:rsid w:val="00210E12"/>
    <w:rsid w:val="00211348"/>
    <w:rsid w:val="00221D20"/>
    <w:rsid w:val="002229EE"/>
    <w:rsid w:val="0022575F"/>
    <w:rsid w:val="00227E50"/>
    <w:rsid w:val="0026163D"/>
    <w:rsid w:val="00264294"/>
    <w:rsid w:val="00292937"/>
    <w:rsid w:val="002B3EF7"/>
    <w:rsid w:val="002B50DF"/>
    <w:rsid w:val="002B52EF"/>
    <w:rsid w:val="002B5B06"/>
    <w:rsid w:val="0030774F"/>
    <w:rsid w:val="003121B7"/>
    <w:rsid w:val="00327D65"/>
    <w:rsid w:val="00332824"/>
    <w:rsid w:val="00332E2F"/>
    <w:rsid w:val="00342B89"/>
    <w:rsid w:val="00353437"/>
    <w:rsid w:val="00371580"/>
    <w:rsid w:val="003C614C"/>
    <w:rsid w:val="003D0048"/>
    <w:rsid w:val="003D3442"/>
    <w:rsid w:val="003D4D28"/>
    <w:rsid w:val="003D6A28"/>
    <w:rsid w:val="003F3E98"/>
    <w:rsid w:val="004025C8"/>
    <w:rsid w:val="00405821"/>
    <w:rsid w:val="004235BD"/>
    <w:rsid w:val="00435B74"/>
    <w:rsid w:val="0045073F"/>
    <w:rsid w:val="00451B54"/>
    <w:rsid w:val="00453D96"/>
    <w:rsid w:val="00461B84"/>
    <w:rsid w:val="00463875"/>
    <w:rsid w:val="004921D6"/>
    <w:rsid w:val="004A3C4B"/>
    <w:rsid w:val="004B6748"/>
    <w:rsid w:val="004B6C10"/>
    <w:rsid w:val="004B7C06"/>
    <w:rsid w:val="004F6F4E"/>
    <w:rsid w:val="00502D83"/>
    <w:rsid w:val="0051743A"/>
    <w:rsid w:val="0054433B"/>
    <w:rsid w:val="00555B29"/>
    <w:rsid w:val="00557573"/>
    <w:rsid w:val="00566C29"/>
    <w:rsid w:val="005764B0"/>
    <w:rsid w:val="005802CC"/>
    <w:rsid w:val="005B0C59"/>
    <w:rsid w:val="005B1431"/>
    <w:rsid w:val="005B6439"/>
    <w:rsid w:val="005C444C"/>
    <w:rsid w:val="005D12F2"/>
    <w:rsid w:val="005D2165"/>
    <w:rsid w:val="005E12E3"/>
    <w:rsid w:val="005E7A8E"/>
    <w:rsid w:val="005F7438"/>
    <w:rsid w:val="00600EC9"/>
    <w:rsid w:val="00601901"/>
    <w:rsid w:val="00607CDA"/>
    <w:rsid w:val="00621BB4"/>
    <w:rsid w:val="00635768"/>
    <w:rsid w:val="00635E51"/>
    <w:rsid w:val="0065217A"/>
    <w:rsid w:val="00652FC4"/>
    <w:rsid w:val="006545E7"/>
    <w:rsid w:val="00656BA9"/>
    <w:rsid w:val="00662FA1"/>
    <w:rsid w:val="006808BC"/>
    <w:rsid w:val="00681AAF"/>
    <w:rsid w:val="00691A02"/>
    <w:rsid w:val="006A76E5"/>
    <w:rsid w:val="006F09D9"/>
    <w:rsid w:val="006F52C1"/>
    <w:rsid w:val="0070115E"/>
    <w:rsid w:val="00711609"/>
    <w:rsid w:val="00747C4A"/>
    <w:rsid w:val="00754DAE"/>
    <w:rsid w:val="00761F11"/>
    <w:rsid w:val="007B063D"/>
    <w:rsid w:val="007D0899"/>
    <w:rsid w:val="007D4BA7"/>
    <w:rsid w:val="00810EB6"/>
    <w:rsid w:val="0081243D"/>
    <w:rsid w:val="0082495C"/>
    <w:rsid w:val="008403F1"/>
    <w:rsid w:val="00871DA3"/>
    <w:rsid w:val="0087529F"/>
    <w:rsid w:val="00876712"/>
    <w:rsid w:val="008A5A89"/>
    <w:rsid w:val="008D1A02"/>
    <w:rsid w:val="008D5575"/>
    <w:rsid w:val="008D75DF"/>
    <w:rsid w:val="008E5C79"/>
    <w:rsid w:val="008E76DF"/>
    <w:rsid w:val="009056F1"/>
    <w:rsid w:val="0096799B"/>
    <w:rsid w:val="0097580B"/>
    <w:rsid w:val="009763ED"/>
    <w:rsid w:val="009826F2"/>
    <w:rsid w:val="009D2F7C"/>
    <w:rsid w:val="009E320E"/>
    <w:rsid w:val="009E6F48"/>
    <w:rsid w:val="009F0BE0"/>
    <w:rsid w:val="00A11682"/>
    <w:rsid w:val="00A26F48"/>
    <w:rsid w:val="00A34F07"/>
    <w:rsid w:val="00A40C8E"/>
    <w:rsid w:val="00A44353"/>
    <w:rsid w:val="00A62817"/>
    <w:rsid w:val="00A6442D"/>
    <w:rsid w:val="00A70DC7"/>
    <w:rsid w:val="00A712AB"/>
    <w:rsid w:val="00A90F37"/>
    <w:rsid w:val="00AB22E4"/>
    <w:rsid w:val="00AD72F2"/>
    <w:rsid w:val="00AE713E"/>
    <w:rsid w:val="00AF3EBC"/>
    <w:rsid w:val="00AF761E"/>
    <w:rsid w:val="00B04584"/>
    <w:rsid w:val="00B12104"/>
    <w:rsid w:val="00B225EE"/>
    <w:rsid w:val="00B3300F"/>
    <w:rsid w:val="00B7238F"/>
    <w:rsid w:val="00B775F2"/>
    <w:rsid w:val="00B83BCE"/>
    <w:rsid w:val="00BA743B"/>
    <w:rsid w:val="00BE3A35"/>
    <w:rsid w:val="00BF1EFE"/>
    <w:rsid w:val="00C0700B"/>
    <w:rsid w:val="00C63E71"/>
    <w:rsid w:val="00C726AF"/>
    <w:rsid w:val="00C75C4D"/>
    <w:rsid w:val="00C84280"/>
    <w:rsid w:val="00CA6D4F"/>
    <w:rsid w:val="00CB3435"/>
    <w:rsid w:val="00CB69C0"/>
    <w:rsid w:val="00CD33CF"/>
    <w:rsid w:val="00D00AAD"/>
    <w:rsid w:val="00D026BD"/>
    <w:rsid w:val="00D04ED1"/>
    <w:rsid w:val="00D10D12"/>
    <w:rsid w:val="00D24015"/>
    <w:rsid w:val="00D31F67"/>
    <w:rsid w:val="00D450ED"/>
    <w:rsid w:val="00D460A1"/>
    <w:rsid w:val="00D47E14"/>
    <w:rsid w:val="00D514ED"/>
    <w:rsid w:val="00D515AF"/>
    <w:rsid w:val="00D71FBD"/>
    <w:rsid w:val="00D72C4D"/>
    <w:rsid w:val="00D76B17"/>
    <w:rsid w:val="00DA0615"/>
    <w:rsid w:val="00DA4B00"/>
    <w:rsid w:val="00DA69C3"/>
    <w:rsid w:val="00DD02FE"/>
    <w:rsid w:val="00DE565F"/>
    <w:rsid w:val="00E00760"/>
    <w:rsid w:val="00E04E56"/>
    <w:rsid w:val="00E108A5"/>
    <w:rsid w:val="00E2688E"/>
    <w:rsid w:val="00E33BA1"/>
    <w:rsid w:val="00E3507F"/>
    <w:rsid w:val="00E378A1"/>
    <w:rsid w:val="00E655E4"/>
    <w:rsid w:val="00E75C66"/>
    <w:rsid w:val="00E939AA"/>
    <w:rsid w:val="00E944C3"/>
    <w:rsid w:val="00EC7EE8"/>
    <w:rsid w:val="00ED3D47"/>
    <w:rsid w:val="00ED48B9"/>
    <w:rsid w:val="00EF690D"/>
    <w:rsid w:val="00F004C2"/>
    <w:rsid w:val="00F217FA"/>
    <w:rsid w:val="00F320FB"/>
    <w:rsid w:val="00F33464"/>
    <w:rsid w:val="00F35717"/>
    <w:rsid w:val="00F86C8E"/>
    <w:rsid w:val="00F87273"/>
    <w:rsid w:val="00F934ED"/>
    <w:rsid w:val="00FA3094"/>
    <w:rsid w:val="00FA4116"/>
    <w:rsid w:val="00FA4E60"/>
    <w:rsid w:val="00FC1632"/>
    <w:rsid w:val="00FD30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778AB"/>
  <w15:docId w15:val="{9D88FACE-C2F7-4135-9047-987B2807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27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275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27558"/>
    <w:rPr>
      <w:rFonts w:ascii="Tahoma" w:eastAsia="Calibri" w:hAnsi="Tahoma" w:cs="Tahoma"/>
      <w:sz w:val="16"/>
      <w:szCs w:val="16"/>
    </w:rPr>
  </w:style>
  <w:style w:type="paragraph" w:styleId="Cabealho">
    <w:name w:val="header"/>
    <w:basedOn w:val="Normal"/>
    <w:link w:val="CabealhoChar"/>
    <w:uiPriority w:val="99"/>
    <w:unhideWhenUsed/>
    <w:rsid w:val="00BA74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743B"/>
    <w:rPr>
      <w:rFonts w:ascii="Times New Roman" w:eastAsia="Calibri" w:hAnsi="Times New Roman" w:cs="Times New Roman"/>
      <w:sz w:val="24"/>
    </w:rPr>
  </w:style>
  <w:style w:type="paragraph" w:styleId="Rodap">
    <w:name w:val="footer"/>
    <w:basedOn w:val="Normal"/>
    <w:link w:val="RodapChar"/>
    <w:uiPriority w:val="99"/>
    <w:unhideWhenUsed/>
    <w:rsid w:val="00BA743B"/>
    <w:pPr>
      <w:tabs>
        <w:tab w:val="center" w:pos="4252"/>
        <w:tab w:val="right" w:pos="8504"/>
      </w:tabs>
      <w:spacing w:after="0" w:line="240" w:lineRule="auto"/>
    </w:pPr>
  </w:style>
  <w:style w:type="character" w:customStyle="1" w:styleId="RodapChar">
    <w:name w:val="Rodapé Char"/>
    <w:basedOn w:val="Fontepargpadro"/>
    <w:link w:val="Rodap"/>
    <w:uiPriority w:val="99"/>
    <w:rsid w:val="00BA743B"/>
    <w:rPr>
      <w:rFonts w:ascii="Times New Roman" w:eastAsia="Calibri" w:hAnsi="Times New Roman" w:cs="Times New Roman"/>
      <w:sz w:val="24"/>
    </w:rPr>
  </w:style>
  <w:style w:type="paragraph" w:styleId="NormalWeb">
    <w:name w:val="Normal (Web)"/>
    <w:basedOn w:val="Normal"/>
    <w:uiPriority w:val="99"/>
    <w:unhideWhenUsed/>
    <w:rsid w:val="004B6748"/>
    <w:pPr>
      <w:spacing w:before="100" w:beforeAutospacing="1" w:after="100" w:afterAutospacing="1" w:line="240" w:lineRule="auto"/>
    </w:pPr>
    <w:rPr>
      <w:rFonts w:eastAsia="Times New Roman"/>
      <w:szCs w:val="24"/>
      <w:lang w:eastAsia="pt-BR"/>
    </w:rPr>
  </w:style>
  <w:style w:type="paragraph" w:customStyle="1" w:styleId="SemEspaamento1">
    <w:name w:val="Sem Espaçamento1"/>
    <w:qFormat/>
    <w:rsid w:val="004B6748"/>
    <w:pPr>
      <w:spacing w:after="0" w:line="240" w:lineRule="auto"/>
    </w:pPr>
    <w:rPr>
      <w:rFonts w:ascii="Arial" w:eastAsia="Times New Roman" w:hAnsi="Arial" w:cs="Times New Roman"/>
      <w:noProof/>
      <w:szCs w:val="24"/>
    </w:rPr>
  </w:style>
  <w:style w:type="paragraph" w:styleId="PargrafodaLista">
    <w:name w:val="List Paragraph"/>
    <w:basedOn w:val="Normal"/>
    <w:uiPriority w:val="34"/>
    <w:qFormat/>
    <w:rsid w:val="00C63E71"/>
    <w:pPr>
      <w:ind w:left="720"/>
      <w:contextualSpacing/>
    </w:pPr>
  </w:style>
  <w:style w:type="paragraph" w:styleId="Recuodecorpodetexto">
    <w:name w:val="Body Text Indent"/>
    <w:basedOn w:val="Normal"/>
    <w:link w:val="RecuodecorpodetextoChar"/>
    <w:unhideWhenUsed/>
    <w:rsid w:val="002B3EF7"/>
    <w:pPr>
      <w:tabs>
        <w:tab w:val="left" w:pos="2526"/>
      </w:tabs>
      <w:spacing w:after="0" w:line="240" w:lineRule="auto"/>
      <w:ind w:firstLine="1701"/>
      <w:jc w:val="both"/>
    </w:pPr>
    <w:rPr>
      <w:rFonts w:eastAsia="Times New Roman"/>
      <w:b/>
      <w:szCs w:val="20"/>
      <w:lang w:eastAsia="pt-BR"/>
    </w:rPr>
  </w:style>
  <w:style w:type="character" w:customStyle="1" w:styleId="RecuodecorpodetextoChar">
    <w:name w:val="Recuo de corpo de texto Char"/>
    <w:basedOn w:val="Fontepargpadro"/>
    <w:link w:val="Recuodecorpodetexto"/>
    <w:rsid w:val="002B3EF7"/>
    <w:rPr>
      <w:rFonts w:ascii="Times New Roman" w:eastAsia="Times New Roman" w:hAnsi="Times New Roman" w:cs="Times New Roman"/>
      <w:b/>
      <w:sz w:val="24"/>
      <w:szCs w:val="20"/>
      <w:lang w:eastAsia="pt-BR"/>
    </w:rPr>
  </w:style>
  <w:style w:type="paragraph" w:customStyle="1" w:styleId="NCNormalCentralizado">
    <w:name w:val="NC Normal Centralizado"/>
    <w:rsid w:val="002B3EF7"/>
    <w:pPr>
      <w:spacing w:after="0" w:line="240" w:lineRule="auto"/>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4F6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358</Words>
  <Characters>1934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secret camara</cp:lastModifiedBy>
  <cp:revision>40</cp:revision>
  <cp:lastPrinted>2024-08-16T13:26:00Z</cp:lastPrinted>
  <dcterms:created xsi:type="dcterms:W3CDTF">2022-05-25T12:44:00Z</dcterms:created>
  <dcterms:modified xsi:type="dcterms:W3CDTF">2024-08-16T13:26:00Z</dcterms:modified>
</cp:coreProperties>
</file>