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2D" w:rsidRPr="00726C6D" w:rsidRDefault="00112078" w:rsidP="003C301B">
      <w:pPr>
        <w:pStyle w:val="Ttulo6"/>
        <w:tabs>
          <w:tab w:val="left" w:pos="2694"/>
          <w:tab w:val="left" w:pos="5812"/>
          <w:tab w:val="left" w:pos="7371"/>
        </w:tabs>
        <w:ind w:left="3402"/>
        <w:jc w:val="left"/>
        <w:rPr>
          <w:rFonts w:ascii="Times New Roman" w:hAnsi="Times New Roman"/>
          <w:sz w:val="24"/>
          <w:szCs w:val="24"/>
        </w:rPr>
      </w:pPr>
      <w:r w:rsidRPr="00726C6D">
        <w:rPr>
          <w:rFonts w:ascii="Times New Roman" w:hAnsi="Times New Roman"/>
          <w:sz w:val="24"/>
          <w:szCs w:val="24"/>
        </w:rPr>
        <w:t>LEI</w:t>
      </w:r>
      <w:r w:rsidR="00024769" w:rsidRPr="00726C6D">
        <w:rPr>
          <w:rFonts w:ascii="Times New Roman" w:hAnsi="Times New Roman"/>
          <w:sz w:val="24"/>
          <w:szCs w:val="24"/>
        </w:rPr>
        <w:t xml:space="preserve"> </w:t>
      </w:r>
      <w:r w:rsidR="003C301B" w:rsidRPr="00726C6D">
        <w:rPr>
          <w:rFonts w:ascii="Times New Roman" w:hAnsi="Times New Roman"/>
          <w:sz w:val="24"/>
          <w:szCs w:val="24"/>
        </w:rPr>
        <w:t>Nº</w:t>
      </w:r>
      <w:r w:rsidR="00EF415C">
        <w:rPr>
          <w:rFonts w:ascii="Times New Roman" w:hAnsi="Times New Roman"/>
          <w:sz w:val="24"/>
          <w:szCs w:val="24"/>
        </w:rPr>
        <w:t xml:space="preserve"> 3.</w:t>
      </w:r>
      <w:r w:rsidR="001F13E1">
        <w:rPr>
          <w:rFonts w:ascii="Times New Roman" w:hAnsi="Times New Roman"/>
          <w:sz w:val="24"/>
          <w:szCs w:val="24"/>
        </w:rPr>
        <w:t>619</w:t>
      </w:r>
      <w:bookmarkStart w:id="0" w:name="_GoBack"/>
      <w:bookmarkEnd w:id="0"/>
      <w:r w:rsidR="00EF415C">
        <w:rPr>
          <w:rFonts w:ascii="Times New Roman" w:hAnsi="Times New Roman"/>
          <w:sz w:val="24"/>
          <w:szCs w:val="24"/>
        </w:rPr>
        <w:t>, DE 13 DE DEZEMBRO DE 2024</w:t>
      </w:r>
      <w:r w:rsidR="003C301B" w:rsidRPr="00726C6D">
        <w:rPr>
          <w:rFonts w:ascii="Times New Roman" w:hAnsi="Times New Roman"/>
          <w:sz w:val="24"/>
          <w:szCs w:val="24"/>
        </w:rPr>
        <w:t xml:space="preserve"> </w:t>
      </w:r>
    </w:p>
    <w:p w:rsidR="004508DC" w:rsidRPr="00726C6D" w:rsidRDefault="004508DC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3C301B" w:rsidRPr="00726C6D" w:rsidRDefault="003C301B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670D2D" w:rsidRPr="00726C6D" w:rsidRDefault="003C301B" w:rsidP="003C301B">
      <w:pPr>
        <w:pStyle w:val="Recuodecorpodetexto3"/>
        <w:tabs>
          <w:tab w:val="left" w:pos="4536"/>
        </w:tabs>
        <w:ind w:left="3402"/>
        <w:rPr>
          <w:b w:val="0"/>
          <w:color w:val="000000"/>
          <w:szCs w:val="24"/>
        </w:rPr>
      </w:pPr>
      <w:r w:rsidRPr="00726C6D">
        <w:rPr>
          <w:b w:val="0"/>
          <w:color w:val="000000"/>
          <w:szCs w:val="24"/>
        </w:rPr>
        <w:t xml:space="preserve">Dispõe sobre a </w:t>
      </w:r>
      <w:r w:rsidR="004664D0">
        <w:rPr>
          <w:b w:val="0"/>
          <w:color w:val="000000"/>
          <w:szCs w:val="24"/>
        </w:rPr>
        <w:t>compatibilização</w:t>
      </w:r>
      <w:r w:rsidRPr="00726C6D">
        <w:rPr>
          <w:b w:val="0"/>
          <w:color w:val="000000"/>
          <w:szCs w:val="24"/>
        </w:rPr>
        <w:t xml:space="preserve"> do Plano Plurianual – PPA, ins</w:t>
      </w:r>
      <w:r w:rsidR="003A39DC" w:rsidRPr="00726C6D">
        <w:rPr>
          <w:b w:val="0"/>
          <w:color w:val="000000"/>
          <w:szCs w:val="24"/>
        </w:rPr>
        <w:t xml:space="preserve">tituído pela Lei Municipal </w:t>
      </w:r>
      <w:r w:rsidR="00B2094C">
        <w:rPr>
          <w:b w:val="0"/>
          <w:color w:val="000000"/>
          <w:szCs w:val="24"/>
        </w:rPr>
        <w:t>3.157/</w:t>
      </w:r>
      <w:r w:rsidR="00035E61">
        <w:rPr>
          <w:b w:val="0"/>
          <w:color w:val="000000"/>
          <w:szCs w:val="24"/>
        </w:rPr>
        <w:t>2021</w:t>
      </w:r>
      <w:r w:rsidR="002329B4" w:rsidRPr="00726C6D">
        <w:rPr>
          <w:b w:val="0"/>
          <w:color w:val="000000"/>
          <w:szCs w:val="24"/>
        </w:rPr>
        <w:t xml:space="preserve">, </w:t>
      </w:r>
      <w:r w:rsidR="008275D2">
        <w:rPr>
          <w:b w:val="0"/>
          <w:color w:val="000000"/>
          <w:szCs w:val="24"/>
        </w:rPr>
        <w:t>e Lei de Diretrizes Orçamentárias</w:t>
      </w:r>
      <w:r w:rsidR="00035E61">
        <w:rPr>
          <w:b w:val="0"/>
          <w:color w:val="000000"/>
          <w:szCs w:val="24"/>
        </w:rPr>
        <w:t xml:space="preserve"> para </w:t>
      </w:r>
      <w:r w:rsidR="00DD6105">
        <w:rPr>
          <w:b w:val="0"/>
          <w:color w:val="000000"/>
          <w:szCs w:val="24"/>
        </w:rPr>
        <w:t>2025</w:t>
      </w:r>
      <w:r w:rsidR="00035E61">
        <w:rPr>
          <w:b w:val="0"/>
          <w:color w:val="000000"/>
          <w:szCs w:val="24"/>
        </w:rPr>
        <w:t xml:space="preserve">, </w:t>
      </w:r>
      <w:r w:rsidR="008275D2">
        <w:rPr>
          <w:b w:val="0"/>
          <w:color w:val="000000"/>
          <w:szCs w:val="24"/>
        </w:rPr>
        <w:t xml:space="preserve">e </w:t>
      </w:r>
      <w:r w:rsidRPr="00726C6D">
        <w:rPr>
          <w:b w:val="0"/>
          <w:color w:val="000000"/>
          <w:szCs w:val="24"/>
        </w:rPr>
        <w:t>dá outras providências.</w:t>
      </w:r>
    </w:p>
    <w:p w:rsidR="00670D2D" w:rsidRPr="00726C6D" w:rsidRDefault="00670D2D" w:rsidP="003C301B">
      <w:pPr>
        <w:pStyle w:val="Recuodecorpodetexto3"/>
        <w:ind w:left="3402"/>
        <w:rPr>
          <w:color w:val="000000"/>
          <w:szCs w:val="24"/>
        </w:rPr>
      </w:pPr>
    </w:p>
    <w:p w:rsidR="004508DC" w:rsidRPr="00726C6D" w:rsidRDefault="004508DC" w:rsidP="003C301B">
      <w:pPr>
        <w:pStyle w:val="Recuodecorpodetexto3"/>
        <w:ind w:left="3402"/>
        <w:rPr>
          <w:b w:val="0"/>
          <w:color w:val="000000"/>
          <w:szCs w:val="24"/>
        </w:rPr>
      </w:pPr>
    </w:p>
    <w:p w:rsidR="003C301B" w:rsidRPr="00726C6D" w:rsidRDefault="002329B4" w:rsidP="00EC0F45">
      <w:pPr>
        <w:ind w:firstLine="1418"/>
        <w:jc w:val="both"/>
        <w:rPr>
          <w:sz w:val="24"/>
          <w:szCs w:val="24"/>
        </w:rPr>
      </w:pPr>
      <w:r w:rsidRPr="00726C6D">
        <w:rPr>
          <w:sz w:val="24"/>
          <w:szCs w:val="24"/>
        </w:rPr>
        <w:t xml:space="preserve">Ari </w:t>
      </w:r>
      <w:proofErr w:type="spellStart"/>
      <w:r w:rsidRPr="00726C6D">
        <w:rPr>
          <w:sz w:val="24"/>
          <w:szCs w:val="24"/>
        </w:rPr>
        <w:t>Gené</w:t>
      </w:r>
      <w:r w:rsidR="00B2094C">
        <w:rPr>
          <w:sz w:val="24"/>
          <w:szCs w:val="24"/>
        </w:rPr>
        <w:t>z</w:t>
      </w:r>
      <w:r w:rsidRPr="00726C6D">
        <w:rPr>
          <w:sz w:val="24"/>
          <w:szCs w:val="24"/>
        </w:rPr>
        <w:t>io</w:t>
      </w:r>
      <w:proofErr w:type="spellEnd"/>
      <w:r w:rsidRPr="00726C6D">
        <w:rPr>
          <w:sz w:val="24"/>
          <w:szCs w:val="24"/>
        </w:rPr>
        <w:t xml:space="preserve"> </w:t>
      </w:r>
      <w:proofErr w:type="spellStart"/>
      <w:r w:rsidRPr="00726C6D">
        <w:rPr>
          <w:sz w:val="24"/>
          <w:szCs w:val="24"/>
        </w:rPr>
        <w:t>Lafin</w:t>
      </w:r>
      <w:proofErr w:type="spellEnd"/>
      <w:r w:rsidR="003C301B" w:rsidRPr="00726C6D">
        <w:rPr>
          <w:sz w:val="24"/>
          <w:szCs w:val="24"/>
        </w:rPr>
        <w:t xml:space="preserve">, Prefeito Municipal de Sorriso, Estado de Mato Grosso, </w:t>
      </w:r>
      <w:r w:rsidR="00EF415C">
        <w:rPr>
          <w:sz w:val="24"/>
          <w:szCs w:val="24"/>
        </w:rPr>
        <w:t xml:space="preserve">faço saber que a </w:t>
      </w:r>
      <w:r w:rsidR="003C301B" w:rsidRPr="00726C6D">
        <w:rPr>
          <w:sz w:val="24"/>
          <w:szCs w:val="24"/>
        </w:rPr>
        <w:t xml:space="preserve">Câmara Municipal de Sorriso </w:t>
      </w:r>
      <w:r w:rsidR="00EF415C">
        <w:rPr>
          <w:sz w:val="24"/>
          <w:szCs w:val="24"/>
        </w:rPr>
        <w:t xml:space="preserve">aprovou e eu sanciono a </w:t>
      </w:r>
      <w:r w:rsidR="003C301B" w:rsidRPr="00726C6D">
        <w:rPr>
          <w:sz w:val="24"/>
          <w:szCs w:val="24"/>
        </w:rPr>
        <w:t>seguinte Lei:</w:t>
      </w:r>
    </w:p>
    <w:p w:rsidR="004508DC" w:rsidRPr="00726C6D" w:rsidRDefault="004508DC" w:rsidP="003C301B">
      <w:pPr>
        <w:ind w:firstLine="1418"/>
        <w:jc w:val="both"/>
        <w:rPr>
          <w:color w:val="000000"/>
          <w:sz w:val="24"/>
          <w:szCs w:val="24"/>
        </w:rPr>
      </w:pPr>
    </w:p>
    <w:p w:rsidR="00E07FBA" w:rsidRPr="00726C6D" w:rsidRDefault="00E07FBA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726C6D" w:rsidRDefault="00670D2D" w:rsidP="003C301B">
      <w:pPr>
        <w:ind w:firstLine="1418"/>
        <w:jc w:val="both"/>
        <w:rPr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 1º</w:t>
      </w:r>
      <w:r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 xml:space="preserve">Fica aprovada a </w:t>
      </w:r>
      <w:r w:rsidR="004664D0">
        <w:rPr>
          <w:color w:val="000000"/>
          <w:sz w:val="24"/>
          <w:szCs w:val="24"/>
        </w:rPr>
        <w:t>Compatibilização</w:t>
      </w:r>
      <w:r w:rsidR="00677BDD" w:rsidRPr="00726C6D">
        <w:rPr>
          <w:color w:val="000000"/>
          <w:sz w:val="24"/>
          <w:szCs w:val="24"/>
        </w:rPr>
        <w:t xml:space="preserve"> do Plano Plurianual – PPA </w:t>
      </w:r>
      <w:r w:rsidR="00035E61">
        <w:rPr>
          <w:color w:val="000000"/>
          <w:sz w:val="24"/>
          <w:szCs w:val="24"/>
        </w:rPr>
        <w:t>2022</w:t>
      </w:r>
      <w:r w:rsidR="00677BDD" w:rsidRPr="00726C6D">
        <w:rPr>
          <w:color w:val="000000"/>
          <w:sz w:val="24"/>
          <w:szCs w:val="24"/>
        </w:rPr>
        <w:t>-20</w:t>
      </w:r>
      <w:r w:rsidR="002329B4" w:rsidRPr="00726C6D">
        <w:rPr>
          <w:color w:val="000000"/>
          <w:sz w:val="24"/>
          <w:szCs w:val="24"/>
        </w:rPr>
        <w:t>2</w:t>
      </w:r>
      <w:r w:rsidR="00B2094C">
        <w:rPr>
          <w:color w:val="000000"/>
          <w:sz w:val="24"/>
          <w:szCs w:val="24"/>
        </w:rPr>
        <w:t>5</w:t>
      </w:r>
      <w:r w:rsidR="00677BDD" w:rsidRPr="00726C6D">
        <w:rPr>
          <w:color w:val="000000"/>
          <w:sz w:val="24"/>
          <w:szCs w:val="24"/>
        </w:rPr>
        <w:t xml:space="preserve"> do Município</w:t>
      </w:r>
      <w:r w:rsidR="00A21351" w:rsidRPr="00726C6D">
        <w:rPr>
          <w:color w:val="000000"/>
          <w:sz w:val="24"/>
          <w:szCs w:val="24"/>
        </w:rPr>
        <w:t>, incluindo a administração indireta,</w:t>
      </w:r>
      <w:r w:rsidR="000543F4"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 xml:space="preserve">para o período </w:t>
      </w:r>
      <w:r w:rsidR="00035E61">
        <w:rPr>
          <w:color w:val="000000"/>
          <w:sz w:val="24"/>
          <w:szCs w:val="24"/>
        </w:rPr>
        <w:t>2022</w:t>
      </w:r>
      <w:r w:rsidR="00B2094C">
        <w:rPr>
          <w:color w:val="000000"/>
          <w:sz w:val="24"/>
          <w:szCs w:val="24"/>
        </w:rPr>
        <w:t>-2025</w:t>
      </w:r>
      <w:r w:rsidR="00677BDD" w:rsidRPr="00726C6D">
        <w:rPr>
          <w:color w:val="000000"/>
          <w:sz w:val="24"/>
          <w:szCs w:val="24"/>
        </w:rPr>
        <w:t xml:space="preserve">, conforme autoriza a </w:t>
      </w:r>
      <w:r w:rsidR="005E0FB7" w:rsidRPr="00726C6D">
        <w:rPr>
          <w:color w:val="000000"/>
          <w:sz w:val="24"/>
          <w:szCs w:val="24"/>
        </w:rPr>
        <w:t xml:space="preserve">Lei </w:t>
      </w:r>
      <w:r w:rsidR="00B2094C">
        <w:rPr>
          <w:color w:val="000000"/>
          <w:sz w:val="24"/>
          <w:szCs w:val="24"/>
        </w:rPr>
        <w:t>3.157</w:t>
      </w:r>
      <w:r w:rsidR="005E0FB7" w:rsidRPr="00726C6D">
        <w:rPr>
          <w:color w:val="000000"/>
          <w:sz w:val="24"/>
          <w:szCs w:val="24"/>
        </w:rPr>
        <w:t xml:space="preserve"> de </w:t>
      </w:r>
      <w:r w:rsidR="00B2094C">
        <w:rPr>
          <w:color w:val="000000"/>
          <w:sz w:val="24"/>
          <w:szCs w:val="24"/>
        </w:rPr>
        <w:t>20</w:t>
      </w:r>
      <w:r w:rsidR="005E0FB7" w:rsidRPr="00726C6D">
        <w:rPr>
          <w:color w:val="000000"/>
          <w:sz w:val="24"/>
          <w:szCs w:val="24"/>
        </w:rPr>
        <w:t xml:space="preserve"> de </w:t>
      </w:r>
      <w:r w:rsidR="00B2094C">
        <w:rPr>
          <w:color w:val="000000"/>
          <w:sz w:val="24"/>
          <w:szCs w:val="24"/>
        </w:rPr>
        <w:t>setembro</w:t>
      </w:r>
      <w:r w:rsidR="005E0FB7" w:rsidRPr="00726C6D">
        <w:rPr>
          <w:color w:val="000000"/>
          <w:sz w:val="24"/>
          <w:szCs w:val="24"/>
        </w:rPr>
        <w:t xml:space="preserve"> de </w:t>
      </w:r>
      <w:r w:rsidR="00035E61">
        <w:rPr>
          <w:color w:val="000000"/>
          <w:sz w:val="24"/>
          <w:szCs w:val="24"/>
        </w:rPr>
        <w:t>2021</w:t>
      </w:r>
      <w:r w:rsidR="00943DD3">
        <w:rPr>
          <w:sz w:val="24"/>
          <w:szCs w:val="24"/>
        </w:rPr>
        <w:t>.</w:t>
      </w:r>
    </w:p>
    <w:p w:rsidR="00677BDD" w:rsidRPr="00726C6D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A21351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</w:t>
      </w:r>
      <w:r w:rsidR="00677BDD" w:rsidRPr="00726C6D">
        <w:rPr>
          <w:b/>
          <w:color w:val="000000"/>
          <w:sz w:val="24"/>
          <w:szCs w:val="24"/>
        </w:rPr>
        <w:t xml:space="preserve"> 2º </w:t>
      </w:r>
      <w:r w:rsidR="00677BDD" w:rsidRPr="00726C6D">
        <w:rPr>
          <w:color w:val="000000"/>
          <w:sz w:val="24"/>
          <w:szCs w:val="24"/>
        </w:rPr>
        <w:t xml:space="preserve">A Revisão do Plano Plurianual </w:t>
      </w:r>
      <w:r w:rsidR="00035E61">
        <w:rPr>
          <w:color w:val="000000"/>
          <w:sz w:val="24"/>
          <w:szCs w:val="24"/>
        </w:rPr>
        <w:t>2022</w:t>
      </w:r>
      <w:r w:rsidR="00677BDD" w:rsidRPr="00726C6D">
        <w:rPr>
          <w:color w:val="000000"/>
          <w:sz w:val="24"/>
          <w:szCs w:val="24"/>
        </w:rPr>
        <w:t>-20</w:t>
      </w:r>
      <w:r w:rsidR="002329B4" w:rsidRPr="00726C6D">
        <w:rPr>
          <w:color w:val="000000"/>
          <w:sz w:val="24"/>
          <w:szCs w:val="24"/>
        </w:rPr>
        <w:t>2</w:t>
      </w:r>
      <w:r w:rsidR="00B2094C">
        <w:rPr>
          <w:color w:val="000000"/>
          <w:sz w:val="24"/>
          <w:szCs w:val="24"/>
        </w:rPr>
        <w:t>5</w:t>
      </w:r>
      <w:r w:rsidR="00677BDD" w:rsidRPr="00726C6D">
        <w:rPr>
          <w:color w:val="000000"/>
          <w:sz w:val="24"/>
          <w:szCs w:val="24"/>
        </w:rPr>
        <w:t xml:space="preserve">, especialmente em relação ao período de </w:t>
      </w:r>
      <w:r w:rsidR="00DD6105">
        <w:rPr>
          <w:color w:val="000000"/>
          <w:sz w:val="24"/>
          <w:szCs w:val="24"/>
        </w:rPr>
        <w:t>2025</w:t>
      </w:r>
      <w:r w:rsidR="00A21351" w:rsidRPr="00726C6D">
        <w:rPr>
          <w:color w:val="000000"/>
          <w:sz w:val="24"/>
          <w:szCs w:val="24"/>
        </w:rPr>
        <w:t xml:space="preserve"> </w:t>
      </w:r>
      <w:r w:rsidR="00677BDD" w:rsidRPr="00726C6D">
        <w:rPr>
          <w:color w:val="000000"/>
          <w:sz w:val="24"/>
          <w:szCs w:val="24"/>
        </w:rPr>
        <w:t xml:space="preserve">compreende a realização dos ajustes necessários à flexibilização governamental, bem como consiste na atualização </w:t>
      </w:r>
      <w:r w:rsidR="00B2094C">
        <w:rPr>
          <w:color w:val="000000"/>
          <w:sz w:val="24"/>
          <w:szCs w:val="24"/>
        </w:rPr>
        <w:t xml:space="preserve">de valores necessários a adequação dos repasses </w:t>
      </w:r>
      <w:r w:rsidR="00035E61">
        <w:rPr>
          <w:color w:val="000000"/>
          <w:sz w:val="24"/>
          <w:szCs w:val="24"/>
        </w:rPr>
        <w:t>das receitas, com base na efetiva arrecadação até o mês de setembro/</w:t>
      </w:r>
      <w:r w:rsidR="00DD6105">
        <w:rPr>
          <w:color w:val="000000"/>
          <w:sz w:val="24"/>
          <w:szCs w:val="24"/>
        </w:rPr>
        <w:t>2024</w:t>
      </w:r>
      <w:r w:rsidR="00035E61">
        <w:rPr>
          <w:color w:val="000000"/>
          <w:sz w:val="24"/>
          <w:szCs w:val="24"/>
        </w:rPr>
        <w:t xml:space="preserve"> e comportamento dos índices oficiais de reajustes governamentais repassados, adequando para tanto os</w:t>
      </w:r>
      <w:r w:rsidR="00B2094C">
        <w:rPr>
          <w:color w:val="000000"/>
          <w:sz w:val="24"/>
          <w:szCs w:val="24"/>
        </w:rPr>
        <w:t xml:space="preserve"> valores da educação e saúde </w:t>
      </w:r>
      <w:r w:rsidR="00A21351" w:rsidRPr="00726C6D">
        <w:rPr>
          <w:color w:val="000000"/>
          <w:sz w:val="24"/>
          <w:szCs w:val="24"/>
        </w:rPr>
        <w:t>e inclusas através deste projeto</w:t>
      </w:r>
      <w:r w:rsidR="000543F4" w:rsidRPr="00726C6D">
        <w:rPr>
          <w:color w:val="000000"/>
          <w:sz w:val="24"/>
          <w:szCs w:val="24"/>
        </w:rPr>
        <w:t xml:space="preserve">, </w:t>
      </w:r>
      <w:r w:rsidR="002329B4" w:rsidRPr="00726C6D">
        <w:rPr>
          <w:color w:val="000000"/>
          <w:sz w:val="24"/>
          <w:szCs w:val="24"/>
        </w:rPr>
        <w:t xml:space="preserve">que serão </w:t>
      </w:r>
      <w:r w:rsidR="000543F4" w:rsidRPr="00726C6D">
        <w:rPr>
          <w:color w:val="000000"/>
          <w:sz w:val="24"/>
          <w:szCs w:val="24"/>
        </w:rPr>
        <w:t xml:space="preserve">revalidadas na Lei </w:t>
      </w:r>
      <w:r w:rsidR="002329B4" w:rsidRPr="00726C6D">
        <w:rPr>
          <w:color w:val="000000"/>
          <w:sz w:val="24"/>
          <w:szCs w:val="24"/>
        </w:rPr>
        <w:t>O</w:t>
      </w:r>
      <w:r w:rsidR="000543F4" w:rsidRPr="00726C6D">
        <w:rPr>
          <w:color w:val="000000"/>
          <w:sz w:val="24"/>
          <w:szCs w:val="24"/>
        </w:rPr>
        <w:t>rçamentária Anual.</w:t>
      </w:r>
      <w:r w:rsidR="00A21351" w:rsidRPr="00726C6D">
        <w:rPr>
          <w:color w:val="000000"/>
          <w:sz w:val="24"/>
          <w:szCs w:val="24"/>
        </w:rPr>
        <w:t xml:space="preserve"> </w:t>
      </w:r>
    </w:p>
    <w:p w:rsidR="00677BDD" w:rsidRPr="00726C6D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BF5621" w:rsidRDefault="004F7D02" w:rsidP="003C301B">
      <w:pPr>
        <w:ind w:firstLine="1418"/>
        <w:jc w:val="both"/>
        <w:rPr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 xml:space="preserve">§ 1º </w:t>
      </w:r>
      <w:r w:rsidR="00677BDD" w:rsidRPr="00726C6D">
        <w:rPr>
          <w:color w:val="000000"/>
          <w:sz w:val="24"/>
          <w:szCs w:val="24"/>
        </w:rPr>
        <w:t>As adequações efetuadas alteram as</w:t>
      </w:r>
      <w:r w:rsidRPr="00726C6D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726C6D">
        <w:rPr>
          <w:color w:val="000000"/>
          <w:sz w:val="24"/>
          <w:szCs w:val="24"/>
        </w:rPr>
        <w:t xml:space="preserve">, tomando por base o arrecadado </w:t>
      </w:r>
      <w:r w:rsidR="008275D2" w:rsidRPr="00726C6D">
        <w:rPr>
          <w:color w:val="000000"/>
          <w:sz w:val="24"/>
          <w:szCs w:val="24"/>
        </w:rPr>
        <w:t>nos últimos exercícios</w:t>
      </w:r>
      <w:r w:rsidR="00A21351" w:rsidRPr="00726C6D">
        <w:rPr>
          <w:color w:val="000000"/>
          <w:sz w:val="24"/>
          <w:szCs w:val="24"/>
        </w:rPr>
        <w:t xml:space="preserve"> e a arrecadação até o </w:t>
      </w:r>
      <w:r w:rsidR="00A21351" w:rsidRPr="00726C6D">
        <w:rPr>
          <w:sz w:val="24"/>
          <w:szCs w:val="24"/>
        </w:rPr>
        <w:t>período de</w:t>
      </w:r>
      <w:r w:rsidR="008F06E8" w:rsidRPr="00726C6D">
        <w:rPr>
          <w:sz w:val="24"/>
          <w:szCs w:val="24"/>
        </w:rPr>
        <w:t xml:space="preserve"> </w:t>
      </w:r>
      <w:r w:rsidR="008275D2">
        <w:rPr>
          <w:sz w:val="24"/>
          <w:szCs w:val="24"/>
        </w:rPr>
        <w:t>setembro</w:t>
      </w:r>
      <w:r w:rsidR="00B2094C">
        <w:rPr>
          <w:sz w:val="24"/>
          <w:szCs w:val="24"/>
        </w:rPr>
        <w:t>/</w:t>
      </w:r>
      <w:r w:rsidR="00DD6105">
        <w:rPr>
          <w:sz w:val="24"/>
          <w:szCs w:val="24"/>
        </w:rPr>
        <w:t>2024</w:t>
      </w:r>
      <w:r w:rsidR="00A21351" w:rsidRPr="00726C6D">
        <w:rPr>
          <w:sz w:val="24"/>
          <w:szCs w:val="24"/>
        </w:rPr>
        <w:t>, passando o valor a ser de R$</w:t>
      </w:r>
      <w:r w:rsidR="00B47C8D" w:rsidRPr="00726C6D">
        <w:rPr>
          <w:sz w:val="24"/>
          <w:szCs w:val="24"/>
        </w:rPr>
        <w:t xml:space="preserve"> </w:t>
      </w:r>
      <w:r w:rsidR="00EB5772">
        <w:rPr>
          <w:sz w:val="24"/>
          <w:szCs w:val="24"/>
        </w:rPr>
        <w:t>900.000.000,</w:t>
      </w:r>
      <w:r w:rsidR="00035E61">
        <w:rPr>
          <w:sz w:val="24"/>
          <w:szCs w:val="24"/>
        </w:rPr>
        <w:t>00</w:t>
      </w:r>
      <w:r w:rsidR="00CF7ACB" w:rsidRPr="00726C6D">
        <w:rPr>
          <w:sz w:val="24"/>
          <w:szCs w:val="24"/>
        </w:rPr>
        <w:t xml:space="preserve"> (</w:t>
      </w:r>
      <w:r w:rsidR="00EC0F45">
        <w:rPr>
          <w:sz w:val="24"/>
          <w:szCs w:val="24"/>
        </w:rPr>
        <w:t>n</w:t>
      </w:r>
      <w:r w:rsidR="00EB5772">
        <w:rPr>
          <w:sz w:val="24"/>
          <w:szCs w:val="24"/>
        </w:rPr>
        <w:t xml:space="preserve">ovecentos </w:t>
      </w:r>
      <w:r w:rsidR="00EC0F45">
        <w:rPr>
          <w:sz w:val="24"/>
          <w:szCs w:val="24"/>
        </w:rPr>
        <w:t>m</w:t>
      </w:r>
      <w:r w:rsidR="00EB5772">
        <w:rPr>
          <w:sz w:val="24"/>
          <w:szCs w:val="24"/>
        </w:rPr>
        <w:t>ilhões de Reais</w:t>
      </w:r>
      <w:r w:rsidR="00035E61">
        <w:rPr>
          <w:sz w:val="24"/>
          <w:szCs w:val="24"/>
        </w:rPr>
        <w:t>)</w:t>
      </w:r>
      <w:r w:rsidR="00B62CD0" w:rsidRPr="00726C6D">
        <w:rPr>
          <w:sz w:val="24"/>
          <w:szCs w:val="24"/>
        </w:rPr>
        <w:t xml:space="preserve"> </w:t>
      </w:r>
      <w:r w:rsidR="00A21351" w:rsidRPr="00726C6D">
        <w:rPr>
          <w:sz w:val="24"/>
          <w:szCs w:val="24"/>
        </w:rPr>
        <w:t xml:space="preserve">para </w:t>
      </w:r>
      <w:r w:rsidR="00DD6105">
        <w:rPr>
          <w:sz w:val="24"/>
          <w:szCs w:val="24"/>
        </w:rPr>
        <w:t>2025</w:t>
      </w:r>
      <w:r w:rsidR="00B47C8D" w:rsidRPr="00726C6D">
        <w:rPr>
          <w:sz w:val="24"/>
          <w:szCs w:val="24"/>
        </w:rPr>
        <w:t>,</w:t>
      </w:r>
      <w:r w:rsidR="00035E61">
        <w:rPr>
          <w:sz w:val="24"/>
          <w:szCs w:val="24"/>
        </w:rPr>
        <w:t xml:space="preserve"> </w:t>
      </w:r>
      <w:r w:rsidR="00B47C8D" w:rsidRPr="00726C6D">
        <w:rPr>
          <w:sz w:val="24"/>
          <w:szCs w:val="24"/>
        </w:rPr>
        <w:t>sendo</w:t>
      </w:r>
      <w:r w:rsidR="00BF5621" w:rsidRPr="00726C6D">
        <w:rPr>
          <w:sz w:val="24"/>
          <w:szCs w:val="24"/>
        </w:rPr>
        <w:t>:</w:t>
      </w:r>
    </w:p>
    <w:p w:rsidR="00EC0F45" w:rsidRPr="00726C6D" w:rsidRDefault="00EC0F45" w:rsidP="003C301B">
      <w:pPr>
        <w:ind w:firstLine="1418"/>
        <w:jc w:val="both"/>
        <w:rPr>
          <w:sz w:val="24"/>
          <w:szCs w:val="24"/>
        </w:rPr>
      </w:pPr>
    </w:p>
    <w:p w:rsidR="007A7712" w:rsidRP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7A7712">
        <w:rPr>
          <w:sz w:val="24"/>
          <w:szCs w:val="24"/>
        </w:rPr>
        <w:t xml:space="preserve">R$ </w:t>
      </w:r>
      <w:r w:rsidR="008275D2">
        <w:rPr>
          <w:sz w:val="24"/>
          <w:szCs w:val="24"/>
        </w:rPr>
        <w:t>8</w:t>
      </w:r>
      <w:r w:rsidR="00B552D2">
        <w:rPr>
          <w:sz w:val="24"/>
          <w:szCs w:val="24"/>
        </w:rPr>
        <w:t>28.450</w:t>
      </w:r>
      <w:r w:rsidRPr="007A7712">
        <w:rPr>
          <w:sz w:val="24"/>
          <w:szCs w:val="24"/>
        </w:rPr>
        <w:t>.000,00 (</w:t>
      </w:r>
      <w:r w:rsidR="00EC0F45">
        <w:rPr>
          <w:sz w:val="24"/>
          <w:szCs w:val="24"/>
        </w:rPr>
        <w:t>o</w:t>
      </w:r>
      <w:r w:rsidR="008275D2">
        <w:rPr>
          <w:sz w:val="24"/>
          <w:szCs w:val="24"/>
        </w:rPr>
        <w:t>itocentos</w:t>
      </w:r>
      <w:r w:rsidR="00B552D2">
        <w:rPr>
          <w:sz w:val="24"/>
          <w:szCs w:val="24"/>
        </w:rPr>
        <w:t xml:space="preserve"> e </w:t>
      </w:r>
      <w:r w:rsidR="00EC0F45">
        <w:rPr>
          <w:sz w:val="24"/>
          <w:szCs w:val="24"/>
        </w:rPr>
        <w:t>v</w:t>
      </w:r>
      <w:r w:rsidR="00B552D2">
        <w:rPr>
          <w:sz w:val="24"/>
          <w:szCs w:val="24"/>
        </w:rPr>
        <w:t xml:space="preserve">inte e </w:t>
      </w:r>
      <w:r w:rsidR="00EC0F45">
        <w:rPr>
          <w:sz w:val="24"/>
          <w:szCs w:val="24"/>
        </w:rPr>
        <w:t>o</w:t>
      </w:r>
      <w:r w:rsidR="00B552D2">
        <w:rPr>
          <w:sz w:val="24"/>
          <w:szCs w:val="24"/>
        </w:rPr>
        <w:t>ito</w:t>
      </w:r>
      <w:r w:rsidR="008275D2">
        <w:rPr>
          <w:sz w:val="24"/>
          <w:szCs w:val="24"/>
        </w:rPr>
        <w:t xml:space="preserve"> </w:t>
      </w:r>
      <w:r w:rsidR="00EC0F45">
        <w:rPr>
          <w:sz w:val="24"/>
          <w:szCs w:val="24"/>
        </w:rPr>
        <w:t>m</w:t>
      </w:r>
      <w:r w:rsidR="00B552D2">
        <w:rPr>
          <w:sz w:val="24"/>
          <w:szCs w:val="24"/>
        </w:rPr>
        <w:t xml:space="preserve">ilhões, </w:t>
      </w:r>
      <w:r w:rsidR="00EC0F45">
        <w:rPr>
          <w:sz w:val="24"/>
          <w:szCs w:val="24"/>
        </w:rPr>
        <w:t>q</w:t>
      </w:r>
      <w:r w:rsidR="00B552D2">
        <w:rPr>
          <w:sz w:val="24"/>
          <w:szCs w:val="24"/>
        </w:rPr>
        <w:t xml:space="preserve">uatrocentos e </w:t>
      </w:r>
      <w:r w:rsidR="00EC0F45">
        <w:rPr>
          <w:sz w:val="24"/>
          <w:szCs w:val="24"/>
        </w:rPr>
        <w:t>cinquenta m</w:t>
      </w:r>
      <w:r w:rsidR="00B552D2">
        <w:rPr>
          <w:sz w:val="24"/>
          <w:szCs w:val="24"/>
        </w:rPr>
        <w:t>il Reais)</w:t>
      </w:r>
      <w:r w:rsidRPr="007A7712">
        <w:rPr>
          <w:sz w:val="24"/>
          <w:szCs w:val="24"/>
        </w:rPr>
        <w:t xml:space="preserve"> para o </w:t>
      </w:r>
      <w:r w:rsidR="003A7E73">
        <w:rPr>
          <w:sz w:val="24"/>
          <w:szCs w:val="24"/>
        </w:rPr>
        <w:t>Executivo e Legislativo, sendo R$ 8</w:t>
      </w:r>
      <w:r w:rsidR="00B552D2">
        <w:rPr>
          <w:sz w:val="24"/>
          <w:szCs w:val="24"/>
        </w:rPr>
        <w:t>00.450</w:t>
      </w:r>
      <w:r w:rsidR="003A7E73">
        <w:rPr>
          <w:sz w:val="24"/>
          <w:szCs w:val="24"/>
        </w:rPr>
        <w:t>.000,00 para Prefeitura Municipal e R$ 2</w:t>
      </w:r>
      <w:r w:rsidR="00EB5772">
        <w:rPr>
          <w:sz w:val="24"/>
          <w:szCs w:val="24"/>
        </w:rPr>
        <w:t>8</w:t>
      </w:r>
      <w:r w:rsidR="003A7E73">
        <w:rPr>
          <w:sz w:val="24"/>
          <w:szCs w:val="24"/>
        </w:rPr>
        <w:t>.</w:t>
      </w:r>
      <w:r w:rsidR="00FA483A">
        <w:rPr>
          <w:sz w:val="24"/>
          <w:szCs w:val="24"/>
        </w:rPr>
        <w:t>000</w:t>
      </w:r>
      <w:r w:rsidR="003A7E73">
        <w:rPr>
          <w:sz w:val="24"/>
          <w:szCs w:val="24"/>
        </w:rPr>
        <w:t>.000,00 para o Legislativo;</w:t>
      </w:r>
    </w:p>
    <w:p w:rsid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</w:p>
    <w:p w:rsidR="007A7712" w:rsidRP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7A7712">
        <w:rPr>
          <w:sz w:val="24"/>
          <w:szCs w:val="24"/>
        </w:rPr>
        <w:t xml:space="preserve"> R$ </w:t>
      </w:r>
      <w:r w:rsidR="00B552D2">
        <w:rPr>
          <w:sz w:val="24"/>
          <w:szCs w:val="24"/>
        </w:rPr>
        <w:t>70</w:t>
      </w:r>
      <w:r w:rsidR="003A7E73">
        <w:rPr>
          <w:sz w:val="24"/>
          <w:szCs w:val="24"/>
        </w:rPr>
        <w:t>.</w:t>
      </w:r>
      <w:r w:rsidR="00B552D2">
        <w:rPr>
          <w:sz w:val="24"/>
          <w:szCs w:val="24"/>
        </w:rPr>
        <w:t>2</w:t>
      </w:r>
      <w:r w:rsidR="003A7E73">
        <w:rPr>
          <w:sz w:val="24"/>
          <w:szCs w:val="24"/>
        </w:rPr>
        <w:t>00</w:t>
      </w:r>
      <w:r w:rsidRPr="007A7712">
        <w:rPr>
          <w:sz w:val="24"/>
          <w:szCs w:val="24"/>
        </w:rPr>
        <w:t>.000,00 (</w:t>
      </w:r>
      <w:r w:rsidR="00EF415C">
        <w:rPr>
          <w:sz w:val="24"/>
          <w:szCs w:val="24"/>
        </w:rPr>
        <w:t>s</w:t>
      </w:r>
      <w:r w:rsidR="00B552D2">
        <w:rPr>
          <w:sz w:val="24"/>
          <w:szCs w:val="24"/>
        </w:rPr>
        <w:t>etenta</w:t>
      </w:r>
      <w:r w:rsidR="00EC0F45">
        <w:rPr>
          <w:sz w:val="24"/>
          <w:szCs w:val="24"/>
        </w:rPr>
        <w:t xml:space="preserve"> m</w:t>
      </w:r>
      <w:r w:rsidR="008275D2">
        <w:rPr>
          <w:sz w:val="24"/>
          <w:szCs w:val="24"/>
        </w:rPr>
        <w:t>ilhões</w:t>
      </w:r>
      <w:r w:rsidR="003A7E73">
        <w:rPr>
          <w:sz w:val="24"/>
          <w:szCs w:val="24"/>
        </w:rPr>
        <w:t xml:space="preserve"> e </w:t>
      </w:r>
      <w:r w:rsidR="00EC0F45">
        <w:rPr>
          <w:sz w:val="24"/>
          <w:szCs w:val="24"/>
        </w:rPr>
        <w:t>d</w:t>
      </w:r>
      <w:r w:rsidR="00B552D2">
        <w:rPr>
          <w:sz w:val="24"/>
          <w:szCs w:val="24"/>
        </w:rPr>
        <w:t>uzentos</w:t>
      </w:r>
      <w:r w:rsidR="003A7E73">
        <w:rPr>
          <w:sz w:val="24"/>
          <w:szCs w:val="24"/>
        </w:rPr>
        <w:t xml:space="preserve"> </w:t>
      </w:r>
      <w:r w:rsidR="00EC0F45">
        <w:rPr>
          <w:sz w:val="24"/>
          <w:szCs w:val="24"/>
        </w:rPr>
        <w:t>m</w:t>
      </w:r>
      <w:r w:rsidR="003A7E73">
        <w:rPr>
          <w:sz w:val="24"/>
          <w:szCs w:val="24"/>
        </w:rPr>
        <w:t>il</w:t>
      </w:r>
      <w:r w:rsidR="008275D2">
        <w:rPr>
          <w:sz w:val="24"/>
          <w:szCs w:val="24"/>
        </w:rPr>
        <w:t xml:space="preserve"> </w:t>
      </w:r>
      <w:r w:rsidRPr="007A7712">
        <w:rPr>
          <w:sz w:val="24"/>
          <w:szCs w:val="24"/>
        </w:rPr>
        <w:t>Reais) para o Fundo Municipal de Previdência Social dos Servidores de Sorriso – PREVISO;</w:t>
      </w:r>
    </w:p>
    <w:p w:rsidR="007A7712" w:rsidRPr="007A7712" w:rsidRDefault="007A7712" w:rsidP="007A7712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7A7712">
        <w:rPr>
          <w:sz w:val="24"/>
          <w:szCs w:val="24"/>
        </w:rPr>
        <w:t xml:space="preserve"> </w:t>
      </w:r>
    </w:p>
    <w:p w:rsidR="00B62CD0" w:rsidRPr="007A7712" w:rsidRDefault="007A7712" w:rsidP="007A7712">
      <w:pPr>
        <w:ind w:firstLine="1418"/>
        <w:jc w:val="both"/>
        <w:rPr>
          <w:color w:val="000000"/>
          <w:sz w:val="24"/>
          <w:szCs w:val="24"/>
        </w:rPr>
      </w:pPr>
      <w:r w:rsidRPr="007A7712">
        <w:rPr>
          <w:sz w:val="24"/>
          <w:szCs w:val="24"/>
        </w:rPr>
        <w:t xml:space="preserve"> R$ </w:t>
      </w:r>
      <w:r w:rsidR="00B552D2">
        <w:rPr>
          <w:sz w:val="24"/>
          <w:szCs w:val="24"/>
        </w:rPr>
        <w:t>1.350</w:t>
      </w:r>
      <w:r w:rsidRPr="007A7712">
        <w:rPr>
          <w:sz w:val="24"/>
          <w:szCs w:val="24"/>
        </w:rPr>
        <w:t>.000,00 (</w:t>
      </w:r>
      <w:r w:rsidR="00B552D2">
        <w:rPr>
          <w:sz w:val="24"/>
          <w:szCs w:val="24"/>
        </w:rPr>
        <w:t xml:space="preserve">um </w:t>
      </w:r>
      <w:r w:rsidR="00EC0F45">
        <w:rPr>
          <w:sz w:val="24"/>
          <w:szCs w:val="24"/>
        </w:rPr>
        <w:t>m</w:t>
      </w:r>
      <w:r w:rsidR="00B552D2">
        <w:rPr>
          <w:sz w:val="24"/>
          <w:szCs w:val="24"/>
        </w:rPr>
        <w:t xml:space="preserve">ilhão, trezentos e </w:t>
      </w:r>
      <w:r w:rsidR="00EC0F45">
        <w:rPr>
          <w:sz w:val="24"/>
          <w:szCs w:val="24"/>
        </w:rPr>
        <w:t>c</w:t>
      </w:r>
      <w:r w:rsidR="00B552D2">
        <w:rPr>
          <w:sz w:val="24"/>
          <w:szCs w:val="24"/>
        </w:rPr>
        <w:t>inquenta</w:t>
      </w:r>
      <w:r w:rsidR="008275D2">
        <w:rPr>
          <w:sz w:val="24"/>
          <w:szCs w:val="24"/>
        </w:rPr>
        <w:t xml:space="preserve"> </w:t>
      </w:r>
      <w:r w:rsidR="00EC0F45">
        <w:rPr>
          <w:sz w:val="24"/>
          <w:szCs w:val="24"/>
        </w:rPr>
        <w:t>m</w:t>
      </w:r>
      <w:r w:rsidRPr="007A7712">
        <w:rPr>
          <w:sz w:val="24"/>
          <w:szCs w:val="24"/>
        </w:rPr>
        <w:t>il Reais) para AGER -  Agencia Reguladora de Serviços Públicos</w:t>
      </w:r>
      <w:r w:rsidR="00DF187C">
        <w:rPr>
          <w:sz w:val="24"/>
          <w:szCs w:val="24"/>
        </w:rPr>
        <w:t>;</w:t>
      </w:r>
    </w:p>
    <w:p w:rsidR="007A7712" w:rsidRDefault="007A7712" w:rsidP="003C301B">
      <w:pPr>
        <w:ind w:firstLine="1418"/>
        <w:jc w:val="both"/>
        <w:rPr>
          <w:b/>
          <w:color w:val="000000"/>
          <w:sz w:val="24"/>
          <w:szCs w:val="24"/>
        </w:rPr>
      </w:pPr>
    </w:p>
    <w:p w:rsidR="004F7D02" w:rsidRDefault="004F7D02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 xml:space="preserve"> </w:t>
      </w:r>
      <w:r w:rsidR="007B0B88" w:rsidRPr="00726C6D">
        <w:rPr>
          <w:b/>
          <w:color w:val="000000"/>
          <w:sz w:val="24"/>
          <w:szCs w:val="24"/>
        </w:rPr>
        <w:t>Art.</w:t>
      </w:r>
      <w:r w:rsidRPr="00726C6D">
        <w:rPr>
          <w:b/>
          <w:color w:val="000000"/>
          <w:sz w:val="24"/>
          <w:szCs w:val="24"/>
        </w:rPr>
        <w:t xml:space="preserve"> 3º </w:t>
      </w:r>
      <w:r w:rsidRPr="00726C6D">
        <w:rPr>
          <w:color w:val="000000"/>
          <w:sz w:val="24"/>
          <w:szCs w:val="24"/>
        </w:rPr>
        <w:t xml:space="preserve">Passa a fazer parte desta lei o </w:t>
      </w:r>
      <w:r w:rsidRPr="00726C6D">
        <w:rPr>
          <w:b/>
          <w:color w:val="000000"/>
          <w:sz w:val="24"/>
          <w:szCs w:val="24"/>
        </w:rPr>
        <w:t>Anexo I</w:t>
      </w:r>
      <w:r w:rsidR="00EC0F45">
        <w:rPr>
          <w:b/>
          <w:color w:val="000000"/>
          <w:sz w:val="24"/>
          <w:szCs w:val="24"/>
        </w:rPr>
        <w:t xml:space="preserve"> </w:t>
      </w:r>
      <w:r w:rsidR="000F1AE9" w:rsidRPr="00726C6D">
        <w:rPr>
          <w:color w:val="000000"/>
          <w:sz w:val="24"/>
          <w:szCs w:val="24"/>
        </w:rPr>
        <w:t>–</w:t>
      </w:r>
      <w:r w:rsidR="00726C6D" w:rsidRPr="00726C6D">
        <w:rPr>
          <w:color w:val="000000"/>
          <w:sz w:val="24"/>
          <w:szCs w:val="24"/>
        </w:rPr>
        <w:t xml:space="preserve"> </w:t>
      </w:r>
      <w:r w:rsidR="000F1AE9" w:rsidRPr="00726C6D">
        <w:rPr>
          <w:color w:val="000000"/>
          <w:sz w:val="24"/>
          <w:szCs w:val="24"/>
        </w:rPr>
        <w:t>Programas Finalís</w:t>
      </w:r>
      <w:r w:rsidR="007A7712">
        <w:rPr>
          <w:color w:val="000000"/>
          <w:sz w:val="24"/>
          <w:szCs w:val="24"/>
        </w:rPr>
        <w:t>ticos e de Apoio Administrativo e</w:t>
      </w:r>
      <w:r w:rsidR="000F1AE9" w:rsidRPr="00726C6D">
        <w:rPr>
          <w:color w:val="000000"/>
          <w:sz w:val="24"/>
          <w:szCs w:val="24"/>
        </w:rPr>
        <w:t xml:space="preserve"> </w:t>
      </w:r>
      <w:r w:rsidR="000F1AE9" w:rsidRPr="00726C6D">
        <w:rPr>
          <w:b/>
          <w:color w:val="000000"/>
          <w:sz w:val="24"/>
          <w:szCs w:val="24"/>
        </w:rPr>
        <w:t>Anexo II</w:t>
      </w:r>
      <w:r w:rsidR="000F1AE9" w:rsidRPr="00726C6D">
        <w:rPr>
          <w:color w:val="000000"/>
          <w:sz w:val="24"/>
          <w:szCs w:val="24"/>
        </w:rPr>
        <w:t xml:space="preserve"> -  </w:t>
      </w:r>
      <w:r w:rsidR="00B552D2">
        <w:rPr>
          <w:color w:val="000000"/>
          <w:sz w:val="24"/>
          <w:szCs w:val="24"/>
        </w:rPr>
        <w:t>Anexo de metas e Prioridades</w:t>
      </w:r>
      <w:r w:rsidR="000F1AE9" w:rsidRPr="00726C6D">
        <w:rPr>
          <w:color w:val="000000"/>
          <w:sz w:val="24"/>
          <w:szCs w:val="24"/>
        </w:rPr>
        <w:t xml:space="preserve">; que demonstram as ações, metas, projetos e atividades que passam a vigorar no PPA </w:t>
      </w:r>
      <w:r w:rsidR="00035E61">
        <w:rPr>
          <w:color w:val="000000"/>
          <w:sz w:val="24"/>
          <w:szCs w:val="24"/>
        </w:rPr>
        <w:t>202</w:t>
      </w:r>
      <w:r w:rsidR="003A7E73">
        <w:rPr>
          <w:color w:val="000000"/>
          <w:sz w:val="24"/>
          <w:szCs w:val="24"/>
        </w:rPr>
        <w:t>2</w:t>
      </w:r>
      <w:r w:rsidR="000F1AE9" w:rsidRPr="00726C6D">
        <w:rPr>
          <w:color w:val="000000"/>
          <w:sz w:val="24"/>
          <w:szCs w:val="24"/>
        </w:rPr>
        <w:t>-202</w:t>
      </w:r>
      <w:r w:rsidR="007A7712">
        <w:rPr>
          <w:color w:val="000000"/>
          <w:sz w:val="24"/>
          <w:szCs w:val="24"/>
        </w:rPr>
        <w:t>5</w:t>
      </w:r>
      <w:r w:rsidR="00B552D2">
        <w:rPr>
          <w:color w:val="000000"/>
          <w:sz w:val="24"/>
          <w:szCs w:val="24"/>
        </w:rPr>
        <w:t xml:space="preserve"> e LDO 2025</w:t>
      </w:r>
      <w:r w:rsidR="000F1AE9" w:rsidRPr="00726C6D">
        <w:rPr>
          <w:color w:val="000000"/>
          <w:sz w:val="24"/>
          <w:szCs w:val="24"/>
        </w:rPr>
        <w:t xml:space="preserve">, substituindo os relatórios constantes na Lei </w:t>
      </w:r>
      <w:r w:rsidR="007A7712">
        <w:rPr>
          <w:color w:val="000000"/>
          <w:sz w:val="24"/>
          <w:szCs w:val="24"/>
        </w:rPr>
        <w:t>3.157</w:t>
      </w:r>
      <w:r w:rsidR="000F1AE9" w:rsidRPr="00726C6D">
        <w:rPr>
          <w:color w:val="000000"/>
          <w:sz w:val="24"/>
          <w:szCs w:val="24"/>
        </w:rPr>
        <w:t xml:space="preserve"> de </w:t>
      </w:r>
      <w:r w:rsidR="007A7712">
        <w:rPr>
          <w:color w:val="000000"/>
          <w:sz w:val="24"/>
          <w:szCs w:val="24"/>
        </w:rPr>
        <w:t>2</w:t>
      </w:r>
      <w:r w:rsidR="000F1AE9" w:rsidRPr="00726C6D">
        <w:rPr>
          <w:color w:val="000000"/>
          <w:sz w:val="24"/>
          <w:szCs w:val="24"/>
        </w:rPr>
        <w:t xml:space="preserve">0 de </w:t>
      </w:r>
      <w:r w:rsidR="007A7712">
        <w:rPr>
          <w:color w:val="000000"/>
          <w:sz w:val="24"/>
          <w:szCs w:val="24"/>
        </w:rPr>
        <w:t>setembro</w:t>
      </w:r>
      <w:r w:rsidR="000F1AE9" w:rsidRPr="00726C6D">
        <w:rPr>
          <w:color w:val="000000"/>
          <w:sz w:val="24"/>
          <w:szCs w:val="24"/>
        </w:rPr>
        <w:t xml:space="preserve"> de </w:t>
      </w:r>
      <w:r w:rsidR="00035E61">
        <w:rPr>
          <w:color w:val="000000"/>
          <w:sz w:val="24"/>
          <w:szCs w:val="24"/>
        </w:rPr>
        <w:t>202</w:t>
      </w:r>
      <w:r w:rsidR="003A7E73">
        <w:rPr>
          <w:color w:val="000000"/>
          <w:sz w:val="24"/>
          <w:szCs w:val="24"/>
        </w:rPr>
        <w:t>1</w:t>
      </w:r>
      <w:r w:rsidR="007A7712">
        <w:rPr>
          <w:color w:val="000000"/>
          <w:sz w:val="24"/>
          <w:szCs w:val="24"/>
        </w:rPr>
        <w:t>,</w:t>
      </w:r>
      <w:r w:rsidR="00B552D2">
        <w:rPr>
          <w:color w:val="000000"/>
          <w:sz w:val="24"/>
          <w:szCs w:val="24"/>
        </w:rPr>
        <w:t xml:space="preserve"> e na Lei 3.604 de 11 de novembro de 2024,</w:t>
      </w:r>
      <w:r w:rsidR="007A7712">
        <w:rPr>
          <w:color w:val="000000"/>
          <w:sz w:val="24"/>
          <w:szCs w:val="24"/>
        </w:rPr>
        <w:t xml:space="preserve"> ficando substituído por tais anexos os demais constantes na citada lei.</w:t>
      </w:r>
    </w:p>
    <w:p w:rsidR="00EF415C" w:rsidRPr="00726C6D" w:rsidRDefault="00EF415C" w:rsidP="003C301B">
      <w:pPr>
        <w:ind w:firstLine="1418"/>
        <w:jc w:val="both"/>
        <w:rPr>
          <w:color w:val="000000"/>
          <w:sz w:val="24"/>
          <w:szCs w:val="24"/>
        </w:rPr>
      </w:pPr>
    </w:p>
    <w:p w:rsidR="00886BF0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lastRenderedPageBreak/>
        <w:t>Art.</w:t>
      </w:r>
      <w:r w:rsidR="00886BF0" w:rsidRPr="00726C6D">
        <w:rPr>
          <w:b/>
          <w:color w:val="000000"/>
          <w:sz w:val="24"/>
          <w:szCs w:val="24"/>
        </w:rPr>
        <w:t xml:space="preserve"> 4º </w:t>
      </w:r>
      <w:r w:rsidR="000F1AE9" w:rsidRPr="00726C6D">
        <w:rPr>
          <w:color w:val="000000"/>
          <w:sz w:val="24"/>
          <w:szCs w:val="24"/>
        </w:rPr>
        <w:t>O Projeto de Lei Orçamentária anual será elaborado</w:t>
      </w:r>
      <w:r w:rsidR="00886BF0" w:rsidRPr="00726C6D">
        <w:rPr>
          <w:color w:val="000000"/>
          <w:sz w:val="24"/>
          <w:szCs w:val="24"/>
        </w:rPr>
        <w:t>, de forma compatível com a Lei do Plano Plurianual e suas revisões</w:t>
      </w:r>
      <w:r w:rsidR="003A7E73">
        <w:rPr>
          <w:color w:val="000000"/>
          <w:sz w:val="24"/>
          <w:szCs w:val="24"/>
        </w:rPr>
        <w:t xml:space="preserve"> assim como a Lei de Diretrizes Orçamentárias passa a ter a mesma compatibilização. </w:t>
      </w:r>
    </w:p>
    <w:p w:rsidR="0082111D" w:rsidRPr="00726C6D" w:rsidRDefault="0082111D" w:rsidP="003C301B">
      <w:pPr>
        <w:ind w:firstLine="1418"/>
        <w:jc w:val="both"/>
        <w:rPr>
          <w:color w:val="000000"/>
          <w:sz w:val="24"/>
          <w:szCs w:val="24"/>
        </w:rPr>
      </w:pPr>
    </w:p>
    <w:p w:rsidR="009810BC" w:rsidRPr="00726C6D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b/>
          <w:color w:val="000000"/>
          <w:sz w:val="24"/>
          <w:szCs w:val="24"/>
        </w:rPr>
        <w:t>Art.</w:t>
      </w:r>
      <w:r w:rsidR="00A25A7E" w:rsidRPr="00726C6D">
        <w:rPr>
          <w:b/>
          <w:color w:val="000000"/>
          <w:sz w:val="24"/>
          <w:szCs w:val="24"/>
        </w:rPr>
        <w:t xml:space="preserve"> </w:t>
      </w:r>
      <w:r w:rsidR="000F1AE9" w:rsidRPr="00726C6D">
        <w:rPr>
          <w:b/>
          <w:color w:val="000000"/>
          <w:sz w:val="24"/>
          <w:szCs w:val="24"/>
        </w:rPr>
        <w:t>5</w:t>
      </w:r>
      <w:r w:rsidR="009810BC" w:rsidRPr="00726C6D">
        <w:rPr>
          <w:b/>
          <w:color w:val="000000"/>
          <w:sz w:val="24"/>
          <w:szCs w:val="24"/>
        </w:rPr>
        <w:t>º</w:t>
      </w:r>
      <w:r w:rsidR="003C301B" w:rsidRPr="00726C6D">
        <w:rPr>
          <w:b/>
          <w:color w:val="000000"/>
          <w:sz w:val="24"/>
          <w:szCs w:val="24"/>
        </w:rPr>
        <w:t xml:space="preserve"> </w:t>
      </w:r>
      <w:r w:rsidR="009810BC" w:rsidRPr="00726C6D">
        <w:rPr>
          <w:color w:val="000000"/>
          <w:sz w:val="24"/>
          <w:szCs w:val="24"/>
        </w:rPr>
        <w:t xml:space="preserve">Esta Lei entra em vigor na data de sua publicação, surtindo efeitos a partir de 01 de </w:t>
      </w:r>
      <w:r w:rsidR="00B552D2" w:rsidRPr="00726C6D">
        <w:rPr>
          <w:color w:val="000000"/>
          <w:sz w:val="24"/>
          <w:szCs w:val="24"/>
        </w:rPr>
        <w:t>janeiro</w:t>
      </w:r>
      <w:r w:rsidR="009810BC" w:rsidRPr="00726C6D">
        <w:rPr>
          <w:color w:val="000000"/>
          <w:sz w:val="24"/>
          <w:szCs w:val="24"/>
        </w:rPr>
        <w:t xml:space="preserve"> de </w:t>
      </w:r>
      <w:r w:rsidR="00DD6105">
        <w:rPr>
          <w:color w:val="000000"/>
          <w:sz w:val="24"/>
          <w:szCs w:val="24"/>
        </w:rPr>
        <w:t>2025</w:t>
      </w:r>
      <w:r w:rsidR="00E07FBA" w:rsidRPr="00726C6D">
        <w:rPr>
          <w:color w:val="000000"/>
          <w:sz w:val="24"/>
          <w:szCs w:val="24"/>
        </w:rPr>
        <w:t>.</w:t>
      </w:r>
    </w:p>
    <w:p w:rsidR="009810BC" w:rsidRPr="00726C6D" w:rsidRDefault="009810BC" w:rsidP="003C301B">
      <w:pPr>
        <w:ind w:firstLine="1418"/>
        <w:jc w:val="both"/>
        <w:rPr>
          <w:color w:val="000000"/>
          <w:sz w:val="24"/>
          <w:szCs w:val="24"/>
        </w:rPr>
      </w:pPr>
    </w:p>
    <w:p w:rsidR="003C301B" w:rsidRPr="00726C6D" w:rsidRDefault="003C301B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726C6D" w:rsidRDefault="000543F4" w:rsidP="003C301B">
      <w:pPr>
        <w:ind w:firstLine="1418"/>
        <w:jc w:val="both"/>
        <w:rPr>
          <w:color w:val="000000"/>
          <w:sz w:val="24"/>
          <w:szCs w:val="24"/>
        </w:rPr>
      </w:pPr>
      <w:r w:rsidRPr="00726C6D">
        <w:rPr>
          <w:color w:val="000000"/>
          <w:sz w:val="24"/>
          <w:szCs w:val="24"/>
        </w:rPr>
        <w:t>S</w:t>
      </w:r>
      <w:r w:rsidR="00FD7BEB" w:rsidRPr="00726C6D">
        <w:rPr>
          <w:color w:val="000000"/>
          <w:sz w:val="24"/>
          <w:szCs w:val="24"/>
        </w:rPr>
        <w:t>orriso</w:t>
      </w:r>
      <w:r w:rsidR="003C301B" w:rsidRPr="00726C6D">
        <w:rPr>
          <w:color w:val="000000"/>
          <w:sz w:val="24"/>
          <w:szCs w:val="24"/>
        </w:rPr>
        <w:t xml:space="preserve">, </w:t>
      </w:r>
      <w:r w:rsidR="00670D2D" w:rsidRPr="00726C6D">
        <w:rPr>
          <w:color w:val="000000"/>
          <w:sz w:val="24"/>
          <w:szCs w:val="24"/>
        </w:rPr>
        <w:t>Estado de Mato Grosso</w:t>
      </w:r>
      <w:r w:rsidR="00EC0F45">
        <w:rPr>
          <w:color w:val="000000"/>
          <w:sz w:val="24"/>
          <w:szCs w:val="24"/>
        </w:rPr>
        <w:t>, em</w:t>
      </w:r>
      <w:r w:rsidR="00EF415C">
        <w:rPr>
          <w:color w:val="000000"/>
          <w:sz w:val="24"/>
          <w:szCs w:val="24"/>
        </w:rPr>
        <w:t xml:space="preserve"> 13 de dezembro de 2024.</w:t>
      </w:r>
    </w:p>
    <w:p w:rsidR="00F64C02" w:rsidRPr="00726C6D" w:rsidRDefault="00F64C02">
      <w:pPr>
        <w:jc w:val="both"/>
        <w:rPr>
          <w:color w:val="000000"/>
          <w:sz w:val="24"/>
          <w:szCs w:val="24"/>
        </w:rPr>
      </w:pPr>
    </w:p>
    <w:p w:rsidR="00670D2D" w:rsidRPr="00726C6D" w:rsidRDefault="00670D2D">
      <w:pPr>
        <w:jc w:val="both"/>
        <w:rPr>
          <w:color w:val="000000"/>
          <w:sz w:val="24"/>
          <w:szCs w:val="24"/>
        </w:rPr>
      </w:pPr>
    </w:p>
    <w:p w:rsidR="001D27C2" w:rsidRDefault="001D27C2">
      <w:pPr>
        <w:jc w:val="both"/>
        <w:rPr>
          <w:color w:val="000000"/>
          <w:sz w:val="24"/>
          <w:szCs w:val="24"/>
        </w:rPr>
      </w:pPr>
    </w:p>
    <w:p w:rsidR="00EF415C" w:rsidRPr="00726C6D" w:rsidRDefault="00EF415C">
      <w:pPr>
        <w:jc w:val="both"/>
        <w:rPr>
          <w:color w:val="000000"/>
          <w:sz w:val="24"/>
          <w:szCs w:val="24"/>
        </w:rPr>
      </w:pPr>
    </w:p>
    <w:p w:rsidR="00EF415C" w:rsidRDefault="00EF415C" w:rsidP="00EF415C">
      <w:pPr>
        <w:tabs>
          <w:tab w:val="left" w:pos="1418"/>
        </w:tabs>
        <w:jc w:val="both"/>
        <w:rPr>
          <w:b/>
        </w:rPr>
      </w:pPr>
    </w:p>
    <w:p w:rsidR="00EF415C" w:rsidRPr="00D75717" w:rsidRDefault="00EF415C" w:rsidP="00EF415C">
      <w:pPr>
        <w:pStyle w:val="Ttulo"/>
        <w:rPr>
          <w:b/>
        </w:rPr>
      </w:pPr>
      <w:r w:rsidRPr="00D75717">
        <w:rPr>
          <w:b/>
        </w:rPr>
        <w:t xml:space="preserve">                                                                        ARI GENÉZIO LAFIN</w:t>
      </w:r>
    </w:p>
    <w:p w:rsidR="00EF415C" w:rsidRPr="00D75717" w:rsidRDefault="00EF415C" w:rsidP="00EF415C">
      <w:pPr>
        <w:pStyle w:val="Ttulo"/>
        <w:jc w:val="both"/>
      </w:pPr>
      <w:r w:rsidRPr="00D75717">
        <w:rPr>
          <w:b/>
        </w:rPr>
        <w:t xml:space="preserve">                                                                                                       </w:t>
      </w:r>
      <w:r w:rsidRPr="00D75717">
        <w:t xml:space="preserve">Prefeito Municipal </w:t>
      </w:r>
    </w:p>
    <w:p w:rsidR="00EF415C" w:rsidRPr="00D75717" w:rsidRDefault="00EF415C" w:rsidP="00EF415C">
      <w:pPr>
        <w:pStyle w:val="Ttulo"/>
        <w:jc w:val="both"/>
        <w:rPr>
          <w:b/>
        </w:rPr>
      </w:pPr>
    </w:p>
    <w:p w:rsidR="00EF415C" w:rsidRPr="00D75717" w:rsidRDefault="00EF415C" w:rsidP="00EF415C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D75717">
        <w:rPr>
          <w:bCs/>
          <w:i/>
          <w:color w:val="000000"/>
          <w:sz w:val="24"/>
          <w:szCs w:val="24"/>
        </w:rPr>
        <w:t xml:space="preserve">                         </w:t>
      </w:r>
    </w:p>
    <w:p w:rsidR="00EF415C" w:rsidRPr="00D75717" w:rsidRDefault="00EF415C" w:rsidP="00EF415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75717">
        <w:rPr>
          <w:b/>
          <w:bCs/>
          <w:color w:val="000000"/>
          <w:sz w:val="24"/>
          <w:szCs w:val="24"/>
        </w:rPr>
        <w:t xml:space="preserve">BRUNO EDUARDO PECINELLI DELGADO </w:t>
      </w:r>
    </w:p>
    <w:p w:rsidR="00EF415C" w:rsidRPr="00D75717" w:rsidRDefault="00EF415C" w:rsidP="00EF415C">
      <w:pPr>
        <w:autoSpaceDE w:val="0"/>
        <w:autoSpaceDN w:val="0"/>
        <w:adjustRightInd w:val="0"/>
        <w:rPr>
          <w:sz w:val="24"/>
          <w:szCs w:val="24"/>
        </w:rPr>
      </w:pPr>
      <w:r w:rsidRPr="00D75717">
        <w:rPr>
          <w:color w:val="000000"/>
          <w:sz w:val="24"/>
          <w:szCs w:val="24"/>
        </w:rPr>
        <w:t xml:space="preserve">         Secretário Municipal de Administração</w:t>
      </w:r>
    </w:p>
    <w:p w:rsidR="00EF415C" w:rsidRDefault="00EF415C" w:rsidP="00EF415C">
      <w:pPr>
        <w:tabs>
          <w:tab w:val="left" w:pos="1418"/>
        </w:tabs>
        <w:jc w:val="both"/>
        <w:rPr>
          <w:b/>
        </w:rPr>
      </w:pPr>
    </w:p>
    <w:p w:rsidR="00EF415C" w:rsidRPr="00865B41" w:rsidRDefault="00EF415C" w:rsidP="00EF415C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p w:rsidR="002877F8" w:rsidRDefault="002877F8" w:rsidP="002877F8"/>
    <w:sectPr w:rsidR="002877F8" w:rsidSect="00E21B95">
      <w:pgSz w:w="11907" w:h="16840" w:code="9"/>
      <w:pgMar w:top="2835" w:right="85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B2FDD"/>
    <w:multiLevelType w:val="hybridMultilevel"/>
    <w:tmpl w:val="AA064FE0"/>
    <w:lvl w:ilvl="0" w:tplc="C5DE47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CE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8A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8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4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E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82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C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6"/>
    <w:rsid w:val="00006AD0"/>
    <w:rsid w:val="00021FA1"/>
    <w:rsid w:val="000220E4"/>
    <w:rsid w:val="00022274"/>
    <w:rsid w:val="00024769"/>
    <w:rsid w:val="00031B4A"/>
    <w:rsid w:val="00035E61"/>
    <w:rsid w:val="00043369"/>
    <w:rsid w:val="000442F0"/>
    <w:rsid w:val="00044B7B"/>
    <w:rsid w:val="00052CB9"/>
    <w:rsid w:val="000543F4"/>
    <w:rsid w:val="000544B9"/>
    <w:rsid w:val="000574E3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0F1AE9"/>
    <w:rsid w:val="00100737"/>
    <w:rsid w:val="00111EC4"/>
    <w:rsid w:val="00112078"/>
    <w:rsid w:val="00117084"/>
    <w:rsid w:val="001255C5"/>
    <w:rsid w:val="00127D3B"/>
    <w:rsid w:val="001316B4"/>
    <w:rsid w:val="001334E5"/>
    <w:rsid w:val="0014002D"/>
    <w:rsid w:val="00140A74"/>
    <w:rsid w:val="0015555D"/>
    <w:rsid w:val="001665B9"/>
    <w:rsid w:val="001A6AB9"/>
    <w:rsid w:val="001B6861"/>
    <w:rsid w:val="001B7171"/>
    <w:rsid w:val="001C3C98"/>
    <w:rsid w:val="001C50BE"/>
    <w:rsid w:val="001D27C2"/>
    <w:rsid w:val="001E77B6"/>
    <w:rsid w:val="001F13E1"/>
    <w:rsid w:val="002076D3"/>
    <w:rsid w:val="002122B7"/>
    <w:rsid w:val="002142A5"/>
    <w:rsid w:val="00216C21"/>
    <w:rsid w:val="00217655"/>
    <w:rsid w:val="00217726"/>
    <w:rsid w:val="002329B4"/>
    <w:rsid w:val="002400DD"/>
    <w:rsid w:val="002454E7"/>
    <w:rsid w:val="002535E2"/>
    <w:rsid w:val="0025549A"/>
    <w:rsid w:val="00277EF5"/>
    <w:rsid w:val="002877F8"/>
    <w:rsid w:val="002B6C23"/>
    <w:rsid w:val="002C5ACF"/>
    <w:rsid w:val="002F6B8A"/>
    <w:rsid w:val="0031724F"/>
    <w:rsid w:val="00327A5F"/>
    <w:rsid w:val="00332C1E"/>
    <w:rsid w:val="00367520"/>
    <w:rsid w:val="00395585"/>
    <w:rsid w:val="003A39DC"/>
    <w:rsid w:val="003A7E73"/>
    <w:rsid w:val="003B2C26"/>
    <w:rsid w:val="003B3001"/>
    <w:rsid w:val="003C301B"/>
    <w:rsid w:val="003D403C"/>
    <w:rsid w:val="003E0070"/>
    <w:rsid w:val="003F3753"/>
    <w:rsid w:val="003F49BB"/>
    <w:rsid w:val="00412EF9"/>
    <w:rsid w:val="00417161"/>
    <w:rsid w:val="00433C0A"/>
    <w:rsid w:val="00434318"/>
    <w:rsid w:val="004508DC"/>
    <w:rsid w:val="0045405B"/>
    <w:rsid w:val="00461302"/>
    <w:rsid w:val="004664D0"/>
    <w:rsid w:val="0046677B"/>
    <w:rsid w:val="00480355"/>
    <w:rsid w:val="00481D17"/>
    <w:rsid w:val="00492CC9"/>
    <w:rsid w:val="004A0860"/>
    <w:rsid w:val="004A14FD"/>
    <w:rsid w:val="004B4ADA"/>
    <w:rsid w:val="004C0838"/>
    <w:rsid w:val="004C5C86"/>
    <w:rsid w:val="004D085A"/>
    <w:rsid w:val="004D395E"/>
    <w:rsid w:val="004D5758"/>
    <w:rsid w:val="004E2C0C"/>
    <w:rsid w:val="004E682E"/>
    <w:rsid w:val="004F7D02"/>
    <w:rsid w:val="00512AF2"/>
    <w:rsid w:val="00533608"/>
    <w:rsid w:val="00536AB7"/>
    <w:rsid w:val="00543338"/>
    <w:rsid w:val="00545D7C"/>
    <w:rsid w:val="0055273E"/>
    <w:rsid w:val="005532F6"/>
    <w:rsid w:val="00554495"/>
    <w:rsid w:val="00555984"/>
    <w:rsid w:val="005578A2"/>
    <w:rsid w:val="00561939"/>
    <w:rsid w:val="00593C48"/>
    <w:rsid w:val="00595842"/>
    <w:rsid w:val="005A65FA"/>
    <w:rsid w:val="005E0FB7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11955"/>
    <w:rsid w:val="00637EBE"/>
    <w:rsid w:val="00657AF6"/>
    <w:rsid w:val="00665A40"/>
    <w:rsid w:val="00670D2D"/>
    <w:rsid w:val="00677BDD"/>
    <w:rsid w:val="00680360"/>
    <w:rsid w:val="00693F31"/>
    <w:rsid w:val="00695F7B"/>
    <w:rsid w:val="006A58AD"/>
    <w:rsid w:val="006A5E27"/>
    <w:rsid w:val="006B2658"/>
    <w:rsid w:val="006B5B2C"/>
    <w:rsid w:val="006D51D0"/>
    <w:rsid w:val="006E0372"/>
    <w:rsid w:val="006F3529"/>
    <w:rsid w:val="006F5302"/>
    <w:rsid w:val="00713C3B"/>
    <w:rsid w:val="0071544B"/>
    <w:rsid w:val="00726C6D"/>
    <w:rsid w:val="007315BF"/>
    <w:rsid w:val="00731C72"/>
    <w:rsid w:val="00735A8A"/>
    <w:rsid w:val="00740475"/>
    <w:rsid w:val="00753CB3"/>
    <w:rsid w:val="00765ACA"/>
    <w:rsid w:val="00771862"/>
    <w:rsid w:val="007A7712"/>
    <w:rsid w:val="007B0B88"/>
    <w:rsid w:val="007B5FA4"/>
    <w:rsid w:val="007C4081"/>
    <w:rsid w:val="007C56D2"/>
    <w:rsid w:val="007E421B"/>
    <w:rsid w:val="007F1484"/>
    <w:rsid w:val="007F6D8B"/>
    <w:rsid w:val="00815ACD"/>
    <w:rsid w:val="00816B19"/>
    <w:rsid w:val="0082111D"/>
    <w:rsid w:val="008269EC"/>
    <w:rsid w:val="008275D2"/>
    <w:rsid w:val="0084667F"/>
    <w:rsid w:val="00875912"/>
    <w:rsid w:val="008858E0"/>
    <w:rsid w:val="00886BF0"/>
    <w:rsid w:val="00892B98"/>
    <w:rsid w:val="008A63CC"/>
    <w:rsid w:val="008B6EE8"/>
    <w:rsid w:val="008D106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7BE4"/>
    <w:rsid w:val="00943DD3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C09EF"/>
    <w:rsid w:val="009C38F1"/>
    <w:rsid w:val="00A21351"/>
    <w:rsid w:val="00A25A7E"/>
    <w:rsid w:val="00A40DCA"/>
    <w:rsid w:val="00A42C55"/>
    <w:rsid w:val="00A51726"/>
    <w:rsid w:val="00A55F91"/>
    <w:rsid w:val="00A64439"/>
    <w:rsid w:val="00A67D9B"/>
    <w:rsid w:val="00A87686"/>
    <w:rsid w:val="00A9036A"/>
    <w:rsid w:val="00A93FF9"/>
    <w:rsid w:val="00AA758E"/>
    <w:rsid w:val="00AB7903"/>
    <w:rsid w:val="00AC477F"/>
    <w:rsid w:val="00AD2FD4"/>
    <w:rsid w:val="00AD3D2F"/>
    <w:rsid w:val="00AD51CF"/>
    <w:rsid w:val="00AE56D1"/>
    <w:rsid w:val="00AE6683"/>
    <w:rsid w:val="00AE6D2F"/>
    <w:rsid w:val="00AE7C25"/>
    <w:rsid w:val="00AF3160"/>
    <w:rsid w:val="00B03043"/>
    <w:rsid w:val="00B1460A"/>
    <w:rsid w:val="00B2094C"/>
    <w:rsid w:val="00B22FF3"/>
    <w:rsid w:val="00B33F79"/>
    <w:rsid w:val="00B34A08"/>
    <w:rsid w:val="00B4191D"/>
    <w:rsid w:val="00B47C8D"/>
    <w:rsid w:val="00B5043E"/>
    <w:rsid w:val="00B53EA4"/>
    <w:rsid w:val="00B552D2"/>
    <w:rsid w:val="00B62CD0"/>
    <w:rsid w:val="00B734BB"/>
    <w:rsid w:val="00B82EB8"/>
    <w:rsid w:val="00B85B52"/>
    <w:rsid w:val="00B9160C"/>
    <w:rsid w:val="00B91826"/>
    <w:rsid w:val="00BA3214"/>
    <w:rsid w:val="00BA4461"/>
    <w:rsid w:val="00BA4A19"/>
    <w:rsid w:val="00BA4E99"/>
    <w:rsid w:val="00BA559F"/>
    <w:rsid w:val="00BD501A"/>
    <w:rsid w:val="00BE77F1"/>
    <w:rsid w:val="00BF562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C497A"/>
    <w:rsid w:val="00CD5878"/>
    <w:rsid w:val="00CD7A8F"/>
    <w:rsid w:val="00CF46D9"/>
    <w:rsid w:val="00CF7ACB"/>
    <w:rsid w:val="00D212DA"/>
    <w:rsid w:val="00D30700"/>
    <w:rsid w:val="00D43386"/>
    <w:rsid w:val="00D43A16"/>
    <w:rsid w:val="00D54141"/>
    <w:rsid w:val="00D57DA9"/>
    <w:rsid w:val="00D6540E"/>
    <w:rsid w:val="00D67235"/>
    <w:rsid w:val="00D67C39"/>
    <w:rsid w:val="00D71884"/>
    <w:rsid w:val="00D82C1E"/>
    <w:rsid w:val="00D83EA6"/>
    <w:rsid w:val="00D856AE"/>
    <w:rsid w:val="00D9082A"/>
    <w:rsid w:val="00DA0C12"/>
    <w:rsid w:val="00DB2B7D"/>
    <w:rsid w:val="00DB6217"/>
    <w:rsid w:val="00DB6934"/>
    <w:rsid w:val="00DC1305"/>
    <w:rsid w:val="00DD6105"/>
    <w:rsid w:val="00DE2803"/>
    <w:rsid w:val="00DF1595"/>
    <w:rsid w:val="00DF187C"/>
    <w:rsid w:val="00E063BE"/>
    <w:rsid w:val="00E07FBA"/>
    <w:rsid w:val="00E137D9"/>
    <w:rsid w:val="00E14CF2"/>
    <w:rsid w:val="00E21251"/>
    <w:rsid w:val="00E21B95"/>
    <w:rsid w:val="00E46999"/>
    <w:rsid w:val="00E52C96"/>
    <w:rsid w:val="00E5577A"/>
    <w:rsid w:val="00E959D7"/>
    <w:rsid w:val="00EB3DD3"/>
    <w:rsid w:val="00EB5772"/>
    <w:rsid w:val="00EC0F45"/>
    <w:rsid w:val="00EC22EA"/>
    <w:rsid w:val="00EC2C52"/>
    <w:rsid w:val="00EC39A2"/>
    <w:rsid w:val="00EC5FC0"/>
    <w:rsid w:val="00ED4CE7"/>
    <w:rsid w:val="00EE32A3"/>
    <w:rsid w:val="00EF0DEA"/>
    <w:rsid w:val="00EF415C"/>
    <w:rsid w:val="00EF5F6D"/>
    <w:rsid w:val="00F011E9"/>
    <w:rsid w:val="00F03D19"/>
    <w:rsid w:val="00F360E2"/>
    <w:rsid w:val="00F36DA7"/>
    <w:rsid w:val="00F46C82"/>
    <w:rsid w:val="00F510F0"/>
    <w:rsid w:val="00F64345"/>
    <w:rsid w:val="00F64C02"/>
    <w:rsid w:val="00F66291"/>
    <w:rsid w:val="00F664D7"/>
    <w:rsid w:val="00F823F2"/>
    <w:rsid w:val="00F82523"/>
    <w:rsid w:val="00F90F1D"/>
    <w:rsid w:val="00F91BC5"/>
    <w:rsid w:val="00FA483A"/>
    <w:rsid w:val="00FB0729"/>
    <w:rsid w:val="00FB7140"/>
    <w:rsid w:val="00FD7BEB"/>
    <w:rsid w:val="00FF0DE2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DE3A2"/>
  <w15:docId w15:val="{03A3EF00-4DC7-4F48-AC21-6B63635C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EF415C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EF415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0CB4-D13B-43B1-AB13-DA79A78F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BELONI BRUNORO</cp:lastModifiedBy>
  <cp:revision>3</cp:revision>
  <cp:lastPrinted>2024-12-13T14:17:00Z</cp:lastPrinted>
  <dcterms:created xsi:type="dcterms:W3CDTF">2024-12-13T14:28:00Z</dcterms:created>
  <dcterms:modified xsi:type="dcterms:W3CDTF">2024-12-13T14:29:00Z</dcterms:modified>
</cp:coreProperties>
</file>