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70" w:rsidRPr="00B73804" w:rsidRDefault="00653870" w:rsidP="00C845F0">
      <w:pPr>
        <w:autoSpaceDE w:val="0"/>
        <w:autoSpaceDN w:val="0"/>
        <w:adjustRightInd w:val="0"/>
        <w:spacing w:after="0" w:line="240" w:lineRule="auto"/>
        <w:jc w:val="center"/>
        <w:rPr>
          <w:rFonts w:ascii="Times New Roman" w:eastAsia="Calibri" w:hAnsi="Times New Roman" w:cs="Times New Roman"/>
          <w:b/>
        </w:rPr>
      </w:pPr>
      <w:r w:rsidRPr="00B73804">
        <w:rPr>
          <w:rFonts w:ascii="Times New Roman" w:eastAsia="Calibri" w:hAnsi="Times New Roman" w:cs="Times New Roman"/>
          <w:b/>
        </w:rPr>
        <w:t xml:space="preserve">PAUTA DA REUNIÃO </w:t>
      </w:r>
    </w:p>
    <w:p w:rsidR="00653870" w:rsidRPr="00B73804" w:rsidRDefault="00653870" w:rsidP="00C845F0">
      <w:pPr>
        <w:autoSpaceDE w:val="0"/>
        <w:autoSpaceDN w:val="0"/>
        <w:adjustRightInd w:val="0"/>
        <w:spacing w:after="0" w:line="240" w:lineRule="auto"/>
        <w:jc w:val="center"/>
        <w:rPr>
          <w:rFonts w:ascii="Times New Roman" w:eastAsia="Calibri" w:hAnsi="Times New Roman" w:cs="Times New Roman"/>
          <w:b/>
        </w:rPr>
      </w:pPr>
      <w:r w:rsidRPr="00B73804">
        <w:rPr>
          <w:rFonts w:ascii="Times New Roman" w:eastAsia="Calibri" w:hAnsi="Times New Roman" w:cs="Times New Roman"/>
          <w:b/>
        </w:rPr>
        <w:t xml:space="preserve"> COMISSÃO DE FINANÇAS, ORÇAMENTOS E FISCALIZAÇÃO.</w:t>
      </w:r>
    </w:p>
    <w:p w:rsidR="00ED2EB0" w:rsidRPr="00B73804" w:rsidRDefault="00ED2EB0" w:rsidP="00C845F0">
      <w:pPr>
        <w:autoSpaceDE w:val="0"/>
        <w:autoSpaceDN w:val="0"/>
        <w:adjustRightInd w:val="0"/>
        <w:spacing w:after="0" w:line="240" w:lineRule="auto"/>
        <w:jc w:val="center"/>
        <w:rPr>
          <w:rFonts w:ascii="Times New Roman" w:eastAsia="Calibri" w:hAnsi="Times New Roman" w:cs="Times New Roman"/>
          <w:b/>
        </w:rPr>
      </w:pPr>
    </w:p>
    <w:p w:rsidR="00653870" w:rsidRPr="00B73804" w:rsidRDefault="00653870" w:rsidP="00C845F0">
      <w:pPr>
        <w:autoSpaceDE w:val="0"/>
        <w:autoSpaceDN w:val="0"/>
        <w:adjustRightInd w:val="0"/>
        <w:spacing w:after="0" w:line="240" w:lineRule="auto"/>
        <w:jc w:val="center"/>
        <w:rPr>
          <w:rFonts w:ascii="Times New Roman" w:eastAsia="Calibri" w:hAnsi="Times New Roman" w:cs="Times New Roman"/>
          <w:b/>
        </w:rPr>
      </w:pPr>
    </w:p>
    <w:tbl>
      <w:tblPr>
        <w:tblW w:w="9498" w:type="dxa"/>
        <w:tblInd w:w="-34" w:type="dxa"/>
        <w:tblLook w:val="01E0" w:firstRow="1" w:lastRow="1" w:firstColumn="1" w:lastColumn="1" w:noHBand="0" w:noVBand="0"/>
      </w:tblPr>
      <w:tblGrid>
        <w:gridCol w:w="2836"/>
        <w:gridCol w:w="3260"/>
        <w:gridCol w:w="3402"/>
      </w:tblGrid>
      <w:tr w:rsidR="00653870" w:rsidRPr="00B73804" w:rsidTr="00A33D1F">
        <w:tc>
          <w:tcPr>
            <w:tcW w:w="2836" w:type="dxa"/>
            <w:hideMark/>
          </w:tcPr>
          <w:p w:rsidR="00653870" w:rsidRPr="00B73804" w:rsidRDefault="00653870" w:rsidP="00C845F0">
            <w:pPr>
              <w:spacing w:after="0" w:line="240" w:lineRule="auto"/>
              <w:rPr>
                <w:rFonts w:ascii="Times New Roman" w:eastAsia="Calibri" w:hAnsi="Times New Roman" w:cs="Times New Roman"/>
                <w:bCs/>
                <w:i/>
              </w:rPr>
            </w:pPr>
            <w:r w:rsidRPr="00B73804">
              <w:rPr>
                <w:rFonts w:ascii="Times New Roman" w:eastAsia="Calibri" w:hAnsi="Times New Roman" w:cs="Times New Roman"/>
                <w:bCs/>
                <w:i/>
              </w:rPr>
              <w:t>Data da Reunião:</w:t>
            </w:r>
          </w:p>
        </w:tc>
        <w:tc>
          <w:tcPr>
            <w:tcW w:w="3260" w:type="dxa"/>
            <w:hideMark/>
          </w:tcPr>
          <w:p w:rsidR="00653870" w:rsidRPr="00B73804" w:rsidRDefault="00653870" w:rsidP="00C845F0">
            <w:pPr>
              <w:spacing w:after="0" w:line="240" w:lineRule="auto"/>
              <w:jc w:val="center"/>
              <w:rPr>
                <w:rFonts w:ascii="Times New Roman" w:eastAsia="Calibri" w:hAnsi="Times New Roman" w:cs="Times New Roman"/>
                <w:bCs/>
                <w:i/>
              </w:rPr>
            </w:pPr>
            <w:r w:rsidRPr="00B73804">
              <w:rPr>
                <w:rFonts w:ascii="Times New Roman" w:eastAsia="Calibri" w:hAnsi="Times New Roman" w:cs="Times New Roman"/>
                <w:bCs/>
                <w:i/>
              </w:rPr>
              <w:t>Horário de Início:</w:t>
            </w:r>
          </w:p>
        </w:tc>
        <w:tc>
          <w:tcPr>
            <w:tcW w:w="3402" w:type="dxa"/>
            <w:hideMark/>
          </w:tcPr>
          <w:p w:rsidR="00653870" w:rsidRPr="00B73804" w:rsidRDefault="00653870" w:rsidP="00C845F0">
            <w:pPr>
              <w:spacing w:after="0" w:line="240" w:lineRule="auto"/>
              <w:jc w:val="center"/>
              <w:rPr>
                <w:rFonts w:ascii="Times New Roman" w:eastAsia="Calibri" w:hAnsi="Times New Roman" w:cs="Times New Roman"/>
                <w:bCs/>
                <w:i/>
              </w:rPr>
            </w:pPr>
            <w:r w:rsidRPr="00B73804">
              <w:rPr>
                <w:rFonts w:ascii="Times New Roman" w:eastAsia="Calibri" w:hAnsi="Times New Roman" w:cs="Times New Roman"/>
                <w:bCs/>
                <w:i/>
              </w:rPr>
              <w:t>Local:</w:t>
            </w:r>
          </w:p>
        </w:tc>
      </w:tr>
      <w:tr w:rsidR="00653870" w:rsidRPr="00B73804" w:rsidTr="00A33D1F">
        <w:tc>
          <w:tcPr>
            <w:tcW w:w="2836" w:type="dxa"/>
            <w:hideMark/>
          </w:tcPr>
          <w:p w:rsidR="00653870" w:rsidRPr="00B73804" w:rsidRDefault="00ED2EB0" w:rsidP="00F95C84">
            <w:pPr>
              <w:spacing w:after="0" w:line="240" w:lineRule="auto"/>
              <w:rPr>
                <w:rFonts w:ascii="Times New Roman" w:eastAsia="Calibri" w:hAnsi="Times New Roman" w:cs="Times New Roman"/>
                <w:bCs/>
                <w:i/>
              </w:rPr>
            </w:pPr>
            <w:r w:rsidRPr="00B73804">
              <w:rPr>
                <w:rFonts w:ascii="Times New Roman" w:eastAsia="Calibri" w:hAnsi="Times New Roman" w:cs="Times New Roman"/>
                <w:bCs/>
                <w:i/>
              </w:rPr>
              <w:t>13</w:t>
            </w:r>
            <w:r w:rsidR="006D722E" w:rsidRPr="00B73804">
              <w:rPr>
                <w:rFonts w:ascii="Times New Roman" w:eastAsia="Calibri" w:hAnsi="Times New Roman" w:cs="Times New Roman"/>
                <w:bCs/>
                <w:i/>
              </w:rPr>
              <w:t>/0</w:t>
            </w:r>
            <w:r w:rsidR="00F95C84" w:rsidRPr="00B73804">
              <w:rPr>
                <w:rFonts w:ascii="Times New Roman" w:eastAsia="Calibri" w:hAnsi="Times New Roman" w:cs="Times New Roman"/>
                <w:bCs/>
                <w:i/>
              </w:rPr>
              <w:t>2</w:t>
            </w:r>
            <w:r w:rsidR="006D722E" w:rsidRPr="00B73804">
              <w:rPr>
                <w:rFonts w:ascii="Times New Roman" w:eastAsia="Calibri" w:hAnsi="Times New Roman" w:cs="Times New Roman"/>
                <w:bCs/>
                <w:i/>
              </w:rPr>
              <w:t>/2025</w:t>
            </w:r>
          </w:p>
        </w:tc>
        <w:tc>
          <w:tcPr>
            <w:tcW w:w="3260" w:type="dxa"/>
            <w:hideMark/>
          </w:tcPr>
          <w:p w:rsidR="00653870" w:rsidRPr="00B73804" w:rsidRDefault="009F0D59" w:rsidP="00FB662F">
            <w:pPr>
              <w:spacing w:after="0" w:line="240" w:lineRule="auto"/>
              <w:jc w:val="center"/>
              <w:rPr>
                <w:rFonts w:ascii="Times New Roman" w:eastAsia="Calibri" w:hAnsi="Times New Roman" w:cs="Times New Roman"/>
                <w:bCs/>
                <w:i/>
              </w:rPr>
            </w:pPr>
            <w:r w:rsidRPr="00B73804">
              <w:rPr>
                <w:rFonts w:ascii="Times New Roman" w:hAnsi="Times New Roman" w:cs="Times New Roman"/>
                <w:bCs/>
                <w:i/>
              </w:rPr>
              <w:t>0</w:t>
            </w:r>
            <w:r w:rsidR="00FB662F" w:rsidRPr="00B73804">
              <w:rPr>
                <w:rFonts w:ascii="Times New Roman" w:hAnsi="Times New Roman" w:cs="Times New Roman"/>
                <w:bCs/>
                <w:i/>
              </w:rPr>
              <w:t>8</w:t>
            </w:r>
            <w:r w:rsidRPr="00B73804">
              <w:rPr>
                <w:rFonts w:ascii="Times New Roman" w:hAnsi="Times New Roman" w:cs="Times New Roman"/>
                <w:bCs/>
                <w:i/>
              </w:rPr>
              <w:t>h e 30 min</w:t>
            </w:r>
          </w:p>
        </w:tc>
        <w:tc>
          <w:tcPr>
            <w:tcW w:w="3402" w:type="dxa"/>
            <w:hideMark/>
          </w:tcPr>
          <w:p w:rsidR="00653870" w:rsidRPr="00B73804" w:rsidRDefault="00653870" w:rsidP="00C845F0">
            <w:pPr>
              <w:spacing w:after="0" w:line="240" w:lineRule="auto"/>
              <w:jc w:val="center"/>
              <w:rPr>
                <w:rFonts w:ascii="Times New Roman" w:eastAsia="Calibri" w:hAnsi="Times New Roman" w:cs="Times New Roman"/>
                <w:bCs/>
                <w:i/>
              </w:rPr>
            </w:pPr>
            <w:r w:rsidRPr="00B73804">
              <w:rPr>
                <w:rFonts w:ascii="Times New Roman" w:eastAsia="Calibri" w:hAnsi="Times New Roman" w:cs="Times New Roman"/>
                <w:bCs/>
                <w:i/>
              </w:rPr>
              <w:t>Plenário Aureliano P. da Silva</w:t>
            </w:r>
          </w:p>
          <w:p w:rsidR="00653870" w:rsidRPr="00B73804" w:rsidRDefault="00653870" w:rsidP="00C845F0">
            <w:pPr>
              <w:spacing w:after="0" w:line="240" w:lineRule="auto"/>
              <w:jc w:val="center"/>
              <w:rPr>
                <w:rFonts w:ascii="Times New Roman" w:eastAsia="Calibri" w:hAnsi="Times New Roman" w:cs="Times New Roman"/>
                <w:bCs/>
                <w:i/>
              </w:rPr>
            </w:pPr>
          </w:p>
        </w:tc>
      </w:tr>
    </w:tbl>
    <w:p w:rsidR="00653870" w:rsidRPr="00B73804" w:rsidRDefault="00653870" w:rsidP="00C845F0">
      <w:pPr>
        <w:spacing w:after="0" w:line="240" w:lineRule="auto"/>
        <w:jc w:val="both"/>
        <w:rPr>
          <w:rFonts w:ascii="Times New Roman" w:eastAsia="Calibri" w:hAnsi="Times New Roman" w:cs="Times New Roman"/>
        </w:rPr>
      </w:pPr>
      <w:r w:rsidRPr="00B73804">
        <w:rPr>
          <w:rFonts w:ascii="Times New Roman" w:eastAsia="Calibri" w:hAnsi="Times New Roman" w:cs="Times New Roman"/>
        </w:rPr>
        <w:t xml:space="preserve">A Comissão Permanente de Finanças, Orçamentos e Fiscalização da Câmara Municipal de Vereadores de Sorriso - MT vem divulgar a Pauta para a reunião Ordinária a ser realizada na Sede da Câmara Municipal. </w:t>
      </w:r>
    </w:p>
    <w:p w:rsidR="00653870" w:rsidRPr="00B73804" w:rsidRDefault="00653870" w:rsidP="00C845F0">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10598"/>
      </w:tblGrid>
      <w:tr w:rsidR="00653870" w:rsidRPr="00B73804" w:rsidTr="00B555F2">
        <w:tc>
          <w:tcPr>
            <w:tcW w:w="10598" w:type="dxa"/>
            <w:tcBorders>
              <w:top w:val="single" w:sz="4" w:space="0" w:color="auto"/>
              <w:left w:val="single" w:sz="4" w:space="0" w:color="auto"/>
              <w:bottom w:val="single" w:sz="4" w:space="0" w:color="auto"/>
              <w:right w:val="single" w:sz="4" w:space="0" w:color="auto"/>
            </w:tcBorders>
            <w:hideMark/>
          </w:tcPr>
          <w:p w:rsidR="00653870" w:rsidRPr="00B73804" w:rsidRDefault="00B555F2" w:rsidP="00B555F2">
            <w:pPr>
              <w:tabs>
                <w:tab w:val="left" w:pos="0"/>
              </w:tabs>
              <w:jc w:val="center"/>
              <w:rPr>
                <w:rFonts w:ascii="Times New Roman" w:eastAsia="Calibri" w:hAnsi="Times New Roman" w:cs="Times New Roman"/>
                <w:b/>
                <w:bCs/>
              </w:rPr>
            </w:pPr>
            <w:r w:rsidRPr="00B73804">
              <w:rPr>
                <w:rFonts w:ascii="Times New Roman" w:hAnsi="Times New Roman" w:cs="Times New Roman"/>
                <w:b/>
                <w:bCs/>
              </w:rPr>
              <w:t xml:space="preserve">I </w:t>
            </w:r>
            <w:r w:rsidR="00653870" w:rsidRPr="00B73804">
              <w:rPr>
                <w:rFonts w:ascii="Times New Roman" w:hAnsi="Times New Roman" w:cs="Times New Roman"/>
                <w:b/>
                <w:bCs/>
              </w:rPr>
              <w:t>PARTE – LEITURA, DISCUSSÃO E VOTAÇÃO DA ATA DA REUNIÃO ANTERIOR</w:t>
            </w:r>
          </w:p>
        </w:tc>
      </w:tr>
    </w:tbl>
    <w:p w:rsidR="00885F1A" w:rsidRPr="00B73804" w:rsidRDefault="00885F1A" w:rsidP="00791680">
      <w:pPr>
        <w:spacing w:after="0" w:line="240" w:lineRule="auto"/>
        <w:jc w:val="both"/>
        <w:rPr>
          <w:rFonts w:ascii="Times New Roman" w:eastAsia="Calibri" w:hAnsi="Times New Roman" w:cs="Times New Roman"/>
        </w:rPr>
      </w:pPr>
    </w:p>
    <w:p w:rsidR="00653870" w:rsidRPr="00B73804" w:rsidRDefault="009E077F" w:rsidP="00C845F0">
      <w:pPr>
        <w:pStyle w:val="PargrafodaLista"/>
        <w:tabs>
          <w:tab w:val="left" w:pos="0"/>
        </w:tabs>
        <w:spacing w:after="0" w:line="240" w:lineRule="auto"/>
        <w:ind w:left="0"/>
        <w:jc w:val="both"/>
        <w:rPr>
          <w:rFonts w:ascii="Times New Roman" w:hAnsi="Times New Roman" w:cs="Times New Roman"/>
          <w:b/>
          <w:bCs/>
        </w:rPr>
      </w:pPr>
      <w:r w:rsidRPr="00B73804">
        <w:rPr>
          <w:rFonts w:ascii="Times New Roman" w:hAnsi="Times New Roman" w:cs="Times New Roman"/>
          <w:bCs/>
        </w:rPr>
        <w:t xml:space="preserve">Leitura, discussão e votação da ATA </w:t>
      </w:r>
      <w:r w:rsidR="00A33D1F" w:rsidRPr="00B73804">
        <w:rPr>
          <w:rFonts w:ascii="Times New Roman" w:hAnsi="Times New Roman" w:cs="Times New Roman"/>
          <w:bCs/>
        </w:rPr>
        <w:t>02</w:t>
      </w:r>
      <w:r w:rsidRPr="00B73804">
        <w:rPr>
          <w:rFonts w:ascii="Times New Roman" w:hAnsi="Times New Roman" w:cs="Times New Roman"/>
          <w:bCs/>
        </w:rPr>
        <w:t xml:space="preserve">/2025 (Adir, </w:t>
      </w:r>
      <w:r w:rsidR="00A33D1F" w:rsidRPr="00B73804">
        <w:rPr>
          <w:rFonts w:ascii="Times New Roman" w:hAnsi="Times New Roman" w:cs="Times New Roman"/>
          <w:bCs/>
        </w:rPr>
        <w:t>Emerson</w:t>
      </w:r>
      <w:r w:rsidRPr="00B73804">
        <w:rPr>
          <w:rFonts w:ascii="Times New Roman" w:hAnsi="Times New Roman" w:cs="Times New Roman"/>
          <w:bCs/>
        </w:rPr>
        <w:t xml:space="preserve"> e Silvana) da última reunião realizada em </w:t>
      </w:r>
      <w:r w:rsidR="00A33D1F" w:rsidRPr="00B73804">
        <w:rPr>
          <w:rFonts w:ascii="Times New Roman" w:hAnsi="Times New Roman" w:cs="Times New Roman"/>
          <w:bCs/>
        </w:rPr>
        <w:t>29</w:t>
      </w:r>
      <w:r w:rsidRPr="00B73804">
        <w:rPr>
          <w:rFonts w:ascii="Times New Roman" w:hAnsi="Times New Roman" w:cs="Times New Roman"/>
          <w:bCs/>
        </w:rPr>
        <w:t>/01/2025.</w:t>
      </w:r>
    </w:p>
    <w:p w:rsidR="009E077F" w:rsidRPr="00B73804" w:rsidRDefault="009E077F" w:rsidP="00C845F0">
      <w:pPr>
        <w:pStyle w:val="PargrafodaLista"/>
        <w:tabs>
          <w:tab w:val="left" w:pos="0"/>
        </w:tabs>
        <w:spacing w:after="0" w:line="240" w:lineRule="auto"/>
        <w:ind w:left="0"/>
        <w:jc w:val="both"/>
        <w:rPr>
          <w:rFonts w:ascii="Times New Roman" w:hAnsi="Times New Roman" w:cs="Times New Roman"/>
          <w:b/>
          <w:bCs/>
        </w:rPr>
      </w:pPr>
    </w:p>
    <w:tbl>
      <w:tblPr>
        <w:tblStyle w:val="Tabelacomgrade"/>
        <w:tblW w:w="0" w:type="auto"/>
        <w:tblLook w:val="04A0" w:firstRow="1" w:lastRow="0" w:firstColumn="1" w:lastColumn="0" w:noHBand="0" w:noVBand="1"/>
      </w:tblPr>
      <w:tblGrid>
        <w:gridCol w:w="10598"/>
      </w:tblGrid>
      <w:tr w:rsidR="00653870" w:rsidRPr="00B73804" w:rsidTr="00B555F2">
        <w:tc>
          <w:tcPr>
            <w:tcW w:w="10598" w:type="dxa"/>
            <w:tcBorders>
              <w:top w:val="single" w:sz="4" w:space="0" w:color="auto"/>
              <w:left w:val="single" w:sz="4" w:space="0" w:color="auto"/>
              <w:bottom w:val="single" w:sz="4" w:space="0" w:color="auto"/>
              <w:right w:val="single" w:sz="4" w:space="0" w:color="auto"/>
            </w:tcBorders>
          </w:tcPr>
          <w:p w:rsidR="00653870" w:rsidRPr="00B73804" w:rsidRDefault="00B555F2" w:rsidP="00B555F2">
            <w:pPr>
              <w:tabs>
                <w:tab w:val="left" w:pos="0"/>
              </w:tabs>
              <w:jc w:val="center"/>
              <w:rPr>
                <w:rFonts w:ascii="Times New Roman" w:eastAsia="Calibri" w:hAnsi="Times New Roman" w:cs="Times New Roman"/>
                <w:b/>
                <w:bCs/>
              </w:rPr>
            </w:pPr>
            <w:r w:rsidRPr="00B73804">
              <w:rPr>
                <w:rFonts w:ascii="Times New Roman" w:hAnsi="Times New Roman" w:cs="Times New Roman"/>
                <w:b/>
                <w:bCs/>
              </w:rPr>
              <w:t xml:space="preserve">II </w:t>
            </w:r>
            <w:r w:rsidR="00653870" w:rsidRPr="00B73804">
              <w:rPr>
                <w:rFonts w:ascii="Times New Roman" w:hAnsi="Times New Roman" w:cs="Times New Roman"/>
                <w:b/>
                <w:bCs/>
              </w:rPr>
              <w:t>PARTE – EXPEDIENTE</w:t>
            </w:r>
          </w:p>
        </w:tc>
      </w:tr>
    </w:tbl>
    <w:p w:rsidR="00653870" w:rsidRPr="00B73804" w:rsidRDefault="00653870" w:rsidP="00C845F0">
      <w:pPr>
        <w:pStyle w:val="PargrafodaLista"/>
        <w:tabs>
          <w:tab w:val="left" w:pos="0"/>
        </w:tabs>
        <w:spacing w:after="0" w:line="240" w:lineRule="auto"/>
        <w:ind w:left="0"/>
        <w:jc w:val="both"/>
        <w:rPr>
          <w:rFonts w:ascii="Times New Roman" w:hAnsi="Times New Roman" w:cs="Times New Roman"/>
          <w:b/>
          <w:bCs/>
          <w:i/>
          <w:color w:val="FF0000"/>
        </w:rPr>
      </w:pPr>
    </w:p>
    <w:p w:rsidR="00B555F2" w:rsidRPr="00B73804" w:rsidRDefault="00B555F2" w:rsidP="00C845F0">
      <w:pPr>
        <w:pStyle w:val="PargrafodaLista"/>
        <w:tabs>
          <w:tab w:val="left" w:pos="0"/>
        </w:tabs>
        <w:spacing w:after="0" w:line="240" w:lineRule="auto"/>
        <w:ind w:left="0"/>
        <w:jc w:val="both"/>
        <w:rPr>
          <w:rFonts w:ascii="Times New Roman" w:hAnsi="Times New Roman" w:cs="Times New Roman"/>
          <w:b/>
          <w:bCs/>
          <w:i/>
          <w:color w:val="FF0000"/>
        </w:rPr>
      </w:pPr>
    </w:p>
    <w:tbl>
      <w:tblPr>
        <w:tblStyle w:val="Tabelacomgrade"/>
        <w:tblW w:w="0" w:type="auto"/>
        <w:tblLook w:val="04A0" w:firstRow="1" w:lastRow="0" w:firstColumn="1" w:lastColumn="0" w:noHBand="0" w:noVBand="1"/>
      </w:tblPr>
      <w:tblGrid>
        <w:gridCol w:w="10630"/>
      </w:tblGrid>
      <w:tr w:rsidR="00B555F2" w:rsidRPr="00B73804" w:rsidTr="00B555F2">
        <w:tc>
          <w:tcPr>
            <w:tcW w:w="10630" w:type="dxa"/>
          </w:tcPr>
          <w:p w:rsidR="00B555F2" w:rsidRPr="00B73804" w:rsidRDefault="00B555F2" w:rsidP="00B555F2">
            <w:pPr>
              <w:jc w:val="both"/>
              <w:rPr>
                <w:rFonts w:ascii="Times New Roman" w:eastAsia="Times New Roman" w:hAnsi="Times New Roman" w:cs="Times New Roman"/>
                <w:b/>
                <w:bCs/>
                <w:i/>
                <w:iCs/>
                <w:caps/>
              </w:rPr>
            </w:pPr>
            <w:r w:rsidRPr="00B73804">
              <w:rPr>
                <w:rFonts w:ascii="Times New Roman" w:eastAsia="Times New Roman" w:hAnsi="Times New Roman" w:cs="Times New Roman"/>
                <w:b/>
                <w:bCs/>
                <w:i/>
                <w:iCs/>
                <w:caps/>
              </w:rPr>
              <w:t xml:space="preserve">iii parte – ORDEM DO DIA: </w:t>
            </w:r>
            <w:r w:rsidRPr="00B73804">
              <w:rPr>
                <w:rFonts w:ascii="Times New Roman" w:eastAsia="Times New Roman" w:hAnsi="Times New Roman" w:cs="Times New Roman"/>
                <w:b/>
                <w:bCs/>
                <w:i/>
                <w:lang w:eastAsia="pt-BR"/>
              </w:rPr>
              <w:t>MATÉRIAS RECEBIDAS PELA COMISSÃO DE FINANÇAS, ORÇAMENTOS E FISCALIZAÇÃO:</w:t>
            </w:r>
          </w:p>
        </w:tc>
      </w:tr>
    </w:tbl>
    <w:p w:rsidR="00D97784" w:rsidRDefault="00D97784" w:rsidP="00C5121C">
      <w:pPr>
        <w:pStyle w:val="PargrafodaLista"/>
        <w:tabs>
          <w:tab w:val="left" w:pos="851"/>
        </w:tabs>
        <w:spacing w:after="0" w:line="240" w:lineRule="auto"/>
        <w:ind w:left="0"/>
        <w:jc w:val="both"/>
        <w:rPr>
          <w:rFonts w:ascii="Times New Roman" w:hAnsi="Times New Roman" w:cs="Times New Roman"/>
        </w:rPr>
      </w:pPr>
    </w:p>
    <w:p w:rsidR="00A9290D" w:rsidRPr="00B73804" w:rsidRDefault="00A9290D" w:rsidP="00C5121C">
      <w:pPr>
        <w:pStyle w:val="PargrafodaLista"/>
        <w:tabs>
          <w:tab w:val="left" w:pos="851"/>
        </w:tabs>
        <w:spacing w:after="0" w:line="240" w:lineRule="auto"/>
        <w:ind w:left="0"/>
        <w:jc w:val="both"/>
        <w:rPr>
          <w:rFonts w:ascii="Times New Roman" w:hAnsi="Times New Roman" w:cs="Times New Roman"/>
        </w:rPr>
      </w:pP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8" w:history="1">
        <w:r w:rsidR="00A9290D" w:rsidRPr="00A9290D">
          <w:rPr>
            <w:rFonts w:ascii="Times New Roman" w:eastAsia="Times New Roman" w:hAnsi="Times New Roman" w:cs="Times New Roman"/>
            <w:b/>
            <w:color w:val="0563C1"/>
            <w:u w:val="single"/>
            <w:lang w:eastAsia="pt-BR"/>
          </w:rPr>
          <w:t>PROJETO DE LEI COMPLEMENTAR Nº</w:t>
        </w:r>
        <w:r w:rsidR="00A9290D" w:rsidRPr="00A9290D">
          <w:rPr>
            <w:rFonts w:ascii="Times New Roman" w:eastAsia="Times New Roman" w:hAnsi="Times New Roman" w:cs="Times New Roman"/>
            <w:b/>
            <w:bCs/>
            <w:color w:val="0563C1"/>
            <w:u w:val="single"/>
            <w:lang w:eastAsia="pt-BR"/>
          </w:rPr>
          <w:t xml:space="preserve"> 04/2025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lang w:eastAsia="pt-BR"/>
        </w:rPr>
        <w:t>Altera a redação do Art. 6º da Lei Complementar nº 345, de 04 de novembro de 2021, para acrescentar atribuições ao Procurador Geral do Município,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jc w:val="both"/>
        <w:rPr>
          <w:rFonts w:ascii="Times New Roman" w:eastAsia="Calibri" w:hAnsi="Times New Roman" w:cs="Times New Roman"/>
          <w:b/>
          <w:bCs/>
          <w:color w:val="FF0000"/>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Pr="00A9290D" w:rsidRDefault="00A9290D" w:rsidP="00A9290D">
      <w:pPr>
        <w:spacing w:after="0"/>
        <w:jc w:val="both"/>
        <w:rPr>
          <w:rFonts w:ascii="Times New Roman" w:eastAsia="Calibri" w:hAnsi="Times New Roman" w:cs="Times New Roman"/>
          <w:bCs/>
        </w:rPr>
      </w:pPr>
      <w:r w:rsidRPr="00A9290D">
        <w:rPr>
          <w:rFonts w:ascii="Times New Roman" w:eastAsia="Calibri" w:hAnsi="Times New Roman" w:cs="Times New Roman"/>
          <w:bCs/>
        </w:rPr>
        <w:t>------------------------------------------------</w:t>
      </w:r>
    </w:p>
    <w:p w:rsidR="00826AAE" w:rsidRDefault="00826AAE" w:rsidP="00A9290D">
      <w:pPr>
        <w:spacing w:after="0"/>
        <w:jc w:val="both"/>
        <w:rPr>
          <w:b/>
          <w:bCs/>
          <w:color w:val="FF0000"/>
          <w:sz w:val="23"/>
          <w:szCs w:val="23"/>
          <w:u w:val="single"/>
        </w:rPr>
      </w:pPr>
    </w:p>
    <w:p w:rsidR="00A9290D" w:rsidRPr="00A9290D" w:rsidRDefault="00826AAE" w:rsidP="00A9290D">
      <w:pPr>
        <w:spacing w:after="0"/>
        <w:jc w:val="both"/>
        <w:rPr>
          <w:rFonts w:ascii="Times New Roman" w:eastAsia="Calibri" w:hAnsi="Times New Roman" w:cs="Times New Roman"/>
          <w:b/>
          <w:bCs/>
          <w:color w:val="FF0000"/>
          <w:u w:val="single"/>
        </w:rPr>
      </w:pPr>
      <w:bookmarkStart w:id="0" w:name="_GoBack"/>
      <w:bookmarkEnd w:id="0"/>
      <w:r>
        <w:rPr>
          <w:b/>
          <w:bCs/>
          <w:color w:val="FF0000"/>
          <w:sz w:val="23"/>
          <w:szCs w:val="23"/>
          <w:u w:val="single"/>
        </w:rPr>
        <w:t>Solicitado regime de urgência pelo Executivo</w:t>
      </w: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9" w:history="1">
        <w:r w:rsidR="00A9290D" w:rsidRPr="00A9290D">
          <w:rPr>
            <w:rFonts w:ascii="Times New Roman" w:eastAsia="Times New Roman" w:hAnsi="Times New Roman" w:cs="Times New Roman"/>
            <w:b/>
            <w:color w:val="0563C1"/>
            <w:u w:val="single"/>
            <w:lang w:eastAsia="pt-BR"/>
          </w:rPr>
          <w:t>PROJETO DE LEI COMPLEMENTAR Nº</w:t>
        </w:r>
        <w:r w:rsidR="00A9290D" w:rsidRPr="00A9290D">
          <w:rPr>
            <w:rFonts w:ascii="Times New Roman" w:eastAsia="Times New Roman" w:hAnsi="Times New Roman" w:cs="Times New Roman"/>
            <w:b/>
            <w:bCs/>
            <w:color w:val="0563C1"/>
            <w:u w:val="single"/>
            <w:lang w:eastAsia="pt-BR"/>
          </w:rPr>
          <w:t xml:space="preserve"> 05/2025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sz w:val="23"/>
          <w:szCs w:val="23"/>
          <w:lang w:eastAsia="pt-BR"/>
        </w:rPr>
        <w:t>Altera a redação dos §§ 4°, 5° e 6º do art. 51, da Lei Complementar nº 134/2011, que dispõe sobre o PCCV- Plano de Cargos Carreiras e Vencimentos dos servidores públicos da administração Geral do município de Sorriso - MT,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4C1C5C" w:rsidRDefault="00A9290D" w:rsidP="00A9290D">
      <w:pPr>
        <w:spacing w:after="0" w:line="240" w:lineRule="auto"/>
        <w:contextualSpacing/>
        <w:jc w:val="both"/>
        <w:rPr>
          <w:rFonts w:ascii="Times New Roman" w:eastAsia="Calibri" w:hAnsi="Times New Roman" w:cs="Times New Roman"/>
          <w:bCs/>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Default="00A9290D" w:rsidP="004C1C5C">
      <w:pPr>
        <w:spacing w:after="0" w:line="240" w:lineRule="auto"/>
        <w:contextualSpacing/>
        <w:jc w:val="both"/>
        <w:rPr>
          <w:rFonts w:ascii="Times New Roman" w:eastAsia="Calibri" w:hAnsi="Times New Roman" w:cs="Times New Roman"/>
          <w:bCs/>
        </w:rPr>
      </w:pPr>
      <w:r w:rsidRPr="00A9290D">
        <w:rPr>
          <w:rFonts w:ascii="Times New Roman" w:eastAsia="Calibri" w:hAnsi="Times New Roman" w:cs="Times New Roman"/>
          <w:bCs/>
        </w:rPr>
        <w:t>------------------------------------------------</w:t>
      </w:r>
    </w:p>
    <w:p w:rsidR="00A9290D" w:rsidRPr="00B73804" w:rsidRDefault="00A9290D" w:rsidP="004C1C5C">
      <w:pPr>
        <w:spacing w:after="0" w:line="240" w:lineRule="auto"/>
        <w:contextualSpacing/>
        <w:jc w:val="both"/>
        <w:rPr>
          <w:rFonts w:ascii="Times New Roman" w:eastAsia="Calibri" w:hAnsi="Times New Roman" w:cs="Times New Roman"/>
          <w:bCs/>
        </w:rPr>
      </w:pPr>
    </w:p>
    <w:p w:rsidR="00F95C84" w:rsidRPr="00B73804" w:rsidRDefault="00E67984" w:rsidP="00F95C84">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0" w:history="1">
        <w:r w:rsidR="00F95C84" w:rsidRPr="00B73804">
          <w:rPr>
            <w:rFonts w:ascii="Times New Roman" w:eastAsia="Times New Roman" w:hAnsi="Times New Roman" w:cs="Times New Roman"/>
            <w:b/>
            <w:bCs/>
            <w:color w:val="0563C1"/>
            <w:u w:val="single"/>
            <w:lang w:eastAsia="pt-BR"/>
          </w:rPr>
          <w:t>PROJETO DE LEI Nº 04/2025</w:t>
        </w:r>
      </w:hyperlink>
      <w:r w:rsidR="00F95C84" w:rsidRPr="00B73804">
        <w:rPr>
          <w:rFonts w:ascii="Times New Roman" w:eastAsia="Times New Roman" w:hAnsi="Times New Roman" w:cs="Times New Roman"/>
          <w:b/>
          <w:lang w:eastAsia="pt-BR"/>
        </w:rPr>
        <w:t xml:space="preserve"> - </w:t>
      </w:r>
      <w:r w:rsidR="00F95C84" w:rsidRPr="00B73804">
        <w:rPr>
          <w:rFonts w:ascii="Times New Roman" w:eastAsia="Times New Roman" w:hAnsi="Times New Roman" w:cs="Times New Roman"/>
          <w:color w:val="000000"/>
          <w:shd w:val="clear" w:color="auto" w:fill="FFFFFF"/>
          <w:lang w:eastAsia="pt-BR"/>
        </w:rPr>
        <w:t>Dispõe sobre alterações na Lei Ordinária nº 2.444, de 03 de março de 2015, no</w:t>
      </w:r>
      <w:r w:rsidR="00F95C84" w:rsidRPr="00B73804">
        <w:rPr>
          <w:rFonts w:ascii="Times New Roman" w:eastAsia="Times New Roman" w:hAnsi="Times New Roman" w:cs="Times New Roman"/>
          <w:snapToGrid w:val="0"/>
          <w:lang w:eastAsia="pt-BR"/>
        </w:rPr>
        <w:t xml:space="preserve"> </w:t>
      </w:r>
      <w:r w:rsidR="00F95C84" w:rsidRPr="00B73804">
        <w:rPr>
          <w:rFonts w:ascii="Times New Roman" w:eastAsia="Times New Roman" w:hAnsi="Times New Roman" w:cs="Times New Roman"/>
          <w:color w:val="000000"/>
          <w:shd w:val="clear" w:color="auto" w:fill="FFFFFF"/>
          <w:lang w:eastAsia="pt-BR"/>
        </w:rPr>
        <w:t>âmbito do Poder Legislativo Municipal e dá outras providências.</w:t>
      </w:r>
    </w:p>
    <w:p w:rsidR="00F95C84" w:rsidRPr="00B73804" w:rsidRDefault="00F95C84" w:rsidP="00F95C84">
      <w:pPr>
        <w:spacing w:after="0" w:line="240" w:lineRule="auto"/>
        <w:contextualSpacing/>
        <w:jc w:val="both"/>
        <w:rPr>
          <w:rFonts w:ascii="Times New Roman" w:eastAsia="Times New Roman" w:hAnsi="Times New Roman" w:cs="Times New Roman"/>
          <w:bCs/>
          <w:i/>
          <w:u w:val="single"/>
          <w:lang w:eastAsia="pt-BR"/>
        </w:rPr>
      </w:pPr>
      <w:r w:rsidRPr="00B73804">
        <w:rPr>
          <w:rFonts w:ascii="Times New Roman" w:eastAsia="Times New Roman" w:hAnsi="Times New Roman" w:cs="Times New Roman"/>
          <w:b/>
          <w:bCs/>
          <w:lang w:eastAsia="pt-BR"/>
        </w:rPr>
        <w:t xml:space="preserve">Autoria: </w:t>
      </w:r>
      <w:r w:rsidRPr="00B73804">
        <w:rPr>
          <w:rFonts w:ascii="Times New Roman" w:eastAsia="Times New Roman" w:hAnsi="Times New Roman" w:cs="Times New Roman"/>
          <w:bCs/>
          <w:lang w:eastAsia="pt-BR"/>
        </w:rPr>
        <w:t>Mesa Diretora.</w:t>
      </w:r>
    </w:p>
    <w:p w:rsidR="00753190" w:rsidRPr="00B73804" w:rsidRDefault="00F95C84" w:rsidP="00F95C84">
      <w:pPr>
        <w:spacing w:after="0" w:line="240" w:lineRule="auto"/>
        <w:rPr>
          <w:rFonts w:ascii="Times New Roman" w:eastAsia="Calibri" w:hAnsi="Times New Roman" w:cs="Times New Roman"/>
          <w:b/>
        </w:rPr>
      </w:pPr>
      <w:r w:rsidRPr="00B73804">
        <w:rPr>
          <w:rFonts w:ascii="Times New Roman" w:eastAsia="Calibri" w:hAnsi="Times New Roman" w:cs="Times New Roman"/>
          <w:bCs/>
          <w:i/>
          <w:u w:val="single"/>
        </w:rPr>
        <w:t>Com parecer das Comissões:</w:t>
      </w:r>
      <w:r w:rsidRPr="00B73804">
        <w:rPr>
          <w:rFonts w:ascii="Times New Roman" w:eastAsia="Calibri" w:hAnsi="Times New Roman" w:cs="Times New Roman"/>
          <w:bCs/>
        </w:rPr>
        <w:t xml:space="preserve"> 1) Justiça e Redação; 2) Finanças, Orçamentos e Fiscalização.</w:t>
      </w:r>
    </w:p>
    <w:p w:rsidR="00753190" w:rsidRDefault="00532542" w:rsidP="00753190">
      <w:pPr>
        <w:spacing w:after="0" w:line="240" w:lineRule="auto"/>
        <w:rPr>
          <w:bCs/>
        </w:rPr>
      </w:pPr>
      <w:r w:rsidRPr="0018287B">
        <w:rPr>
          <w:bCs/>
        </w:rPr>
        <w:t>------------------------------------------------</w:t>
      </w:r>
    </w:p>
    <w:p w:rsidR="00532542" w:rsidRPr="00B73804" w:rsidRDefault="00532542" w:rsidP="00753190">
      <w:pPr>
        <w:spacing w:after="0" w:line="240" w:lineRule="auto"/>
        <w:rPr>
          <w:rFonts w:ascii="Times New Roman" w:eastAsia="Calibri" w:hAnsi="Times New Roman" w:cs="Times New Roman"/>
          <w:b/>
        </w:rPr>
      </w:pP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1" w:history="1">
        <w:r w:rsidR="00A9290D" w:rsidRPr="00A9290D">
          <w:rPr>
            <w:rFonts w:ascii="Times New Roman" w:eastAsia="Times New Roman" w:hAnsi="Times New Roman" w:cs="Times New Roman"/>
            <w:b/>
            <w:bCs/>
            <w:color w:val="0563C1"/>
            <w:u w:val="single"/>
            <w:lang w:eastAsia="pt-BR"/>
          </w:rPr>
          <w:t>PROJETO DE LEI Nº 13/2025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lang w:eastAsia="pt-BR"/>
        </w:rPr>
        <w:t>Altera o artigo 7º da Lei 2.365, de 30 de junho de 2014, que “Declara de utilidade pública para fins de desapropriação área de terra situada no Município de Sorriso/MT, autoriza doação de imóveis ao SEBRAE e SESI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Rodrigo Matterazzi.</w:t>
      </w:r>
    </w:p>
    <w:p w:rsidR="00A9290D" w:rsidRPr="00A9290D" w:rsidRDefault="00A9290D" w:rsidP="00A9290D">
      <w:pPr>
        <w:spacing w:after="0" w:line="240" w:lineRule="auto"/>
        <w:contextualSpacing/>
        <w:jc w:val="both"/>
        <w:rPr>
          <w:rFonts w:ascii="Times New Roman" w:eastAsia="Calibri" w:hAnsi="Times New Roman" w:cs="Times New Roman"/>
          <w:bCs/>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 3) Obras, Viação e Serviços Urbanos.</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0F75E4" w:rsidRDefault="000F75E4" w:rsidP="00A9290D">
      <w:pPr>
        <w:spacing w:after="0" w:line="240" w:lineRule="auto"/>
        <w:rPr>
          <w:b/>
          <w:bCs/>
          <w:color w:val="FF0000"/>
          <w:sz w:val="23"/>
          <w:szCs w:val="23"/>
          <w:u w:val="single"/>
        </w:rPr>
      </w:pPr>
    </w:p>
    <w:p w:rsidR="000F75E4" w:rsidRDefault="000F75E4" w:rsidP="00A9290D">
      <w:pPr>
        <w:spacing w:after="0" w:line="240" w:lineRule="auto"/>
        <w:rPr>
          <w:b/>
          <w:bCs/>
          <w:color w:val="FF0000"/>
          <w:sz w:val="23"/>
          <w:szCs w:val="23"/>
          <w:u w:val="single"/>
        </w:rPr>
      </w:pPr>
    </w:p>
    <w:p w:rsidR="000F75E4" w:rsidRDefault="000F75E4" w:rsidP="00A9290D">
      <w:pPr>
        <w:spacing w:after="0" w:line="240" w:lineRule="auto"/>
        <w:rPr>
          <w:b/>
          <w:bCs/>
          <w:color w:val="FF0000"/>
          <w:sz w:val="23"/>
          <w:szCs w:val="23"/>
          <w:u w:val="single"/>
        </w:rPr>
      </w:pPr>
    </w:p>
    <w:p w:rsidR="00A9290D" w:rsidRPr="00A9290D" w:rsidRDefault="000F75E4" w:rsidP="00A9290D">
      <w:pPr>
        <w:spacing w:after="0" w:line="240" w:lineRule="auto"/>
        <w:rPr>
          <w:rFonts w:ascii="Times New Roman" w:eastAsia="Calibri" w:hAnsi="Times New Roman" w:cs="Times New Roman"/>
          <w:b/>
          <w:bCs/>
          <w:i/>
          <w:u w:val="single"/>
        </w:rPr>
      </w:pPr>
      <w:r w:rsidRPr="00790B78">
        <w:rPr>
          <w:b/>
          <w:bCs/>
          <w:color w:val="FF0000"/>
          <w:sz w:val="23"/>
          <w:szCs w:val="23"/>
          <w:u w:val="single"/>
        </w:rPr>
        <w:t>Solicitado regime de urgência pelo Executivo</w:t>
      </w: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2" w:history="1">
        <w:r w:rsidR="00A9290D" w:rsidRPr="00A9290D">
          <w:rPr>
            <w:rFonts w:ascii="Times New Roman" w:eastAsia="Times New Roman" w:hAnsi="Times New Roman" w:cs="Times New Roman"/>
            <w:b/>
            <w:bCs/>
            <w:color w:val="0563C1"/>
            <w:u w:val="single"/>
            <w:lang w:eastAsia="pt-BR"/>
          </w:rPr>
          <w:t>PROJETO DE LEI Nº 14/2025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lang w:eastAsia="pt-BR"/>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 3) Educação, Saúde e Assistência Social.</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rPr>
        <w:t>------------------------------------------------</w:t>
      </w:r>
    </w:p>
    <w:p w:rsidR="000F75E4" w:rsidRDefault="000F75E4" w:rsidP="00A9290D">
      <w:pPr>
        <w:spacing w:after="0" w:line="240" w:lineRule="auto"/>
        <w:rPr>
          <w:b/>
          <w:bCs/>
          <w:color w:val="FF0000"/>
          <w:sz w:val="23"/>
          <w:szCs w:val="23"/>
          <w:u w:val="single"/>
        </w:rPr>
      </w:pPr>
    </w:p>
    <w:p w:rsidR="00A9290D" w:rsidRPr="00A9290D" w:rsidRDefault="000F75E4" w:rsidP="00A9290D">
      <w:pPr>
        <w:spacing w:after="0" w:line="240" w:lineRule="auto"/>
        <w:rPr>
          <w:rFonts w:ascii="Times New Roman" w:eastAsia="Calibri" w:hAnsi="Times New Roman" w:cs="Times New Roman"/>
          <w:b/>
          <w:bCs/>
          <w:i/>
          <w:u w:val="single"/>
        </w:rPr>
      </w:pPr>
      <w:r w:rsidRPr="00790B78">
        <w:rPr>
          <w:b/>
          <w:bCs/>
          <w:color w:val="FF0000"/>
          <w:sz w:val="23"/>
          <w:szCs w:val="23"/>
          <w:u w:val="single"/>
        </w:rPr>
        <w:t>Solicitado regime de urgência pelo Executivo</w:t>
      </w: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3" w:history="1">
        <w:r w:rsidR="00A9290D" w:rsidRPr="00A9290D">
          <w:rPr>
            <w:rFonts w:ascii="Times New Roman" w:eastAsia="Times New Roman" w:hAnsi="Times New Roman" w:cs="Times New Roman"/>
            <w:b/>
            <w:bCs/>
            <w:color w:val="0563C1"/>
            <w:u w:val="single"/>
            <w:lang w:eastAsia="pt-BR"/>
          </w:rPr>
          <w:t>PROJETO DE LEI Nº 15/2025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lang w:eastAsia="pt-BR"/>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 3) Educação, Saúde e Assistência Social.</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0F75E4" w:rsidRDefault="000F75E4" w:rsidP="00A9290D">
      <w:pPr>
        <w:spacing w:after="0" w:line="240" w:lineRule="auto"/>
        <w:rPr>
          <w:b/>
          <w:bCs/>
          <w:color w:val="FF0000"/>
          <w:sz w:val="23"/>
          <w:szCs w:val="23"/>
          <w:u w:val="single"/>
        </w:rPr>
      </w:pPr>
    </w:p>
    <w:p w:rsidR="00A9290D" w:rsidRPr="00A9290D" w:rsidRDefault="000F75E4" w:rsidP="00A9290D">
      <w:pPr>
        <w:spacing w:after="0" w:line="240" w:lineRule="auto"/>
        <w:rPr>
          <w:rFonts w:ascii="Times New Roman" w:eastAsia="Calibri" w:hAnsi="Times New Roman" w:cs="Times New Roman"/>
          <w:b/>
          <w:bCs/>
          <w:i/>
          <w:u w:val="single"/>
        </w:rPr>
      </w:pPr>
      <w:r w:rsidRPr="00790B78">
        <w:rPr>
          <w:b/>
          <w:bCs/>
          <w:color w:val="FF0000"/>
          <w:sz w:val="23"/>
          <w:szCs w:val="23"/>
          <w:u w:val="single"/>
        </w:rPr>
        <w:t>Solicitado regime de urgência pelo Executivo</w:t>
      </w: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4" w:history="1">
        <w:r w:rsidR="00A9290D" w:rsidRPr="00A9290D">
          <w:rPr>
            <w:rFonts w:ascii="Times New Roman" w:eastAsia="Times New Roman" w:hAnsi="Times New Roman" w:cs="Times New Roman"/>
            <w:b/>
            <w:bCs/>
            <w:color w:val="0563C1"/>
            <w:u w:val="single"/>
            <w:lang w:eastAsia="pt-BR"/>
          </w:rPr>
          <w:t>PROJETO DE LEI Nº 16/2025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bCs/>
          <w:lang w:eastAsia="pt-BR"/>
        </w:rPr>
        <w:t xml:space="preserve">Autoriza o Poder Executivo Municipal a conceder revisão geral e aumento de subsídios aos </w:t>
      </w:r>
      <w:r w:rsidR="00A9290D" w:rsidRPr="00A9290D">
        <w:rPr>
          <w:rFonts w:ascii="Times New Roman" w:eastAsia="Times New Roman" w:hAnsi="Times New Roman" w:cs="Times New Roman"/>
          <w:lang w:eastAsia="pt-BR"/>
        </w:rPr>
        <w:t>Agentes Públicos, Servidores Públicos Municipais Ativos, Inativos e Pensionistas da Administração Direta e Indireta</w:t>
      </w:r>
      <w:r w:rsidR="00A9290D" w:rsidRPr="00A9290D">
        <w:rPr>
          <w:rFonts w:ascii="Times New Roman" w:eastAsia="Times New Roman" w:hAnsi="Times New Roman" w:cs="Times New Roman"/>
          <w:bCs/>
          <w:lang w:eastAsia="pt-BR"/>
        </w:rPr>
        <w:t>,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A9290D" w:rsidRPr="00A9290D" w:rsidRDefault="00A9290D" w:rsidP="00A9290D">
      <w:pPr>
        <w:spacing w:after="0" w:line="240" w:lineRule="auto"/>
        <w:rPr>
          <w:rFonts w:ascii="Times New Roman" w:eastAsia="Calibri" w:hAnsi="Times New Roman" w:cs="Times New Roman"/>
          <w:b/>
          <w:bCs/>
          <w:i/>
          <w:u w:val="single"/>
        </w:rPr>
      </w:pP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5" w:history="1">
        <w:r w:rsidR="00A9290D" w:rsidRPr="00A9290D">
          <w:rPr>
            <w:rFonts w:ascii="Times New Roman" w:eastAsia="Times New Roman" w:hAnsi="Times New Roman" w:cs="Times New Roman"/>
            <w:b/>
            <w:bCs/>
            <w:color w:val="0563C1"/>
            <w:u w:val="single"/>
            <w:lang w:eastAsia="pt-BR"/>
          </w:rPr>
          <w:t>PROJETO DE LEI Nº 17/2025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lang w:eastAsia="pt-BR"/>
        </w:rPr>
        <w:t xml:space="preserve">Ratifica a participação do Município e autoriza o Poder Executivo Municipal firmar Contrato de Rateio com o Consórcio Público de Saúde Vale do Teles Pires, </w:t>
      </w:r>
      <w:r w:rsidR="00A9290D" w:rsidRPr="00A9290D">
        <w:rPr>
          <w:rFonts w:ascii="Times New Roman" w:eastAsia="Andale Sans UI" w:hAnsi="Times New Roman" w:cs="Times New Roman"/>
          <w:lang w:eastAsia="pt-BR" w:bidi="en-US"/>
        </w:rPr>
        <w:t>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 3) Educação, Saúde e Assistência Social.</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0F75E4" w:rsidRDefault="000F75E4" w:rsidP="00A9290D">
      <w:pPr>
        <w:spacing w:after="0" w:line="240" w:lineRule="auto"/>
        <w:rPr>
          <w:b/>
          <w:bCs/>
          <w:color w:val="FF0000"/>
          <w:sz w:val="23"/>
          <w:szCs w:val="23"/>
          <w:u w:val="single"/>
        </w:rPr>
      </w:pPr>
    </w:p>
    <w:p w:rsidR="00A9290D" w:rsidRPr="00A9290D" w:rsidRDefault="000F75E4" w:rsidP="00A9290D">
      <w:pPr>
        <w:spacing w:after="0" w:line="240" w:lineRule="auto"/>
        <w:rPr>
          <w:rFonts w:ascii="Times New Roman" w:eastAsia="Calibri" w:hAnsi="Times New Roman" w:cs="Times New Roman"/>
          <w:b/>
          <w:bCs/>
          <w:i/>
          <w:u w:val="single"/>
        </w:rPr>
      </w:pPr>
      <w:r w:rsidRPr="00790B78">
        <w:rPr>
          <w:b/>
          <w:bCs/>
          <w:color w:val="FF0000"/>
          <w:sz w:val="23"/>
          <w:szCs w:val="23"/>
          <w:u w:val="single"/>
        </w:rPr>
        <w:t>Solicitado regime de urgência pelo Executivo</w:t>
      </w:r>
    </w:p>
    <w:p w:rsidR="00A9290D" w:rsidRPr="00A9290D" w:rsidRDefault="00E67984" w:rsidP="00A9290D">
      <w:pPr>
        <w:numPr>
          <w:ilvl w:val="0"/>
          <w:numId w:val="1"/>
        </w:numPr>
        <w:spacing w:after="0" w:line="240" w:lineRule="auto"/>
        <w:ind w:left="0" w:firstLine="0"/>
        <w:contextualSpacing/>
        <w:jc w:val="both"/>
        <w:rPr>
          <w:rFonts w:ascii="Times New Roman" w:eastAsia="Times New Roman" w:hAnsi="Times New Roman" w:cs="Times New Roman"/>
          <w:bCs/>
          <w:lang w:eastAsia="pt-BR"/>
        </w:rPr>
      </w:pPr>
      <w:hyperlink r:id="rId16" w:history="1">
        <w:r w:rsidR="00A9290D" w:rsidRPr="00A9290D">
          <w:rPr>
            <w:rFonts w:ascii="Times New Roman" w:eastAsia="Times New Roman" w:hAnsi="Times New Roman" w:cs="Times New Roman"/>
            <w:b/>
            <w:bCs/>
            <w:color w:val="0563C1"/>
            <w:u w:val="single"/>
            <w:lang w:eastAsia="pt-BR"/>
          </w:rPr>
          <w:t>PROJETO DE LEI Nº 18/2025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Arial" w:hAnsi="Times New Roman" w:cs="Times New Roman"/>
          <w:lang w:eastAsia="pt-BR"/>
        </w:rPr>
        <w:t>Dispõe sobre alterações na Lei nº 3.202, de 15 de dezembro de 2021, para aumentar o valor do auxílio alimentação para os servidores efetivos ativos, comissionados e contratados, conselheiros tutelares e aos agentes políticos da Administração Pública Municipal Direta, Autárquica e Fundacional,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A9290D" w:rsidRPr="00A9290D" w:rsidRDefault="00A9290D" w:rsidP="00A9290D">
      <w:pPr>
        <w:spacing w:after="0" w:line="240" w:lineRule="auto"/>
        <w:rPr>
          <w:rFonts w:ascii="Times New Roman" w:eastAsia="Calibri" w:hAnsi="Times New Roman" w:cs="Times New Roman"/>
          <w:b/>
          <w:bCs/>
          <w:i/>
          <w:u w:val="single"/>
        </w:rPr>
      </w:pPr>
    </w:p>
    <w:p w:rsidR="00A9290D" w:rsidRPr="00A9290D" w:rsidRDefault="00E67984" w:rsidP="00A9290D">
      <w:pPr>
        <w:numPr>
          <w:ilvl w:val="0"/>
          <w:numId w:val="1"/>
        </w:numPr>
        <w:spacing w:after="0" w:line="240" w:lineRule="auto"/>
        <w:ind w:left="0" w:firstLine="0"/>
        <w:contextualSpacing/>
        <w:jc w:val="both"/>
        <w:rPr>
          <w:rFonts w:ascii="Times New Roman" w:eastAsia="Arial" w:hAnsi="Times New Roman" w:cs="Times New Roman"/>
          <w:lang w:eastAsia="pt-BR"/>
        </w:rPr>
      </w:pPr>
      <w:hyperlink r:id="rId17" w:history="1">
        <w:r w:rsidR="00A9290D" w:rsidRPr="00A9290D">
          <w:rPr>
            <w:rFonts w:ascii="Times New Roman" w:eastAsia="Times New Roman" w:hAnsi="Times New Roman" w:cs="Times New Roman"/>
            <w:b/>
            <w:bCs/>
            <w:color w:val="0563C1"/>
            <w:u w:val="single"/>
            <w:lang w:eastAsia="pt-BR"/>
          </w:rPr>
          <w:t>PROJETO DE LEI Nº 19/2025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Arial" w:hAnsi="Times New Roman" w:cs="Times New Roman"/>
          <w:lang w:eastAsia="pt-BR"/>
        </w:rPr>
        <w:t>Dispõe sobre a criação do Armazém Social no município de Sorriso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Poder Executivo</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 3) Educação, Saúde e Assistência Social.</w:t>
      </w:r>
    </w:p>
    <w:p w:rsidR="00A9290D" w:rsidRPr="00A9290D" w:rsidRDefault="00A9290D" w:rsidP="00A9290D">
      <w:pPr>
        <w:spacing w:after="0" w:line="240" w:lineRule="auto"/>
        <w:rPr>
          <w:rFonts w:ascii="Times New Roman" w:eastAsia="Calibri" w:hAnsi="Times New Roman" w:cs="Times New Roman"/>
          <w:b/>
          <w:bCs/>
          <w:i/>
          <w:u w:val="single"/>
        </w:rPr>
      </w:pPr>
      <w:r w:rsidRPr="00A9290D">
        <w:rPr>
          <w:rFonts w:ascii="Times New Roman" w:eastAsia="Calibri" w:hAnsi="Times New Roman" w:cs="Times New Roman"/>
          <w:bCs/>
        </w:rPr>
        <w:t>------------------------------------------------</w:t>
      </w:r>
    </w:p>
    <w:p w:rsidR="00A9290D" w:rsidRPr="00A9290D" w:rsidRDefault="00A9290D" w:rsidP="00A9290D">
      <w:pPr>
        <w:spacing w:after="0" w:line="240" w:lineRule="auto"/>
        <w:rPr>
          <w:rFonts w:ascii="Times New Roman" w:eastAsia="Calibri" w:hAnsi="Times New Roman" w:cs="Times New Roman"/>
          <w:b/>
          <w:bCs/>
          <w:i/>
          <w:u w:val="single"/>
        </w:rPr>
      </w:pPr>
    </w:p>
    <w:p w:rsidR="00A9290D" w:rsidRPr="00A9290D" w:rsidRDefault="00E67984" w:rsidP="00A9290D">
      <w:pPr>
        <w:numPr>
          <w:ilvl w:val="0"/>
          <w:numId w:val="1"/>
        </w:numPr>
        <w:spacing w:after="0" w:line="240" w:lineRule="auto"/>
        <w:ind w:left="0" w:firstLine="0"/>
        <w:contextualSpacing/>
        <w:jc w:val="both"/>
        <w:rPr>
          <w:rFonts w:ascii="Times New Roman" w:eastAsia="Arial" w:hAnsi="Times New Roman" w:cs="Times New Roman"/>
          <w:lang w:eastAsia="pt-BR"/>
        </w:rPr>
      </w:pPr>
      <w:hyperlink r:id="rId18" w:history="1">
        <w:r w:rsidR="00A9290D" w:rsidRPr="00A9290D">
          <w:rPr>
            <w:rFonts w:ascii="Times New Roman" w:eastAsia="Times New Roman" w:hAnsi="Times New Roman" w:cs="Times New Roman"/>
            <w:b/>
            <w:bCs/>
            <w:color w:val="0563C1"/>
            <w:u w:val="single"/>
            <w:lang w:eastAsia="pt-BR"/>
          </w:rPr>
          <w:t>PROJETO DE RESOLUÇÃO Nº 02/2025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sz w:val="24"/>
          <w:szCs w:val="24"/>
          <w:lang w:eastAsia="pt-BR"/>
        </w:rPr>
        <w:t>Altera o Anexo Único da Resolução nº 10/2021, que “Institui</w:t>
      </w:r>
      <w:r w:rsidR="00A9290D" w:rsidRPr="00A9290D">
        <w:rPr>
          <w:rFonts w:ascii="Times New Roman" w:eastAsia="Times New Roman" w:hAnsi="Times New Roman" w:cs="Times New Roman"/>
          <w:spacing w:val="-20"/>
          <w:sz w:val="24"/>
          <w:szCs w:val="24"/>
          <w:lang w:eastAsia="pt-BR"/>
        </w:rPr>
        <w:t xml:space="preserve"> </w:t>
      </w:r>
      <w:r w:rsidR="00A9290D" w:rsidRPr="00A9290D">
        <w:rPr>
          <w:rFonts w:ascii="Times New Roman" w:eastAsia="Times New Roman" w:hAnsi="Times New Roman" w:cs="Times New Roman"/>
          <w:sz w:val="24"/>
          <w:szCs w:val="24"/>
          <w:lang w:eastAsia="pt-BR"/>
        </w:rPr>
        <w:t>o auxílio alimentação no âmbito</w:t>
      </w:r>
      <w:r w:rsidR="00A9290D" w:rsidRPr="00A9290D">
        <w:rPr>
          <w:rFonts w:ascii="Times New Roman" w:eastAsia="Times New Roman" w:hAnsi="Times New Roman" w:cs="Times New Roman"/>
          <w:spacing w:val="-10"/>
          <w:sz w:val="24"/>
          <w:szCs w:val="24"/>
          <w:lang w:eastAsia="pt-BR"/>
        </w:rPr>
        <w:t xml:space="preserve"> da </w:t>
      </w:r>
      <w:r w:rsidR="00A9290D" w:rsidRPr="00A9290D">
        <w:rPr>
          <w:rFonts w:ascii="Times New Roman" w:eastAsia="Times New Roman" w:hAnsi="Times New Roman" w:cs="Times New Roman"/>
          <w:sz w:val="24"/>
          <w:szCs w:val="24"/>
          <w:lang w:eastAsia="pt-BR"/>
        </w:rPr>
        <w:t>Câmara Municipal de Sorriso – MT”.</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Mesa Diretora.</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P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rPr>
        <w:t>------------------------------------------------</w:t>
      </w:r>
    </w:p>
    <w:p w:rsidR="00A9290D" w:rsidRPr="00A9290D" w:rsidRDefault="00A9290D" w:rsidP="00A9290D">
      <w:pPr>
        <w:spacing w:after="0" w:line="240" w:lineRule="auto"/>
        <w:rPr>
          <w:rFonts w:ascii="Times New Roman" w:eastAsia="Calibri" w:hAnsi="Times New Roman" w:cs="Times New Roman"/>
          <w:b/>
          <w:bCs/>
          <w:i/>
          <w:u w:val="single"/>
        </w:rPr>
      </w:pPr>
    </w:p>
    <w:p w:rsidR="00A9290D" w:rsidRPr="00A9290D" w:rsidRDefault="00E67984" w:rsidP="00A9290D">
      <w:pPr>
        <w:numPr>
          <w:ilvl w:val="0"/>
          <w:numId w:val="1"/>
        </w:numPr>
        <w:spacing w:after="0" w:line="240" w:lineRule="auto"/>
        <w:ind w:left="0" w:firstLine="0"/>
        <w:contextualSpacing/>
        <w:jc w:val="both"/>
        <w:rPr>
          <w:rFonts w:ascii="Times New Roman" w:eastAsia="Arial" w:hAnsi="Times New Roman" w:cs="Times New Roman"/>
          <w:lang w:eastAsia="pt-BR"/>
        </w:rPr>
      </w:pPr>
      <w:hyperlink r:id="rId19" w:history="1">
        <w:r w:rsidR="00A9290D" w:rsidRPr="00A9290D">
          <w:rPr>
            <w:rFonts w:ascii="Times New Roman" w:eastAsia="Times New Roman" w:hAnsi="Times New Roman" w:cs="Times New Roman"/>
            <w:b/>
            <w:bCs/>
            <w:color w:val="0563C1"/>
            <w:u w:val="single"/>
            <w:lang w:eastAsia="pt-BR"/>
          </w:rPr>
          <w:t>PROJETO DE RESOLUÇÃO Nº 03/2025</w:t>
        </w:r>
      </w:hyperlink>
      <w:r w:rsidR="00A9290D" w:rsidRPr="00A9290D">
        <w:rPr>
          <w:rFonts w:ascii="Times New Roman" w:eastAsia="Times New Roman" w:hAnsi="Times New Roman" w:cs="Times New Roman"/>
          <w:b/>
          <w:lang w:eastAsia="pt-BR"/>
        </w:rPr>
        <w:t xml:space="preserve"> - </w:t>
      </w:r>
      <w:r w:rsidR="00A9290D" w:rsidRPr="00A9290D">
        <w:rPr>
          <w:rFonts w:ascii="Times New Roman" w:eastAsia="Times New Roman" w:hAnsi="Times New Roman" w:cs="Times New Roman"/>
          <w:sz w:val="24"/>
          <w:szCs w:val="24"/>
          <w:lang w:eastAsia="pt-BR"/>
        </w:rPr>
        <w:t xml:space="preserve">Concede Revisão Geral Anual e Aumento Salarial aos Servidores Públicos da Câmara </w:t>
      </w:r>
      <w:r w:rsidR="00A9290D" w:rsidRPr="00A9290D">
        <w:rPr>
          <w:rFonts w:ascii="Times New Roman" w:eastAsia="Times New Roman" w:hAnsi="Times New Roman" w:cs="Times New Roman"/>
          <w:bCs/>
          <w:sz w:val="24"/>
          <w:szCs w:val="24"/>
          <w:lang w:eastAsia="pt-BR"/>
        </w:rPr>
        <w:t>Municipal de Sorriso e dá outras providências.</w:t>
      </w:r>
    </w:p>
    <w:p w:rsidR="00A9290D" w:rsidRPr="00A9290D" w:rsidRDefault="00A9290D" w:rsidP="00A9290D">
      <w:pPr>
        <w:spacing w:after="0" w:line="240" w:lineRule="auto"/>
        <w:contextualSpacing/>
        <w:jc w:val="both"/>
        <w:rPr>
          <w:rFonts w:ascii="Times New Roman" w:eastAsia="Times New Roman" w:hAnsi="Times New Roman" w:cs="Times New Roman"/>
          <w:bCs/>
          <w:i/>
          <w:u w:val="single"/>
          <w:lang w:eastAsia="pt-BR"/>
        </w:rPr>
      </w:pPr>
      <w:r w:rsidRPr="00A9290D">
        <w:rPr>
          <w:rFonts w:ascii="Times New Roman" w:eastAsia="Times New Roman" w:hAnsi="Times New Roman" w:cs="Times New Roman"/>
          <w:b/>
          <w:bCs/>
          <w:lang w:eastAsia="pt-BR"/>
        </w:rPr>
        <w:t xml:space="preserve">Autoria: </w:t>
      </w:r>
      <w:r w:rsidRPr="00A9290D">
        <w:rPr>
          <w:rFonts w:ascii="Times New Roman" w:eastAsia="Times New Roman" w:hAnsi="Times New Roman" w:cs="Times New Roman"/>
          <w:bCs/>
          <w:lang w:eastAsia="pt-BR"/>
        </w:rPr>
        <w:t>Mesa Diretora.</w:t>
      </w:r>
    </w:p>
    <w:p w:rsidR="00A9290D" w:rsidRDefault="00A9290D" w:rsidP="00A9290D">
      <w:pPr>
        <w:spacing w:after="0" w:line="240" w:lineRule="auto"/>
        <w:rPr>
          <w:rFonts w:ascii="Times New Roman" w:eastAsia="Calibri" w:hAnsi="Times New Roman" w:cs="Times New Roman"/>
          <w:bCs/>
        </w:rPr>
      </w:pPr>
      <w:r w:rsidRPr="00A9290D">
        <w:rPr>
          <w:rFonts w:ascii="Times New Roman" w:eastAsia="Calibri" w:hAnsi="Times New Roman" w:cs="Times New Roman"/>
          <w:bCs/>
          <w:i/>
          <w:u w:val="single"/>
        </w:rPr>
        <w:t>Com parecer das Comissões:</w:t>
      </w:r>
      <w:r w:rsidRPr="00A9290D">
        <w:rPr>
          <w:rFonts w:ascii="Times New Roman" w:eastAsia="Calibri" w:hAnsi="Times New Roman" w:cs="Times New Roman"/>
          <w:bCs/>
        </w:rPr>
        <w:t xml:space="preserve"> 1) Justiça e Redação; 2) Finanças, Orçamentos e Fiscalização.</w:t>
      </w:r>
    </w:p>
    <w:p w:rsidR="00A9290D" w:rsidRDefault="00A9290D" w:rsidP="00A9290D">
      <w:pPr>
        <w:spacing w:after="0" w:line="240" w:lineRule="auto"/>
        <w:rPr>
          <w:rFonts w:ascii="Times New Roman" w:eastAsia="Calibri" w:hAnsi="Times New Roman" w:cs="Times New Roman"/>
          <w:bCs/>
        </w:rPr>
      </w:pPr>
    </w:p>
    <w:p w:rsidR="00A9290D" w:rsidRPr="00B73804" w:rsidRDefault="00A9290D" w:rsidP="00A9290D">
      <w:pPr>
        <w:spacing w:after="0" w:line="240" w:lineRule="auto"/>
        <w:rPr>
          <w:rFonts w:ascii="Times New Roman" w:eastAsia="Calibri" w:hAnsi="Times New Roman" w:cs="Times New Roman"/>
          <w:b/>
        </w:rPr>
      </w:pPr>
    </w:p>
    <w:p w:rsidR="008E6AD3" w:rsidRPr="00B73804" w:rsidRDefault="008E6AD3" w:rsidP="00DD637D">
      <w:pPr>
        <w:spacing w:after="0" w:line="240" w:lineRule="auto"/>
        <w:jc w:val="center"/>
        <w:rPr>
          <w:rFonts w:ascii="Times New Roman" w:eastAsia="Calibri" w:hAnsi="Times New Roman" w:cs="Times New Roman"/>
          <w:b/>
        </w:rPr>
      </w:pPr>
    </w:p>
    <w:p w:rsidR="00DD637D" w:rsidRPr="00B73804" w:rsidRDefault="00DD637D" w:rsidP="00DD637D">
      <w:pPr>
        <w:spacing w:after="0" w:line="240" w:lineRule="auto"/>
        <w:jc w:val="center"/>
        <w:rPr>
          <w:rFonts w:ascii="Times New Roman" w:eastAsia="Calibri" w:hAnsi="Times New Roman" w:cs="Times New Roman"/>
          <w:bCs/>
        </w:rPr>
      </w:pPr>
      <w:r w:rsidRPr="00B73804">
        <w:rPr>
          <w:rFonts w:ascii="Times New Roman" w:eastAsia="Calibri" w:hAnsi="Times New Roman" w:cs="Times New Roman"/>
          <w:b/>
        </w:rPr>
        <w:t>COMISSÃO DE FINANÇAS, ORÇAMENTOS E FISCALIZAÇÃO</w:t>
      </w:r>
    </w:p>
    <w:p w:rsidR="00F037DA" w:rsidRPr="00B73804" w:rsidRDefault="00F037DA" w:rsidP="00DD18DB">
      <w:pPr>
        <w:spacing w:after="0" w:line="240" w:lineRule="auto"/>
        <w:jc w:val="both"/>
        <w:rPr>
          <w:rFonts w:ascii="Times New Roman" w:eastAsia="Calibri" w:hAnsi="Times New Roman" w:cs="Times New Roman"/>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3"/>
        <w:gridCol w:w="3544"/>
      </w:tblGrid>
      <w:tr w:rsidR="00F037DA" w:rsidRPr="00B73804" w:rsidTr="00F037DA">
        <w:tc>
          <w:tcPr>
            <w:tcW w:w="3543" w:type="dxa"/>
          </w:tcPr>
          <w:p w:rsidR="00F037DA" w:rsidRPr="00B73804" w:rsidRDefault="00F037DA" w:rsidP="00653870">
            <w:pPr>
              <w:jc w:val="center"/>
              <w:rPr>
                <w:rFonts w:ascii="Times New Roman" w:eastAsia="Calibri" w:hAnsi="Times New Roman" w:cs="Times New Roman"/>
                <w:b/>
                <w:bCs/>
              </w:rPr>
            </w:pPr>
          </w:p>
          <w:p w:rsidR="00F037DA" w:rsidRPr="00B73804" w:rsidRDefault="00F037DA" w:rsidP="00653870">
            <w:pPr>
              <w:jc w:val="center"/>
              <w:rPr>
                <w:rFonts w:ascii="Times New Roman" w:eastAsia="Calibri" w:hAnsi="Times New Roman" w:cs="Times New Roman"/>
                <w:b/>
                <w:bCs/>
              </w:rPr>
            </w:pPr>
          </w:p>
          <w:p w:rsidR="00F037DA" w:rsidRPr="00B73804" w:rsidRDefault="00F037DA" w:rsidP="00F037DA">
            <w:pPr>
              <w:jc w:val="center"/>
              <w:rPr>
                <w:rFonts w:ascii="Times New Roman" w:eastAsia="Calibri" w:hAnsi="Times New Roman" w:cs="Times New Roman"/>
                <w:b/>
                <w:bCs/>
              </w:rPr>
            </w:pPr>
            <w:r w:rsidRPr="00B73804">
              <w:rPr>
                <w:rFonts w:ascii="Times New Roman" w:eastAsia="Calibri" w:hAnsi="Times New Roman" w:cs="Times New Roman"/>
                <w:b/>
                <w:bCs/>
              </w:rPr>
              <w:t>Vice-presidente</w:t>
            </w:r>
          </w:p>
        </w:tc>
        <w:tc>
          <w:tcPr>
            <w:tcW w:w="3543" w:type="dxa"/>
          </w:tcPr>
          <w:p w:rsidR="00F037DA" w:rsidRPr="00B73804" w:rsidRDefault="00D37B12" w:rsidP="00F037DA">
            <w:pPr>
              <w:jc w:val="center"/>
              <w:rPr>
                <w:rFonts w:ascii="Times New Roman" w:eastAsia="Calibri" w:hAnsi="Times New Roman" w:cs="Times New Roman"/>
                <w:b/>
                <w:bCs/>
              </w:rPr>
            </w:pPr>
            <w:r w:rsidRPr="00B73804">
              <w:rPr>
                <w:rFonts w:ascii="Times New Roman" w:eastAsia="Calibri" w:hAnsi="Times New Roman" w:cs="Times New Roman"/>
                <w:b/>
                <w:bCs/>
              </w:rPr>
              <w:t>ADIR DO DELTA</w:t>
            </w:r>
          </w:p>
          <w:p w:rsidR="00F037DA" w:rsidRPr="00B73804" w:rsidRDefault="00F037DA" w:rsidP="00F037DA">
            <w:pPr>
              <w:jc w:val="center"/>
              <w:rPr>
                <w:rFonts w:ascii="Times New Roman" w:eastAsia="Calibri" w:hAnsi="Times New Roman" w:cs="Times New Roman"/>
                <w:b/>
                <w:bCs/>
              </w:rPr>
            </w:pPr>
            <w:r w:rsidRPr="00B73804">
              <w:rPr>
                <w:rFonts w:ascii="Times New Roman" w:eastAsia="Calibri" w:hAnsi="Times New Roman" w:cs="Times New Roman"/>
                <w:b/>
                <w:bCs/>
              </w:rPr>
              <w:t>Presidente</w:t>
            </w:r>
          </w:p>
        </w:tc>
        <w:tc>
          <w:tcPr>
            <w:tcW w:w="3544" w:type="dxa"/>
          </w:tcPr>
          <w:p w:rsidR="00F037DA" w:rsidRPr="00B73804" w:rsidRDefault="00F037DA" w:rsidP="00653870">
            <w:pPr>
              <w:jc w:val="center"/>
              <w:rPr>
                <w:rFonts w:ascii="Times New Roman" w:eastAsia="Calibri" w:hAnsi="Times New Roman" w:cs="Times New Roman"/>
                <w:b/>
                <w:bCs/>
              </w:rPr>
            </w:pPr>
          </w:p>
          <w:p w:rsidR="00F037DA" w:rsidRPr="00B73804" w:rsidRDefault="00F037DA" w:rsidP="00653870">
            <w:pPr>
              <w:jc w:val="center"/>
              <w:rPr>
                <w:rFonts w:ascii="Times New Roman" w:eastAsia="Calibri" w:hAnsi="Times New Roman" w:cs="Times New Roman"/>
                <w:b/>
                <w:bCs/>
              </w:rPr>
            </w:pPr>
          </w:p>
          <w:p w:rsidR="00F037DA" w:rsidRPr="00B73804" w:rsidRDefault="00D37B12" w:rsidP="00653870">
            <w:pPr>
              <w:jc w:val="center"/>
              <w:rPr>
                <w:rFonts w:ascii="Times New Roman" w:eastAsia="Calibri" w:hAnsi="Times New Roman" w:cs="Times New Roman"/>
                <w:b/>
                <w:bCs/>
              </w:rPr>
            </w:pPr>
            <w:r w:rsidRPr="00B73804">
              <w:rPr>
                <w:rFonts w:ascii="Times New Roman" w:eastAsia="Calibri" w:hAnsi="Times New Roman" w:cs="Times New Roman"/>
                <w:b/>
                <w:bCs/>
              </w:rPr>
              <w:t>SILVANA PERIN</w:t>
            </w:r>
          </w:p>
          <w:p w:rsidR="00F037DA" w:rsidRPr="00B73804" w:rsidRDefault="00F037DA" w:rsidP="00653870">
            <w:pPr>
              <w:jc w:val="center"/>
              <w:rPr>
                <w:rFonts w:ascii="Times New Roman" w:eastAsia="Calibri" w:hAnsi="Times New Roman" w:cs="Times New Roman"/>
                <w:b/>
                <w:bCs/>
              </w:rPr>
            </w:pPr>
            <w:r w:rsidRPr="00B73804">
              <w:rPr>
                <w:rFonts w:ascii="Times New Roman" w:eastAsia="Calibri" w:hAnsi="Times New Roman" w:cs="Times New Roman"/>
                <w:b/>
                <w:bCs/>
              </w:rPr>
              <w:t>Secretário</w:t>
            </w:r>
          </w:p>
        </w:tc>
      </w:tr>
    </w:tbl>
    <w:p w:rsidR="004B378E" w:rsidRPr="00B73804" w:rsidRDefault="004B378E" w:rsidP="00220ADB">
      <w:pPr>
        <w:spacing w:after="0" w:line="240" w:lineRule="auto"/>
        <w:rPr>
          <w:rFonts w:ascii="Times New Roman" w:eastAsia="Calibri" w:hAnsi="Times New Roman" w:cs="Times New Roman"/>
          <w:b/>
        </w:rPr>
      </w:pPr>
    </w:p>
    <w:sectPr w:rsidR="004B378E" w:rsidRPr="00B73804" w:rsidSect="00A33D1F">
      <w:footerReference w:type="default" r:id="rId20"/>
      <w:pgSz w:w="11906" w:h="16838"/>
      <w:pgMar w:top="2269" w:right="424"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84" w:rsidRDefault="00E67984" w:rsidP="000B7D39">
      <w:pPr>
        <w:spacing w:after="0" w:line="240" w:lineRule="auto"/>
      </w:pPr>
      <w:r>
        <w:separator/>
      </w:r>
    </w:p>
  </w:endnote>
  <w:endnote w:type="continuationSeparator" w:id="0">
    <w:p w:rsidR="00E67984" w:rsidRDefault="00E67984" w:rsidP="000B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ndale Sans UI">
    <w:altName w:val="Arial Unicode M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874676"/>
      <w:docPartObj>
        <w:docPartGallery w:val="Page Numbers (Bottom of Page)"/>
        <w:docPartUnique/>
      </w:docPartObj>
    </w:sdtPr>
    <w:sdtEndPr/>
    <w:sdtContent>
      <w:p w:rsidR="000B7D39" w:rsidRDefault="000B7D39">
        <w:pPr>
          <w:pStyle w:val="Rodap"/>
          <w:jc w:val="right"/>
        </w:pPr>
        <w:r>
          <w:fldChar w:fldCharType="begin"/>
        </w:r>
        <w:r>
          <w:instrText>PAGE   \* MERGEFORMAT</w:instrText>
        </w:r>
        <w:r>
          <w:fldChar w:fldCharType="separate"/>
        </w:r>
        <w:r w:rsidR="00826AAE">
          <w:rPr>
            <w:noProof/>
          </w:rPr>
          <w:t>1</w:t>
        </w:r>
        <w:r>
          <w:fldChar w:fldCharType="end"/>
        </w:r>
      </w:p>
    </w:sdtContent>
  </w:sdt>
  <w:p w:rsidR="000B7D39" w:rsidRDefault="000B7D3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84" w:rsidRDefault="00E67984" w:rsidP="000B7D39">
      <w:pPr>
        <w:spacing w:after="0" w:line="240" w:lineRule="auto"/>
      </w:pPr>
      <w:r>
        <w:separator/>
      </w:r>
    </w:p>
  </w:footnote>
  <w:footnote w:type="continuationSeparator" w:id="0">
    <w:p w:rsidR="00E67984" w:rsidRDefault="00E67984" w:rsidP="000B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041"/>
    <w:multiLevelType w:val="hybridMultilevel"/>
    <w:tmpl w:val="210E8DC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E1A1D92"/>
    <w:multiLevelType w:val="hybridMultilevel"/>
    <w:tmpl w:val="848EAFAA"/>
    <w:lvl w:ilvl="0" w:tplc="933E351E">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0BC6503"/>
    <w:multiLevelType w:val="hybridMultilevel"/>
    <w:tmpl w:val="5762B94C"/>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
  </w:num>
  <w:num w:numId="28">
    <w:abstractNumId w:val="0"/>
  </w:num>
  <w:num w:numId="29">
    <w:abstractNumId w:val="2"/>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273B"/>
    <w:rsid w:val="00004F88"/>
    <w:rsid w:val="000150C9"/>
    <w:rsid w:val="00017523"/>
    <w:rsid w:val="0003758E"/>
    <w:rsid w:val="00054585"/>
    <w:rsid w:val="00055048"/>
    <w:rsid w:val="000559C3"/>
    <w:rsid w:val="00057845"/>
    <w:rsid w:val="00060EC8"/>
    <w:rsid w:val="00061AFB"/>
    <w:rsid w:val="00061C74"/>
    <w:rsid w:val="00062420"/>
    <w:rsid w:val="000668A6"/>
    <w:rsid w:val="00075B0B"/>
    <w:rsid w:val="00087039"/>
    <w:rsid w:val="000878B4"/>
    <w:rsid w:val="000A1679"/>
    <w:rsid w:val="000A7B72"/>
    <w:rsid w:val="000B0BEC"/>
    <w:rsid w:val="000B7D39"/>
    <w:rsid w:val="000C4CCE"/>
    <w:rsid w:val="000D0748"/>
    <w:rsid w:val="000E4B8B"/>
    <w:rsid w:val="000E546F"/>
    <w:rsid w:val="000E5FF1"/>
    <w:rsid w:val="000F3E76"/>
    <w:rsid w:val="000F68EB"/>
    <w:rsid w:val="000F75E4"/>
    <w:rsid w:val="0010345F"/>
    <w:rsid w:val="00111206"/>
    <w:rsid w:val="00112099"/>
    <w:rsid w:val="00112D62"/>
    <w:rsid w:val="00116906"/>
    <w:rsid w:val="001253D0"/>
    <w:rsid w:val="00126DD0"/>
    <w:rsid w:val="001329EB"/>
    <w:rsid w:val="00133843"/>
    <w:rsid w:val="001367A3"/>
    <w:rsid w:val="00137AB0"/>
    <w:rsid w:val="00140789"/>
    <w:rsid w:val="001428E9"/>
    <w:rsid w:val="00143C8A"/>
    <w:rsid w:val="00147117"/>
    <w:rsid w:val="00151660"/>
    <w:rsid w:val="00152875"/>
    <w:rsid w:val="00154F2C"/>
    <w:rsid w:val="0015603D"/>
    <w:rsid w:val="00157181"/>
    <w:rsid w:val="00164749"/>
    <w:rsid w:val="00174C2B"/>
    <w:rsid w:val="0017581C"/>
    <w:rsid w:val="00175F48"/>
    <w:rsid w:val="00181A01"/>
    <w:rsid w:val="001824E4"/>
    <w:rsid w:val="0018406F"/>
    <w:rsid w:val="00185984"/>
    <w:rsid w:val="00187002"/>
    <w:rsid w:val="00194281"/>
    <w:rsid w:val="001963C8"/>
    <w:rsid w:val="001965E9"/>
    <w:rsid w:val="001A07DF"/>
    <w:rsid w:val="001A175E"/>
    <w:rsid w:val="001B0655"/>
    <w:rsid w:val="001B465C"/>
    <w:rsid w:val="001C38F2"/>
    <w:rsid w:val="001C5F54"/>
    <w:rsid w:val="001C72DF"/>
    <w:rsid w:val="001C761A"/>
    <w:rsid w:val="001D2F66"/>
    <w:rsid w:val="001D42A1"/>
    <w:rsid w:val="001D6EE9"/>
    <w:rsid w:val="001E0FD2"/>
    <w:rsid w:val="001E63E1"/>
    <w:rsid w:val="001F1190"/>
    <w:rsid w:val="001F1F84"/>
    <w:rsid w:val="001F26A0"/>
    <w:rsid w:val="001F3446"/>
    <w:rsid w:val="001F4AF0"/>
    <w:rsid w:val="00200056"/>
    <w:rsid w:val="00200857"/>
    <w:rsid w:val="0020305E"/>
    <w:rsid w:val="00205974"/>
    <w:rsid w:val="002131B7"/>
    <w:rsid w:val="00215CB3"/>
    <w:rsid w:val="0021651C"/>
    <w:rsid w:val="00220ADB"/>
    <w:rsid w:val="00223A4F"/>
    <w:rsid w:val="00225A1E"/>
    <w:rsid w:val="00231E84"/>
    <w:rsid w:val="00233DCB"/>
    <w:rsid w:val="0023714A"/>
    <w:rsid w:val="00237A2F"/>
    <w:rsid w:val="0024726F"/>
    <w:rsid w:val="00247772"/>
    <w:rsid w:val="0025021F"/>
    <w:rsid w:val="0025088C"/>
    <w:rsid w:val="00254B9E"/>
    <w:rsid w:val="0025664C"/>
    <w:rsid w:val="00266D43"/>
    <w:rsid w:val="0027201B"/>
    <w:rsid w:val="0027482A"/>
    <w:rsid w:val="002757CB"/>
    <w:rsid w:val="0027715D"/>
    <w:rsid w:val="00283298"/>
    <w:rsid w:val="00290678"/>
    <w:rsid w:val="002919CB"/>
    <w:rsid w:val="00291AFF"/>
    <w:rsid w:val="00294533"/>
    <w:rsid w:val="00295519"/>
    <w:rsid w:val="002974C2"/>
    <w:rsid w:val="002A16E2"/>
    <w:rsid w:val="002A4E1D"/>
    <w:rsid w:val="002A5C8F"/>
    <w:rsid w:val="002A7852"/>
    <w:rsid w:val="002B16CF"/>
    <w:rsid w:val="002B46F4"/>
    <w:rsid w:val="002C235D"/>
    <w:rsid w:val="002C2609"/>
    <w:rsid w:val="002C314B"/>
    <w:rsid w:val="002C3EC6"/>
    <w:rsid w:val="002C542E"/>
    <w:rsid w:val="002C7A63"/>
    <w:rsid w:val="002D3AC9"/>
    <w:rsid w:val="002D6B89"/>
    <w:rsid w:val="002F095A"/>
    <w:rsid w:val="002F3B36"/>
    <w:rsid w:val="002F4233"/>
    <w:rsid w:val="0030344F"/>
    <w:rsid w:val="003041D8"/>
    <w:rsid w:val="00307602"/>
    <w:rsid w:val="0030794F"/>
    <w:rsid w:val="003114AE"/>
    <w:rsid w:val="0031201F"/>
    <w:rsid w:val="00313F4E"/>
    <w:rsid w:val="003312DD"/>
    <w:rsid w:val="0034708F"/>
    <w:rsid w:val="00351250"/>
    <w:rsid w:val="00352595"/>
    <w:rsid w:val="00353CE7"/>
    <w:rsid w:val="00363381"/>
    <w:rsid w:val="00364E3F"/>
    <w:rsid w:val="00367ECB"/>
    <w:rsid w:val="00383085"/>
    <w:rsid w:val="003903D9"/>
    <w:rsid w:val="003A1DA7"/>
    <w:rsid w:val="003A3093"/>
    <w:rsid w:val="003A4114"/>
    <w:rsid w:val="003A4985"/>
    <w:rsid w:val="003A56F3"/>
    <w:rsid w:val="003A7084"/>
    <w:rsid w:val="003B0106"/>
    <w:rsid w:val="003B145D"/>
    <w:rsid w:val="003B4B93"/>
    <w:rsid w:val="003B7587"/>
    <w:rsid w:val="003C717D"/>
    <w:rsid w:val="003D264F"/>
    <w:rsid w:val="003D316B"/>
    <w:rsid w:val="003D3488"/>
    <w:rsid w:val="003D380D"/>
    <w:rsid w:val="003D477C"/>
    <w:rsid w:val="003D581D"/>
    <w:rsid w:val="003D5B35"/>
    <w:rsid w:val="003E0244"/>
    <w:rsid w:val="003E2F1A"/>
    <w:rsid w:val="003E592A"/>
    <w:rsid w:val="003F03AB"/>
    <w:rsid w:val="003F4D94"/>
    <w:rsid w:val="003F72C2"/>
    <w:rsid w:val="00402A0B"/>
    <w:rsid w:val="00410BF3"/>
    <w:rsid w:val="00421C4A"/>
    <w:rsid w:val="004222C4"/>
    <w:rsid w:val="004251BC"/>
    <w:rsid w:val="00434A1D"/>
    <w:rsid w:val="00435F65"/>
    <w:rsid w:val="00444B25"/>
    <w:rsid w:val="0045165D"/>
    <w:rsid w:val="00461CD7"/>
    <w:rsid w:val="00463C15"/>
    <w:rsid w:val="00466BCC"/>
    <w:rsid w:val="00466FA4"/>
    <w:rsid w:val="0046748B"/>
    <w:rsid w:val="004805AE"/>
    <w:rsid w:val="004837B2"/>
    <w:rsid w:val="004874C9"/>
    <w:rsid w:val="00492283"/>
    <w:rsid w:val="004947A7"/>
    <w:rsid w:val="004A3B7F"/>
    <w:rsid w:val="004B2016"/>
    <w:rsid w:val="004B36A6"/>
    <w:rsid w:val="004B378E"/>
    <w:rsid w:val="004C1C5C"/>
    <w:rsid w:val="004C3EF8"/>
    <w:rsid w:val="004C6F1E"/>
    <w:rsid w:val="004D0AC6"/>
    <w:rsid w:val="004D1729"/>
    <w:rsid w:val="004D2E3B"/>
    <w:rsid w:val="004D417B"/>
    <w:rsid w:val="004D7EE2"/>
    <w:rsid w:val="004E2356"/>
    <w:rsid w:val="004E5B31"/>
    <w:rsid w:val="004E5C74"/>
    <w:rsid w:val="004F76CD"/>
    <w:rsid w:val="00507C4D"/>
    <w:rsid w:val="00511C96"/>
    <w:rsid w:val="005159E2"/>
    <w:rsid w:val="0051678A"/>
    <w:rsid w:val="005320FB"/>
    <w:rsid w:val="00532542"/>
    <w:rsid w:val="005331E3"/>
    <w:rsid w:val="0053533F"/>
    <w:rsid w:val="00543058"/>
    <w:rsid w:val="00551729"/>
    <w:rsid w:val="005542BE"/>
    <w:rsid w:val="00555067"/>
    <w:rsid w:val="005567AD"/>
    <w:rsid w:val="00563F79"/>
    <w:rsid w:val="00566FC1"/>
    <w:rsid w:val="00573D5E"/>
    <w:rsid w:val="00576B28"/>
    <w:rsid w:val="00584D1F"/>
    <w:rsid w:val="005936EF"/>
    <w:rsid w:val="00594C05"/>
    <w:rsid w:val="005A1FD8"/>
    <w:rsid w:val="005A262E"/>
    <w:rsid w:val="005A5336"/>
    <w:rsid w:val="005B3C3F"/>
    <w:rsid w:val="005B481E"/>
    <w:rsid w:val="005C1AFC"/>
    <w:rsid w:val="005C2814"/>
    <w:rsid w:val="005C54DB"/>
    <w:rsid w:val="005D1575"/>
    <w:rsid w:val="005D284D"/>
    <w:rsid w:val="005D62E4"/>
    <w:rsid w:val="005E35E6"/>
    <w:rsid w:val="005E40F9"/>
    <w:rsid w:val="005E531F"/>
    <w:rsid w:val="005F09F3"/>
    <w:rsid w:val="005F0A2D"/>
    <w:rsid w:val="005F4731"/>
    <w:rsid w:val="005F6B93"/>
    <w:rsid w:val="00601776"/>
    <w:rsid w:val="00602550"/>
    <w:rsid w:val="00607AB9"/>
    <w:rsid w:val="006146A7"/>
    <w:rsid w:val="00622AB7"/>
    <w:rsid w:val="00623289"/>
    <w:rsid w:val="006248D5"/>
    <w:rsid w:val="00632D45"/>
    <w:rsid w:val="0063510C"/>
    <w:rsid w:val="00643096"/>
    <w:rsid w:val="00643FA0"/>
    <w:rsid w:val="00645EDA"/>
    <w:rsid w:val="00647B7D"/>
    <w:rsid w:val="00650695"/>
    <w:rsid w:val="00652EDF"/>
    <w:rsid w:val="00653870"/>
    <w:rsid w:val="00660B49"/>
    <w:rsid w:val="00661B57"/>
    <w:rsid w:val="00661F29"/>
    <w:rsid w:val="0066281E"/>
    <w:rsid w:val="00662F68"/>
    <w:rsid w:val="00671527"/>
    <w:rsid w:val="0067236B"/>
    <w:rsid w:val="0067424A"/>
    <w:rsid w:val="006770FE"/>
    <w:rsid w:val="00680F0E"/>
    <w:rsid w:val="00684924"/>
    <w:rsid w:val="006865F2"/>
    <w:rsid w:val="00692214"/>
    <w:rsid w:val="00692D3C"/>
    <w:rsid w:val="00692E68"/>
    <w:rsid w:val="006A3FA7"/>
    <w:rsid w:val="006A5D42"/>
    <w:rsid w:val="006A6CCA"/>
    <w:rsid w:val="006B141C"/>
    <w:rsid w:val="006B66F3"/>
    <w:rsid w:val="006C01EF"/>
    <w:rsid w:val="006D1162"/>
    <w:rsid w:val="006D2701"/>
    <w:rsid w:val="006D3602"/>
    <w:rsid w:val="006D4DA9"/>
    <w:rsid w:val="006D722E"/>
    <w:rsid w:val="006E019C"/>
    <w:rsid w:val="006E0351"/>
    <w:rsid w:val="006E1A6A"/>
    <w:rsid w:val="006F05B2"/>
    <w:rsid w:val="006F199B"/>
    <w:rsid w:val="006F1AC9"/>
    <w:rsid w:val="006F2A9B"/>
    <w:rsid w:val="006F564F"/>
    <w:rsid w:val="0070122F"/>
    <w:rsid w:val="00701368"/>
    <w:rsid w:val="0070331B"/>
    <w:rsid w:val="0070512E"/>
    <w:rsid w:val="00706641"/>
    <w:rsid w:val="00713D35"/>
    <w:rsid w:val="00721C61"/>
    <w:rsid w:val="00722813"/>
    <w:rsid w:val="00722BE9"/>
    <w:rsid w:val="00724EA5"/>
    <w:rsid w:val="0072708D"/>
    <w:rsid w:val="00732E15"/>
    <w:rsid w:val="00734853"/>
    <w:rsid w:val="00734CEF"/>
    <w:rsid w:val="00740952"/>
    <w:rsid w:val="007414BB"/>
    <w:rsid w:val="00742237"/>
    <w:rsid w:val="0074262A"/>
    <w:rsid w:val="00745288"/>
    <w:rsid w:val="00753190"/>
    <w:rsid w:val="00755211"/>
    <w:rsid w:val="007555DF"/>
    <w:rsid w:val="007563CF"/>
    <w:rsid w:val="007573C9"/>
    <w:rsid w:val="00764BF1"/>
    <w:rsid w:val="0076586D"/>
    <w:rsid w:val="00771520"/>
    <w:rsid w:val="00775AEB"/>
    <w:rsid w:val="00791680"/>
    <w:rsid w:val="007952EA"/>
    <w:rsid w:val="0079618E"/>
    <w:rsid w:val="007972C8"/>
    <w:rsid w:val="007A660F"/>
    <w:rsid w:val="007A6829"/>
    <w:rsid w:val="007A697C"/>
    <w:rsid w:val="007B4D27"/>
    <w:rsid w:val="007B6BCA"/>
    <w:rsid w:val="007C495B"/>
    <w:rsid w:val="007D43D6"/>
    <w:rsid w:val="007D47C1"/>
    <w:rsid w:val="007D4C5D"/>
    <w:rsid w:val="007E34E6"/>
    <w:rsid w:val="007F273B"/>
    <w:rsid w:val="008011C8"/>
    <w:rsid w:val="0080310C"/>
    <w:rsid w:val="00804437"/>
    <w:rsid w:val="00804DEE"/>
    <w:rsid w:val="00806064"/>
    <w:rsid w:val="00806CCB"/>
    <w:rsid w:val="008076EB"/>
    <w:rsid w:val="00812923"/>
    <w:rsid w:val="00812C7D"/>
    <w:rsid w:val="008135BC"/>
    <w:rsid w:val="00814B46"/>
    <w:rsid w:val="008173B0"/>
    <w:rsid w:val="0082083F"/>
    <w:rsid w:val="00820F71"/>
    <w:rsid w:val="008248AD"/>
    <w:rsid w:val="0082692C"/>
    <w:rsid w:val="00826AAE"/>
    <w:rsid w:val="0082760E"/>
    <w:rsid w:val="00832715"/>
    <w:rsid w:val="00835B34"/>
    <w:rsid w:val="00836D99"/>
    <w:rsid w:val="0083744E"/>
    <w:rsid w:val="00840F5A"/>
    <w:rsid w:val="00845224"/>
    <w:rsid w:val="008621B7"/>
    <w:rsid w:val="00863831"/>
    <w:rsid w:val="00872E7C"/>
    <w:rsid w:val="0087369A"/>
    <w:rsid w:val="00874475"/>
    <w:rsid w:val="0087626A"/>
    <w:rsid w:val="0088185D"/>
    <w:rsid w:val="00885F1A"/>
    <w:rsid w:val="00890BA4"/>
    <w:rsid w:val="008935D6"/>
    <w:rsid w:val="008A3DC4"/>
    <w:rsid w:val="008A7D72"/>
    <w:rsid w:val="008B3C25"/>
    <w:rsid w:val="008B64FE"/>
    <w:rsid w:val="008C1DB2"/>
    <w:rsid w:val="008C5C39"/>
    <w:rsid w:val="008D5960"/>
    <w:rsid w:val="008D5A7C"/>
    <w:rsid w:val="008E163F"/>
    <w:rsid w:val="008E38A7"/>
    <w:rsid w:val="008E3DB0"/>
    <w:rsid w:val="008E4247"/>
    <w:rsid w:val="008E43B6"/>
    <w:rsid w:val="008E6AD3"/>
    <w:rsid w:val="008F46EE"/>
    <w:rsid w:val="0090028B"/>
    <w:rsid w:val="00906447"/>
    <w:rsid w:val="00911523"/>
    <w:rsid w:val="009137BA"/>
    <w:rsid w:val="00915949"/>
    <w:rsid w:val="00922019"/>
    <w:rsid w:val="009229BC"/>
    <w:rsid w:val="00925C34"/>
    <w:rsid w:val="00926F33"/>
    <w:rsid w:val="00927EA4"/>
    <w:rsid w:val="0093686F"/>
    <w:rsid w:val="0094098A"/>
    <w:rsid w:val="00950EDC"/>
    <w:rsid w:val="0095690B"/>
    <w:rsid w:val="00960499"/>
    <w:rsid w:val="00960619"/>
    <w:rsid w:val="0096172A"/>
    <w:rsid w:val="0096184F"/>
    <w:rsid w:val="00963EBF"/>
    <w:rsid w:val="00974A3C"/>
    <w:rsid w:val="009755E9"/>
    <w:rsid w:val="00975825"/>
    <w:rsid w:val="009820D1"/>
    <w:rsid w:val="00984336"/>
    <w:rsid w:val="009867AC"/>
    <w:rsid w:val="00987350"/>
    <w:rsid w:val="00993271"/>
    <w:rsid w:val="009A0EE9"/>
    <w:rsid w:val="009A133D"/>
    <w:rsid w:val="009B1EFD"/>
    <w:rsid w:val="009B2A66"/>
    <w:rsid w:val="009B545C"/>
    <w:rsid w:val="009B6851"/>
    <w:rsid w:val="009C47CF"/>
    <w:rsid w:val="009C706F"/>
    <w:rsid w:val="009D0388"/>
    <w:rsid w:val="009D3D03"/>
    <w:rsid w:val="009D3E1E"/>
    <w:rsid w:val="009D5DEE"/>
    <w:rsid w:val="009E049F"/>
    <w:rsid w:val="009E077F"/>
    <w:rsid w:val="009E5197"/>
    <w:rsid w:val="009F0D59"/>
    <w:rsid w:val="009F0DCF"/>
    <w:rsid w:val="009F7883"/>
    <w:rsid w:val="00A0058B"/>
    <w:rsid w:val="00A0724D"/>
    <w:rsid w:val="00A129ED"/>
    <w:rsid w:val="00A1377F"/>
    <w:rsid w:val="00A27E0B"/>
    <w:rsid w:val="00A33D1F"/>
    <w:rsid w:val="00A34DCC"/>
    <w:rsid w:val="00A5068C"/>
    <w:rsid w:val="00A51BA1"/>
    <w:rsid w:val="00A53764"/>
    <w:rsid w:val="00A56511"/>
    <w:rsid w:val="00A63B91"/>
    <w:rsid w:val="00A64EE9"/>
    <w:rsid w:val="00A713C2"/>
    <w:rsid w:val="00A74AE9"/>
    <w:rsid w:val="00A81ACC"/>
    <w:rsid w:val="00A9290D"/>
    <w:rsid w:val="00A94BD8"/>
    <w:rsid w:val="00AA05C4"/>
    <w:rsid w:val="00AA1E01"/>
    <w:rsid w:val="00AA2EF2"/>
    <w:rsid w:val="00AA5B99"/>
    <w:rsid w:val="00AB44B5"/>
    <w:rsid w:val="00AC177F"/>
    <w:rsid w:val="00AD16CC"/>
    <w:rsid w:val="00AD70DD"/>
    <w:rsid w:val="00AE011E"/>
    <w:rsid w:val="00AE3C12"/>
    <w:rsid w:val="00AF2897"/>
    <w:rsid w:val="00AF539C"/>
    <w:rsid w:val="00B02757"/>
    <w:rsid w:val="00B05DFB"/>
    <w:rsid w:val="00B07130"/>
    <w:rsid w:val="00B10CCA"/>
    <w:rsid w:val="00B16130"/>
    <w:rsid w:val="00B16838"/>
    <w:rsid w:val="00B22EE6"/>
    <w:rsid w:val="00B30FA1"/>
    <w:rsid w:val="00B367BB"/>
    <w:rsid w:val="00B40957"/>
    <w:rsid w:val="00B464C5"/>
    <w:rsid w:val="00B51236"/>
    <w:rsid w:val="00B513C8"/>
    <w:rsid w:val="00B51D6E"/>
    <w:rsid w:val="00B523AC"/>
    <w:rsid w:val="00B52C9C"/>
    <w:rsid w:val="00B555F2"/>
    <w:rsid w:val="00B622A4"/>
    <w:rsid w:val="00B70BAF"/>
    <w:rsid w:val="00B726BE"/>
    <w:rsid w:val="00B73804"/>
    <w:rsid w:val="00B77771"/>
    <w:rsid w:val="00B77A09"/>
    <w:rsid w:val="00B80D6D"/>
    <w:rsid w:val="00B81C85"/>
    <w:rsid w:val="00B86D85"/>
    <w:rsid w:val="00B87AEC"/>
    <w:rsid w:val="00B95197"/>
    <w:rsid w:val="00BA1517"/>
    <w:rsid w:val="00BB28FA"/>
    <w:rsid w:val="00BB482E"/>
    <w:rsid w:val="00BB7051"/>
    <w:rsid w:val="00BC0A90"/>
    <w:rsid w:val="00BC6DC7"/>
    <w:rsid w:val="00BD2C7D"/>
    <w:rsid w:val="00BD354B"/>
    <w:rsid w:val="00BD3DAD"/>
    <w:rsid w:val="00BD6324"/>
    <w:rsid w:val="00BD63F0"/>
    <w:rsid w:val="00BE15CE"/>
    <w:rsid w:val="00BE15D0"/>
    <w:rsid w:val="00BE39A0"/>
    <w:rsid w:val="00BE46F3"/>
    <w:rsid w:val="00BE63BE"/>
    <w:rsid w:val="00BE7264"/>
    <w:rsid w:val="00BF5DDA"/>
    <w:rsid w:val="00BF6E17"/>
    <w:rsid w:val="00BF707C"/>
    <w:rsid w:val="00BF76D6"/>
    <w:rsid w:val="00BF7DF5"/>
    <w:rsid w:val="00C0245A"/>
    <w:rsid w:val="00C027C0"/>
    <w:rsid w:val="00C1313A"/>
    <w:rsid w:val="00C13AA7"/>
    <w:rsid w:val="00C23049"/>
    <w:rsid w:val="00C231A0"/>
    <w:rsid w:val="00C23B32"/>
    <w:rsid w:val="00C2504E"/>
    <w:rsid w:val="00C32561"/>
    <w:rsid w:val="00C33C7C"/>
    <w:rsid w:val="00C37CDA"/>
    <w:rsid w:val="00C5121C"/>
    <w:rsid w:val="00C53317"/>
    <w:rsid w:val="00C644DA"/>
    <w:rsid w:val="00C660EA"/>
    <w:rsid w:val="00C7318D"/>
    <w:rsid w:val="00C845F0"/>
    <w:rsid w:val="00C86521"/>
    <w:rsid w:val="00C90D1C"/>
    <w:rsid w:val="00C9228F"/>
    <w:rsid w:val="00C927B2"/>
    <w:rsid w:val="00CA00C4"/>
    <w:rsid w:val="00CA14A5"/>
    <w:rsid w:val="00CC04FD"/>
    <w:rsid w:val="00CC0C96"/>
    <w:rsid w:val="00CC44B7"/>
    <w:rsid w:val="00CC516D"/>
    <w:rsid w:val="00CC6AE8"/>
    <w:rsid w:val="00CC77BB"/>
    <w:rsid w:val="00CD219F"/>
    <w:rsid w:val="00CD53CF"/>
    <w:rsid w:val="00CE0945"/>
    <w:rsid w:val="00CE22E4"/>
    <w:rsid w:val="00CE7117"/>
    <w:rsid w:val="00CE7E8B"/>
    <w:rsid w:val="00CF1E0C"/>
    <w:rsid w:val="00CF43D5"/>
    <w:rsid w:val="00CF6807"/>
    <w:rsid w:val="00D01B2D"/>
    <w:rsid w:val="00D030FE"/>
    <w:rsid w:val="00D0755C"/>
    <w:rsid w:val="00D10457"/>
    <w:rsid w:val="00D16FEC"/>
    <w:rsid w:val="00D21B2C"/>
    <w:rsid w:val="00D26F15"/>
    <w:rsid w:val="00D279F3"/>
    <w:rsid w:val="00D3115E"/>
    <w:rsid w:val="00D311F7"/>
    <w:rsid w:val="00D31501"/>
    <w:rsid w:val="00D32799"/>
    <w:rsid w:val="00D33D26"/>
    <w:rsid w:val="00D344FE"/>
    <w:rsid w:val="00D37B12"/>
    <w:rsid w:val="00D37D53"/>
    <w:rsid w:val="00D40586"/>
    <w:rsid w:val="00D444B0"/>
    <w:rsid w:val="00D50E45"/>
    <w:rsid w:val="00D51DC1"/>
    <w:rsid w:val="00D51FAC"/>
    <w:rsid w:val="00D52CD3"/>
    <w:rsid w:val="00D57FE0"/>
    <w:rsid w:val="00D61C36"/>
    <w:rsid w:val="00D64FBC"/>
    <w:rsid w:val="00D6534D"/>
    <w:rsid w:val="00D8273D"/>
    <w:rsid w:val="00D830A7"/>
    <w:rsid w:val="00D95E2F"/>
    <w:rsid w:val="00D97784"/>
    <w:rsid w:val="00DA0204"/>
    <w:rsid w:val="00DA2A97"/>
    <w:rsid w:val="00DA4586"/>
    <w:rsid w:val="00DA621C"/>
    <w:rsid w:val="00DA7854"/>
    <w:rsid w:val="00DB3337"/>
    <w:rsid w:val="00DB6200"/>
    <w:rsid w:val="00DC5F09"/>
    <w:rsid w:val="00DC6582"/>
    <w:rsid w:val="00DC6A2F"/>
    <w:rsid w:val="00DD18DB"/>
    <w:rsid w:val="00DD3C42"/>
    <w:rsid w:val="00DD5537"/>
    <w:rsid w:val="00DD637D"/>
    <w:rsid w:val="00DF4835"/>
    <w:rsid w:val="00DF5E09"/>
    <w:rsid w:val="00DF7A6B"/>
    <w:rsid w:val="00E0124A"/>
    <w:rsid w:val="00E0301F"/>
    <w:rsid w:val="00E058D6"/>
    <w:rsid w:val="00E10BEF"/>
    <w:rsid w:val="00E15E3B"/>
    <w:rsid w:val="00E1761F"/>
    <w:rsid w:val="00E23534"/>
    <w:rsid w:val="00E25FB4"/>
    <w:rsid w:val="00E27B65"/>
    <w:rsid w:val="00E31788"/>
    <w:rsid w:val="00E32D0B"/>
    <w:rsid w:val="00E35442"/>
    <w:rsid w:val="00E530B6"/>
    <w:rsid w:val="00E55B09"/>
    <w:rsid w:val="00E608BD"/>
    <w:rsid w:val="00E61DF9"/>
    <w:rsid w:val="00E67984"/>
    <w:rsid w:val="00E715D2"/>
    <w:rsid w:val="00E7254B"/>
    <w:rsid w:val="00E73C6F"/>
    <w:rsid w:val="00E85D49"/>
    <w:rsid w:val="00E86445"/>
    <w:rsid w:val="00E86F2B"/>
    <w:rsid w:val="00E9066F"/>
    <w:rsid w:val="00E930EF"/>
    <w:rsid w:val="00EA3D7A"/>
    <w:rsid w:val="00EB56D7"/>
    <w:rsid w:val="00EC0220"/>
    <w:rsid w:val="00EC353B"/>
    <w:rsid w:val="00EC649E"/>
    <w:rsid w:val="00ED1886"/>
    <w:rsid w:val="00ED27AC"/>
    <w:rsid w:val="00ED2EB0"/>
    <w:rsid w:val="00ED4264"/>
    <w:rsid w:val="00EE2934"/>
    <w:rsid w:val="00EE4378"/>
    <w:rsid w:val="00EE4E5D"/>
    <w:rsid w:val="00EF10E5"/>
    <w:rsid w:val="00EF3FFF"/>
    <w:rsid w:val="00EF7BF3"/>
    <w:rsid w:val="00F037DA"/>
    <w:rsid w:val="00F11FFC"/>
    <w:rsid w:val="00F24043"/>
    <w:rsid w:val="00F24607"/>
    <w:rsid w:val="00F27BAA"/>
    <w:rsid w:val="00F33759"/>
    <w:rsid w:val="00F33F3C"/>
    <w:rsid w:val="00F3649A"/>
    <w:rsid w:val="00F43BBA"/>
    <w:rsid w:val="00F54C6A"/>
    <w:rsid w:val="00F5683F"/>
    <w:rsid w:val="00F57CF6"/>
    <w:rsid w:val="00F622F5"/>
    <w:rsid w:val="00F654B8"/>
    <w:rsid w:val="00F66C4A"/>
    <w:rsid w:val="00F66E5A"/>
    <w:rsid w:val="00F67B1B"/>
    <w:rsid w:val="00F70277"/>
    <w:rsid w:val="00F70E65"/>
    <w:rsid w:val="00F72A9E"/>
    <w:rsid w:val="00F75A52"/>
    <w:rsid w:val="00F77D53"/>
    <w:rsid w:val="00F84C19"/>
    <w:rsid w:val="00F8567B"/>
    <w:rsid w:val="00F9147E"/>
    <w:rsid w:val="00F93E56"/>
    <w:rsid w:val="00F948DC"/>
    <w:rsid w:val="00F95827"/>
    <w:rsid w:val="00F95C84"/>
    <w:rsid w:val="00FA3B4C"/>
    <w:rsid w:val="00FA3F48"/>
    <w:rsid w:val="00FA537D"/>
    <w:rsid w:val="00FB5EF6"/>
    <w:rsid w:val="00FB662F"/>
    <w:rsid w:val="00FB6C8A"/>
    <w:rsid w:val="00FC38BD"/>
    <w:rsid w:val="00FC43E4"/>
    <w:rsid w:val="00FC5337"/>
    <w:rsid w:val="00FC568C"/>
    <w:rsid w:val="00FD08B9"/>
    <w:rsid w:val="00FD11F5"/>
    <w:rsid w:val="00FE0242"/>
    <w:rsid w:val="00FE0D85"/>
    <w:rsid w:val="00FE20E2"/>
    <w:rsid w:val="00FE6CA5"/>
    <w:rsid w:val="00FF1C92"/>
    <w:rsid w:val="00FF5647"/>
    <w:rsid w:val="00FF5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839C"/>
  <w15:docId w15:val="{685601D6-9622-42A4-8491-1D064558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F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0245A"/>
    <w:pPr>
      <w:ind w:left="720"/>
      <w:contextualSpacing/>
    </w:pPr>
  </w:style>
  <w:style w:type="paragraph" w:styleId="Textodebalo">
    <w:name w:val="Balloon Text"/>
    <w:basedOn w:val="Normal"/>
    <w:link w:val="TextodebaloChar"/>
    <w:uiPriority w:val="99"/>
    <w:semiHidden/>
    <w:unhideWhenUsed/>
    <w:rsid w:val="00BD2C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2C7D"/>
    <w:rPr>
      <w:rFonts w:ascii="Tahoma" w:hAnsi="Tahoma" w:cs="Tahoma"/>
      <w:sz w:val="16"/>
      <w:szCs w:val="16"/>
    </w:rPr>
  </w:style>
  <w:style w:type="character" w:styleId="Hyperlink">
    <w:name w:val="Hyperlink"/>
    <w:basedOn w:val="Fontepargpadro"/>
    <w:uiPriority w:val="99"/>
    <w:unhideWhenUsed/>
    <w:rsid w:val="00444B25"/>
    <w:rPr>
      <w:color w:val="0000FF" w:themeColor="hyperlink"/>
      <w:u w:val="single"/>
    </w:rPr>
  </w:style>
  <w:style w:type="paragraph" w:styleId="Corpodetexto3">
    <w:name w:val="Body Text 3"/>
    <w:basedOn w:val="Normal"/>
    <w:link w:val="Corpodetexto3Char"/>
    <w:uiPriority w:val="99"/>
    <w:unhideWhenUsed/>
    <w:rsid w:val="00444B25"/>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444B25"/>
    <w:rPr>
      <w:rFonts w:ascii="Calibri" w:eastAsia="Calibri" w:hAnsi="Calibri" w:cs="Times New Roman"/>
      <w:sz w:val="16"/>
      <w:szCs w:val="16"/>
    </w:rPr>
  </w:style>
  <w:style w:type="character" w:styleId="Forte">
    <w:name w:val="Strong"/>
    <w:basedOn w:val="Fontepargpadro"/>
    <w:uiPriority w:val="22"/>
    <w:qFormat/>
    <w:rsid w:val="004E2356"/>
    <w:rPr>
      <w:b/>
      <w:bCs/>
    </w:rPr>
  </w:style>
  <w:style w:type="character" w:customStyle="1" w:styleId="fontstyle21">
    <w:name w:val="fontstyle21"/>
    <w:rsid w:val="0030344F"/>
    <w:rPr>
      <w:rFonts w:ascii="TimesNewRomanPSMT" w:hAnsi="TimesNewRomanPSMT" w:hint="default"/>
      <w:b w:val="0"/>
      <w:bCs w:val="0"/>
      <w:i w:val="0"/>
      <w:iCs w:val="0"/>
      <w:color w:val="000000"/>
      <w:sz w:val="24"/>
      <w:szCs w:val="24"/>
    </w:rPr>
  </w:style>
  <w:style w:type="paragraph" w:styleId="Corpodetexto">
    <w:name w:val="Body Text"/>
    <w:basedOn w:val="Normal"/>
    <w:link w:val="CorpodetextoChar"/>
    <w:uiPriority w:val="99"/>
    <w:semiHidden/>
    <w:unhideWhenUsed/>
    <w:rsid w:val="00925C34"/>
    <w:pPr>
      <w:spacing w:after="120"/>
    </w:pPr>
  </w:style>
  <w:style w:type="character" w:customStyle="1" w:styleId="CorpodetextoChar">
    <w:name w:val="Corpo de texto Char"/>
    <w:basedOn w:val="Fontepargpadro"/>
    <w:link w:val="Corpodetexto"/>
    <w:uiPriority w:val="99"/>
    <w:semiHidden/>
    <w:rsid w:val="00925C34"/>
  </w:style>
  <w:style w:type="paragraph" w:styleId="Recuodecorpodetexto">
    <w:name w:val="Body Text Indent"/>
    <w:basedOn w:val="Normal"/>
    <w:link w:val="RecuodecorpodetextoChar"/>
    <w:uiPriority w:val="99"/>
    <w:unhideWhenUsed/>
    <w:rsid w:val="0034708F"/>
    <w:pPr>
      <w:spacing w:after="120"/>
      <w:ind w:left="283"/>
    </w:pPr>
    <w:rPr>
      <w:rFonts w:ascii="Times New Roman" w:eastAsia="Calibri" w:hAnsi="Times New Roman" w:cs="Times New Roman"/>
      <w:sz w:val="24"/>
    </w:rPr>
  </w:style>
  <w:style w:type="character" w:customStyle="1" w:styleId="RecuodecorpodetextoChar">
    <w:name w:val="Recuo de corpo de texto Char"/>
    <w:basedOn w:val="Fontepargpadro"/>
    <w:link w:val="Recuodecorpodetexto"/>
    <w:uiPriority w:val="99"/>
    <w:rsid w:val="0034708F"/>
    <w:rPr>
      <w:rFonts w:ascii="Times New Roman" w:eastAsia="Calibri" w:hAnsi="Times New Roman" w:cs="Times New Roman"/>
      <w:sz w:val="24"/>
    </w:rPr>
  </w:style>
  <w:style w:type="paragraph" w:styleId="Cabealho">
    <w:name w:val="header"/>
    <w:basedOn w:val="Normal"/>
    <w:link w:val="CabealhoChar"/>
    <w:uiPriority w:val="99"/>
    <w:unhideWhenUsed/>
    <w:rsid w:val="000B7D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7D39"/>
  </w:style>
  <w:style w:type="paragraph" w:styleId="Rodap">
    <w:name w:val="footer"/>
    <w:basedOn w:val="Normal"/>
    <w:link w:val="RodapChar"/>
    <w:uiPriority w:val="99"/>
    <w:unhideWhenUsed/>
    <w:rsid w:val="000B7D39"/>
    <w:pPr>
      <w:tabs>
        <w:tab w:val="center" w:pos="4252"/>
        <w:tab w:val="right" w:pos="8504"/>
      </w:tabs>
      <w:spacing w:after="0" w:line="240" w:lineRule="auto"/>
    </w:pPr>
  </w:style>
  <w:style w:type="character" w:customStyle="1" w:styleId="RodapChar">
    <w:name w:val="Rodapé Char"/>
    <w:basedOn w:val="Fontepargpadro"/>
    <w:link w:val="Rodap"/>
    <w:uiPriority w:val="99"/>
    <w:rsid w:val="000B7D39"/>
  </w:style>
  <w:style w:type="character" w:styleId="nfase">
    <w:name w:val="Emphasis"/>
    <w:basedOn w:val="Fontepargpadro"/>
    <w:qFormat/>
    <w:rsid w:val="00C5121C"/>
    <w:rPr>
      <w:i/>
      <w:iCs/>
    </w:rPr>
  </w:style>
  <w:style w:type="character" w:styleId="HiperlinkVisitado">
    <w:name w:val="FollowedHyperlink"/>
    <w:basedOn w:val="Fontepargpadro"/>
    <w:uiPriority w:val="99"/>
    <w:semiHidden/>
    <w:unhideWhenUsed/>
    <w:rsid w:val="00C13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968">
      <w:bodyDiv w:val="1"/>
      <w:marLeft w:val="0"/>
      <w:marRight w:val="0"/>
      <w:marTop w:val="0"/>
      <w:marBottom w:val="0"/>
      <w:divBdr>
        <w:top w:val="none" w:sz="0" w:space="0" w:color="auto"/>
        <w:left w:val="none" w:sz="0" w:space="0" w:color="auto"/>
        <w:bottom w:val="none" w:sz="0" w:space="0" w:color="auto"/>
        <w:right w:val="none" w:sz="0" w:space="0" w:color="auto"/>
      </w:divBdr>
    </w:div>
    <w:div w:id="24060010">
      <w:bodyDiv w:val="1"/>
      <w:marLeft w:val="0"/>
      <w:marRight w:val="0"/>
      <w:marTop w:val="0"/>
      <w:marBottom w:val="0"/>
      <w:divBdr>
        <w:top w:val="none" w:sz="0" w:space="0" w:color="auto"/>
        <w:left w:val="none" w:sz="0" w:space="0" w:color="auto"/>
        <w:bottom w:val="none" w:sz="0" w:space="0" w:color="auto"/>
        <w:right w:val="none" w:sz="0" w:space="0" w:color="auto"/>
      </w:divBdr>
    </w:div>
    <w:div w:id="26762559">
      <w:bodyDiv w:val="1"/>
      <w:marLeft w:val="0"/>
      <w:marRight w:val="0"/>
      <w:marTop w:val="0"/>
      <w:marBottom w:val="0"/>
      <w:divBdr>
        <w:top w:val="none" w:sz="0" w:space="0" w:color="auto"/>
        <w:left w:val="none" w:sz="0" w:space="0" w:color="auto"/>
        <w:bottom w:val="none" w:sz="0" w:space="0" w:color="auto"/>
        <w:right w:val="none" w:sz="0" w:space="0" w:color="auto"/>
      </w:divBdr>
    </w:div>
    <w:div w:id="45567723">
      <w:bodyDiv w:val="1"/>
      <w:marLeft w:val="0"/>
      <w:marRight w:val="0"/>
      <w:marTop w:val="0"/>
      <w:marBottom w:val="0"/>
      <w:divBdr>
        <w:top w:val="none" w:sz="0" w:space="0" w:color="auto"/>
        <w:left w:val="none" w:sz="0" w:space="0" w:color="auto"/>
        <w:bottom w:val="none" w:sz="0" w:space="0" w:color="auto"/>
        <w:right w:val="none" w:sz="0" w:space="0" w:color="auto"/>
      </w:divBdr>
    </w:div>
    <w:div w:id="48236212">
      <w:bodyDiv w:val="1"/>
      <w:marLeft w:val="0"/>
      <w:marRight w:val="0"/>
      <w:marTop w:val="0"/>
      <w:marBottom w:val="0"/>
      <w:divBdr>
        <w:top w:val="none" w:sz="0" w:space="0" w:color="auto"/>
        <w:left w:val="none" w:sz="0" w:space="0" w:color="auto"/>
        <w:bottom w:val="none" w:sz="0" w:space="0" w:color="auto"/>
        <w:right w:val="none" w:sz="0" w:space="0" w:color="auto"/>
      </w:divBdr>
    </w:div>
    <w:div w:id="60712675">
      <w:bodyDiv w:val="1"/>
      <w:marLeft w:val="0"/>
      <w:marRight w:val="0"/>
      <w:marTop w:val="0"/>
      <w:marBottom w:val="0"/>
      <w:divBdr>
        <w:top w:val="none" w:sz="0" w:space="0" w:color="auto"/>
        <w:left w:val="none" w:sz="0" w:space="0" w:color="auto"/>
        <w:bottom w:val="none" w:sz="0" w:space="0" w:color="auto"/>
        <w:right w:val="none" w:sz="0" w:space="0" w:color="auto"/>
      </w:divBdr>
    </w:div>
    <w:div w:id="94861368">
      <w:bodyDiv w:val="1"/>
      <w:marLeft w:val="0"/>
      <w:marRight w:val="0"/>
      <w:marTop w:val="0"/>
      <w:marBottom w:val="0"/>
      <w:divBdr>
        <w:top w:val="none" w:sz="0" w:space="0" w:color="auto"/>
        <w:left w:val="none" w:sz="0" w:space="0" w:color="auto"/>
        <w:bottom w:val="none" w:sz="0" w:space="0" w:color="auto"/>
        <w:right w:val="none" w:sz="0" w:space="0" w:color="auto"/>
      </w:divBdr>
    </w:div>
    <w:div w:id="124280689">
      <w:bodyDiv w:val="1"/>
      <w:marLeft w:val="0"/>
      <w:marRight w:val="0"/>
      <w:marTop w:val="0"/>
      <w:marBottom w:val="0"/>
      <w:divBdr>
        <w:top w:val="none" w:sz="0" w:space="0" w:color="auto"/>
        <w:left w:val="none" w:sz="0" w:space="0" w:color="auto"/>
        <w:bottom w:val="none" w:sz="0" w:space="0" w:color="auto"/>
        <w:right w:val="none" w:sz="0" w:space="0" w:color="auto"/>
      </w:divBdr>
    </w:div>
    <w:div w:id="132873442">
      <w:bodyDiv w:val="1"/>
      <w:marLeft w:val="0"/>
      <w:marRight w:val="0"/>
      <w:marTop w:val="0"/>
      <w:marBottom w:val="0"/>
      <w:divBdr>
        <w:top w:val="none" w:sz="0" w:space="0" w:color="auto"/>
        <w:left w:val="none" w:sz="0" w:space="0" w:color="auto"/>
        <w:bottom w:val="none" w:sz="0" w:space="0" w:color="auto"/>
        <w:right w:val="none" w:sz="0" w:space="0" w:color="auto"/>
      </w:divBdr>
    </w:div>
    <w:div w:id="143203997">
      <w:bodyDiv w:val="1"/>
      <w:marLeft w:val="0"/>
      <w:marRight w:val="0"/>
      <w:marTop w:val="0"/>
      <w:marBottom w:val="0"/>
      <w:divBdr>
        <w:top w:val="none" w:sz="0" w:space="0" w:color="auto"/>
        <w:left w:val="none" w:sz="0" w:space="0" w:color="auto"/>
        <w:bottom w:val="none" w:sz="0" w:space="0" w:color="auto"/>
        <w:right w:val="none" w:sz="0" w:space="0" w:color="auto"/>
      </w:divBdr>
    </w:div>
    <w:div w:id="189296068">
      <w:bodyDiv w:val="1"/>
      <w:marLeft w:val="0"/>
      <w:marRight w:val="0"/>
      <w:marTop w:val="0"/>
      <w:marBottom w:val="0"/>
      <w:divBdr>
        <w:top w:val="none" w:sz="0" w:space="0" w:color="auto"/>
        <w:left w:val="none" w:sz="0" w:space="0" w:color="auto"/>
        <w:bottom w:val="none" w:sz="0" w:space="0" w:color="auto"/>
        <w:right w:val="none" w:sz="0" w:space="0" w:color="auto"/>
      </w:divBdr>
      <w:divsChild>
        <w:div w:id="483274422">
          <w:marLeft w:val="0"/>
          <w:marRight w:val="0"/>
          <w:marTop w:val="0"/>
          <w:marBottom w:val="0"/>
          <w:divBdr>
            <w:top w:val="none" w:sz="0" w:space="0" w:color="auto"/>
            <w:left w:val="none" w:sz="0" w:space="0" w:color="auto"/>
            <w:bottom w:val="none" w:sz="0" w:space="0" w:color="auto"/>
            <w:right w:val="none" w:sz="0" w:space="0" w:color="auto"/>
          </w:divBdr>
        </w:div>
      </w:divsChild>
    </w:div>
    <w:div w:id="199976537">
      <w:bodyDiv w:val="1"/>
      <w:marLeft w:val="0"/>
      <w:marRight w:val="0"/>
      <w:marTop w:val="0"/>
      <w:marBottom w:val="0"/>
      <w:divBdr>
        <w:top w:val="none" w:sz="0" w:space="0" w:color="auto"/>
        <w:left w:val="none" w:sz="0" w:space="0" w:color="auto"/>
        <w:bottom w:val="none" w:sz="0" w:space="0" w:color="auto"/>
        <w:right w:val="none" w:sz="0" w:space="0" w:color="auto"/>
      </w:divBdr>
    </w:div>
    <w:div w:id="209735204">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87202020">
      <w:bodyDiv w:val="1"/>
      <w:marLeft w:val="0"/>
      <w:marRight w:val="0"/>
      <w:marTop w:val="0"/>
      <w:marBottom w:val="0"/>
      <w:divBdr>
        <w:top w:val="none" w:sz="0" w:space="0" w:color="auto"/>
        <w:left w:val="none" w:sz="0" w:space="0" w:color="auto"/>
        <w:bottom w:val="none" w:sz="0" w:space="0" w:color="auto"/>
        <w:right w:val="none" w:sz="0" w:space="0" w:color="auto"/>
      </w:divBdr>
    </w:div>
    <w:div w:id="297611564">
      <w:bodyDiv w:val="1"/>
      <w:marLeft w:val="0"/>
      <w:marRight w:val="0"/>
      <w:marTop w:val="0"/>
      <w:marBottom w:val="0"/>
      <w:divBdr>
        <w:top w:val="none" w:sz="0" w:space="0" w:color="auto"/>
        <w:left w:val="none" w:sz="0" w:space="0" w:color="auto"/>
        <w:bottom w:val="none" w:sz="0" w:space="0" w:color="auto"/>
        <w:right w:val="none" w:sz="0" w:space="0" w:color="auto"/>
      </w:divBdr>
    </w:div>
    <w:div w:id="306595555">
      <w:bodyDiv w:val="1"/>
      <w:marLeft w:val="0"/>
      <w:marRight w:val="0"/>
      <w:marTop w:val="0"/>
      <w:marBottom w:val="0"/>
      <w:divBdr>
        <w:top w:val="none" w:sz="0" w:space="0" w:color="auto"/>
        <w:left w:val="none" w:sz="0" w:space="0" w:color="auto"/>
        <w:bottom w:val="none" w:sz="0" w:space="0" w:color="auto"/>
        <w:right w:val="none" w:sz="0" w:space="0" w:color="auto"/>
      </w:divBdr>
    </w:div>
    <w:div w:id="323970918">
      <w:bodyDiv w:val="1"/>
      <w:marLeft w:val="0"/>
      <w:marRight w:val="0"/>
      <w:marTop w:val="0"/>
      <w:marBottom w:val="0"/>
      <w:divBdr>
        <w:top w:val="none" w:sz="0" w:space="0" w:color="auto"/>
        <w:left w:val="none" w:sz="0" w:space="0" w:color="auto"/>
        <w:bottom w:val="none" w:sz="0" w:space="0" w:color="auto"/>
        <w:right w:val="none" w:sz="0" w:space="0" w:color="auto"/>
      </w:divBdr>
    </w:div>
    <w:div w:id="418521656">
      <w:bodyDiv w:val="1"/>
      <w:marLeft w:val="0"/>
      <w:marRight w:val="0"/>
      <w:marTop w:val="0"/>
      <w:marBottom w:val="0"/>
      <w:divBdr>
        <w:top w:val="none" w:sz="0" w:space="0" w:color="auto"/>
        <w:left w:val="none" w:sz="0" w:space="0" w:color="auto"/>
        <w:bottom w:val="none" w:sz="0" w:space="0" w:color="auto"/>
        <w:right w:val="none" w:sz="0" w:space="0" w:color="auto"/>
      </w:divBdr>
    </w:div>
    <w:div w:id="421605866">
      <w:bodyDiv w:val="1"/>
      <w:marLeft w:val="0"/>
      <w:marRight w:val="0"/>
      <w:marTop w:val="0"/>
      <w:marBottom w:val="0"/>
      <w:divBdr>
        <w:top w:val="none" w:sz="0" w:space="0" w:color="auto"/>
        <w:left w:val="none" w:sz="0" w:space="0" w:color="auto"/>
        <w:bottom w:val="none" w:sz="0" w:space="0" w:color="auto"/>
        <w:right w:val="none" w:sz="0" w:space="0" w:color="auto"/>
      </w:divBdr>
    </w:div>
    <w:div w:id="428309803">
      <w:bodyDiv w:val="1"/>
      <w:marLeft w:val="0"/>
      <w:marRight w:val="0"/>
      <w:marTop w:val="0"/>
      <w:marBottom w:val="0"/>
      <w:divBdr>
        <w:top w:val="none" w:sz="0" w:space="0" w:color="auto"/>
        <w:left w:val="none" w:sz="0" w:space="0" w:color="auto"/>
        <w:bottom w:val="none" w:sz="0" w:space="0" w:color="auto"/>
        <w:right w:val="none" w:sz="0" w:space="0" w:color="auto"/>
      </w:divBdr>
    </w:div>
    <w:div w:id="448161822">
      <w:bodyDiv w:val="1"/>
      <w:marLeft w:val="0"/>
      <w:marRight w:val="0"/>
      <w:marTop w:val="0"/>
      <w:marBottom w:val="0"/>
      <w:divBdr>
        <w:top w:val="none" w:sz="0" w:space="0" w:color="auto"/>
        <w:left w:val="none" w:sz="0" w:space="0" w:color="auto"/>
        <w:bottom w:val="none" w:sz="0" w:space="0" w:color="auto"/>
        <w:right w:val="none" w:sz="0" w:space="0" w:color="auto"/>
      </w:divBdr>
    </w:div>
    <w:div w:id="463736919">
      <w:bodyDiv w:val="1"/>
      <w:marLeft w:val="0"/>
      <w:marRight w:val="0"/>
      <w:marTop w:val="0"/>
      <w:marBottom w:val="0"/>
      <w:divBdr>
        <w:top w:val="none" w:sz="0" w:space="0" w:color="auto"/>
        <w:left w:val="none" w:sz="0" w:space="0" w:color="auto"/>
        <w:bottom w:val="none" w:sz="0" w:space="0" w:color="auto"/>
        <w:right w:val="none" w:sz="0" w:space="0" w:color="auto"/>
      </w:divBdr>
    </w:div>
    <w:div w:id="486015829">
      <w:bodyDiv w:val="1"/>
      <w:marLeft w:val="0"/>
      <w:marRight w:val="0"/>
      <w:marTop w:val="0"/>
      <w:marBottom w:val="0"/>
      <w:divBdr>
        <w:top w:val="none" w:sz="0" w:space="0" w:color="auto"/>
        <w:left w:val="none" w:sz="0" w:space="0" w:color="auto"/>
        <w:bottom w:val="none" w:sz="0" w:space="0" w:color="auto"/>
        <w:right w:val="none" w:sz="0" w:space="0" w:color="auto"/>
      </w:divBdr>
    </w:div>
    <w:div w:id="488449234">
      <w:bodyDiv w:val="1"/>
      <w:marLeft w:val="0"/>
      <w:marRight w:val="0"/>
      <w:marTop w:val="0"/>
      <w:marBottom w:val="0"/>
      <w:divBdr>
        <w:top w:val="none" w:sz="0" w:space="0" w:color="auto"/>
        <w:left w:val="none" w:sz="0" w:space="0" w:color="auto"/>
        <w:bottom w:val="none" w:sz="0" w:space="0" w:color="auto"/>
        <w:right w:val="none" w:sz="0" w:space="0" w:color="auto"/>
      </w:divBdr>
    </w:div>
    <w:div w:id="500510174">
      <w:bodyDiv w:val="1"/>
      <w:marLeft w:val="0"/>
      <w:marRight w:val="0"/>
      <w:marTop w:val="0"/>
      <w:marBottom w:val="0"/>
      <w:divBdr>
        <w:top w:val="none" w:sz="0" w:space="0" w:color="auto"/>
        <w:left w:val="none" w:sz="0" w:space="0" w:color="auto"/>
        <w:bottom w:val="none" w:sz="0" w:space="0" w:color="auto"/>
        <w:right w:val="none" w:sz="0" w:space="0" w:color="auto"/>
      </w:divBdr>
    </w:div>
    <w:div w:id="534856638">
      <w:bodyDiv w:val="1"/>
      <w:marLeft w:val="0"/>
      <w:marRight w:val="0"/>
      <w:marTop w:val="0"/>
      <w:marBottom w:val="0"/>
      <w:divBdr>
        <w:top w:val="none" w:sz="0" w:space="0" w:color="auto"/>
        <w:left w:val="none" w:sz="0" w:space="0" w:color="auto"/>
        <w:bottom w:val="none" w:sz="0" w:space="0" w:color="auto"/>
        <w:right w:val="none" w:sz="0" w:space="0" w:color="auto"/>
      </w:divBdr>
    </w:div>
    <w:div w:id="540944145">
      <w:bodyDiv w:val="1"/>
      <w:marLeft w:val="0"/>
      <w:marRight w:val="0"/>
      <w:marTop w:val="0"/>
      <w:marBottom w:val="0"/>
      <w:divBdr>
        <w:top w:val="none" w:sz="0" w:space="0" w:color="auto"/>
        <w:left w:val="none" w:sz="0" w:space="0" w:color="auto"/>
        <w:bottom w:val="none" w:sz="0" w:space="0" w:color="auto"/>
        <w:right w:val="none" w:sz="0" w:space="0" w:color="auto"/>
      </w:divBdr>
    </w:div>
    <w:div w:id="546720788">
      <w:bodyDiv w:val="1"/>
      <w:marLeft w:val="0"/>
      <w:marRight w:val="0"/>
      <w:marTop w:val="0"/>
      <w:marBottom w:val="0"/>
      <w:divBdr>
        <w:top w:val="none" w:sz="0" w:space="0" w:color="auto"/>
        <w:left w:val="none" w:sz="0" w:space="0" w:color="auto"/>
        <w:bottom w:val="none" w:sz="0" w:space="0" w:color="auto"/>
        <w:right w:val="none" w:sz="0" w:space="0" w:color="auto"/>
      </w:divBdr>
    </w:div>
    <w:div w:id="552040730">
      <w:bodyDiv w:val="1"/>
      <w:marLeft w:val="0"/>
      <w:marRight w:val="0"/>
      <w:marTop w:val="0"/>
      <w:marBottom w:val="0"/>
      <w:divBdr>
        <w:top w:val="none" w:sz="0" w:space="0" w:color="auto"/>
        <w:left w:val="none" w:sz="0" w:space="0" w:color="auto"/>
        <w:bottom w:val="none" w:sz="0" w:space="0" w:color="auto"/>
        <w:right w:val="none" w:sz="0" w:space="0" w:color="auto"/>
      </w:divBdr>
    </w:div>
    <w:div w:id="558133327">
      <w:bodyDiv w:val="1"/>
      <w:marLeft w:val="0"/>
      <w:marRight w:val="0"/>
      <w:marTop w:val="0"/>
      <w:marBottom w:val="0"/>
      <w:divBdr>
        <w:top w:val="none" w:sz="0" w:space="0" w:color="auto"/>
        <w:left w:val="none" w:sz="0" w:space="0" w:color="auto"/>
        <w:bottom w:val="none" w:sz="0" w:space="0" w:color="auto"/>
        <w:right w:val="none" w:sz="0" w:space="0" w:color="auto"/>
      </w:divBdr>
    </w:div>
    <w:div w:id="558833027">
      <w:bodyDiv w:val="1"/>
      <w:marLeft w:val="0"/>
      <w:marRight w:val="0"/>
      <w:marTop w:val="0"/>
      <w:marBottom w:val="0"/>
      <w:divBdr>
        <w:top w:val="none" w:sz="0" w:space="0" w:color="auto"/>
        <w:left w:val="none" w:sz="0" w:space="0" w:color="auto"/>
        <w:bottom w:val="none" w:sz="0" w:space="0" w:color="auto"/>
        <w:right w:val="none" w:sz="0" w:space="0" w:color="auto"/>
      </w:divBdr>
    </w:div>
    <w:div w:id="582766510">
      <w:bodyDiv w:val="1"/>
      <w:marLeft w:val="0"/>
      <w:marRight w:val="0"/>
      <w:marTop w:val="0"/>
      <w:marBottom w:val="0"/>
      <w:divBdr>
        <w:top w:val="none" w:sz="0" w:space="0" w:color="auto"/>
        <w:left w:val="none" w:sz="0" w:space="0" w:color="auto"/>
        <w:bottom w:val="none" w:sz="0" w:space="0" w:color="auto"/>
        <w:right w:val="none" w:sz="0" w:space="0" w:color="auto"/>
      </w:divBdr>
    </w:div>
    <w:div w:id="637076685">
      <w:bodyDiv w:val="1"/>
      <w:marLeft w:val="0"/>
      <w:marRight w:val="0"/>
      <w:marTop w:val="0"/>
      <w:marBottom w:val="0"/>
      <w:divBdr>
        <w:top w:val="none" w:sz="0" w:space="0" w:color="auto"/>
        <w:left w:val="none" w:sz="0" w:space="0" w:color="auto"/>
        <w:bottom w:val="none" w:sz="0" w:space="0" w:color="auto"/>
        <w:right w:val="none" w:sz="0" w:space="0" w:color="auto"/>
      </w:divBdr>
    </w:div>
    <w:div w:id="661857588">
      <w:bodyDiv w:val="1"/>
      <w:marLeft w:val="0"/>
      <w:marRight w:val="0"/>
      <w:marTop w:val="0"/>
      <w:marBottom w:val="0"/>
      <w:divBdr>
        <w:top w:val="none" w:sz="0" w:space="0" w:color="auto"/>
        <w:left w:val="none" w:sz="0" w:space="0" w:color="auto"/>
        <w:bottom w:val="none" w:sz="0" w:space="0" w:color="auto"/>
        <w:right w:val="none" w:sz="0" w:space="0" w:color="auto"/>
      </w:divBdr>
    </w:div>
    <w:div w:id="662396186">
      <w:bodyDiv w:val="1"/>
      <w:marLeft w:val="0"/>
      <w:marRight w:val="0"/>
      <w:marTop w:val="0"/>
      <w:marBottom w:val="0"/>
      <w:divBdr>
        <w:top w:val="none" w:sz="0" w:space="0" w:color="auto"/>
        <w:left w:val="none" w:sz="0" w:space="0" w:color="auto"/>
        <w:bottom w:val="none" w:sz="0" w:space="0" w:color="auto"/>
        <w:right w:val="none" w:sz="0" w:space="0" w:color="auto"/>
      </w:divBdr>
    </w:div>
    <w:div w:id="672924149">
      <w:bodyDiv w:val="1"/>
      <w:marLeft w:val="0"/>
      <w:marRight w:val="0"/>
      <w:marTop w:val="0"/>
      <w:marBottom w:val="0"/>
      <w:divBdr>
        <w:top w:val="none" w:sz="0" w:space="0" w:color="auto"/>
        <w:left w:val="none" w:sz="0" w:space="0" w:color="auto"/>
        <w:bottom w:val="none" w:sz="0" w:space="0" w:color="auto"/>
        <w:right w:val="none" w:sz="0" w:space="0" w:color="auto"/>
      </w:divBdr>
    </w:div>
    <w:div w:id="754663988">
      <w:bodyDiv w:val="1"/>
      <w:marLeft w:val="0"/>
      <w:marRight w:val="0"/>
      <w:marTop w:val="0"/>
      <w:marBottom w:val="0"/>
      <w:divBdr>
        <w:top w:val="none" w:sz="0" w:space="0" w:color="auto"/>
        <w:left w:val="none" w:sz="0" w:space="0" w:color="auto"/>
        <w:bottom w:val="none" w:sz="0" w:space="0" w:color="auto"/>
        <w:right w:val="none" w:sz="0" w:space="0" w:color="auto"/>
      </w:divBdr>
    </w:div>
    <w:div w:id="755368807">
      <w:bodyDiv w:val="1"/>
      <w:marLeft w:val="0"/>
      <w:marRight w:val="0"/>
      <w:marTop w:val="0"/>
      <w:marBottom w:val="0"/>
      <w:divBdr>
        <w:top w:val="none" w:sz="0" w:space="0" w:color="auto"/>
        <w:left w:val="none" w:sz="0" w:space="0" w:color="auto"/>
        <w:bottom w:val="none" w:sz="0" w:space="0" w:color="auto"/>
        <w:right w:val="none" w:sz="0" w:space="0" w:color="auto"/>
      </w:divBdr>
    </w:div>
    <w:div w:id="782767622">
      <w:bodyDiv w:val="1"/>
      <w:marLeft w:val="0"/>
      <w:marRight w:val="0"/>
      <w:marTop w:val="0"/>
      <w:marBottom w:val="0"/>
      <w:divBdr>
        <w:top w:val="none" w:sz="0" w:space="0" w:color="auto"/>
        <w:left w:val="none" w:sz="0" w:space="0" w:color="auto"/>
        <w:bottom w:val="none" w:sz="0" w:space="0" w:color="auto"/>
        <w:right w:val="none" w:sz="0" w:space="0" w:color="auto"/>
      </w:divBdr>
    </w:div>
    <w:div w:id="783689054">
      <w:bodyDiv w:val="1"/>
      <w:marLeft w:val="0"/>
      <w:marRight w:val="0"/>
      <w:marTop w:val="0"/>
      <w:marBottom w:val="0"/>
      <w:divBdr>
        <w:top w:val="none" w:sz="0" w:space="0" w:color="auto"/>
        <w:left w:val="none" w:sz="0" w:space="0" w:color="auto"/>
        <w:bottom w:val="none" w:sz="0" w:space="0" w:color="auto"/>
        <w:right w:val="none" w:sz="0" w:space="0" w:color="auto"/>
      </w:divBdr>
    </w:div>
    <w:div w:id="801383493">
      <w:bodyDiv w:val="1"/>
      <w:marLeft w:val="0"/>
      <w:marRight w:val="0"/>
      <w:marTop w:val="0"/>
      <w:marBottom w:val="0"/>
      <w:divBdr>
        <w:top w:val="none" w:sz="0" w:space="0" w:color="auto"/>
        <w:left w:val="none" w:sz="0" w:space="0" w:color="auto"/>
        <w:bottom w:val="none" w:sz="0" w:space="0" w:color="auto"/>
        <w:right w:val="none" w:sz="0" w:space="0" w:color="auto"/>
      </w:divBdr>
    </w:div>
    <w:div w:id="805004863">
      <w:bodyDiv w:val="1"/>
      <w:marLeft w:val="0"/>
      <w:marRight w:val="0"/>
      <w:marTop w:val="0"/>
      <w:marBottom w:val="0"/>
      <w:divBdr>
        <w:top w:val="none" w:sz="0" w:space="0" w:color="auto"/>
        <w:left w:val="none" w:sz="0" w:space="0" w:color="auto"/>
        <w:bottom w:val="none" w:sz="0" w:space="0" w:color="auto"/>
        <w:right w:val="none" w:sz="0" w:space="0" w:color="auto"/>
      </w:divBdr>
    </w:div>
    <w:div w:id="858088138">
      <w:bodyDiv w:val="1"/>
      <w:marLeft w:val="0"/>
      <w:marRight w:val="0"/>
      <w:marTop w:val="0"/>
      <w:marBottom w:val="0"/>
      <w:divBdr>
        <w:top w:val="none" w:sz="0" w:space="0" w:color="auto"/>
        <w:left w:val="none" w:sz="0" w:space="0" w:color="auto"/>
        <w:bottom w:val="none" w:sz="0" w:space="0" w:color="auto"/>
        <w:right w:val="none" w:sz="0" w:space="0" w:color="auto"/>
      </w:divBdr>
    </w:div>
    <w:div w:id="888345134">
      <w:bodyDiv w:val="1"/>
      <w:marLeft w:val="0"/>
      <w:marRight w:val="0"/>
      <w:marTop w:val="0"/>
      <w:marBottom w:val="0"/>
      <w:divBdr>
        <w:top w:val="none" w:sz="0" w:space="0" w:color="auto"/>
        <w:left w:val="none" w:sz="0" w:space="0" w:color="auto"/>
        <w:bottom w:val="none" w:sz="0" w:space="0" w:color="auto"/>
        <w:right w:val="none" w:sz="0" w:space="0" w:color="auto"/>
      </w:divBdr>
    </w:div>
    <w:div w:id="898638249">
      <w:bodyDiv w:val="1"/>
      <w:marLeft w:val="0"/>
      <w:marRight w:val="0"/>
      <w:marTop w:val="0"/>
      <w:marBottom w:val="0"/>
      <w:divBdr>
        <w:top w:val="none" w:sz="0" w:space="0" w:color="auto"/>
        <w:left w:val="none" w:sz="0" w:space="0" w:color="auto"/>
        <w:bottom w:val="none" w:sz="0" w:space="0" w:color="auto"/>
        <w:right w:val="none" w:sz="0" w:space="0" w:color="auto"/>
      </w:divBdr>
    </w:div>
    <w:div w:id="902980849">
      <w:bodyDiv w:val="1"/>
      <w:marLeft w:val="0"/>
      <w:marRight w:val="0"/>
      <w:marTop w:val="0"/>
      <w:marBottom w:val="0"/>
      <w:divBdr>
        <w:top w:val="none" w:sz="0" w:space="0" w:color="auto"/>
        <w:left w:val="none" w:sz="0" w:space="0" w:color="auto"/>
        <w:bottom w:val="none" w:sz="0" w:space="0" w:color="auto"/>
        <w:right w:val="none" w:sz="0" w:space="0" w:color="auto"/>
      </w:divBdr>
    </w:div>
    <w:div w:id="930898428">
      <w:bodyDiv w:val="1"/>
      <w:marLeft w:val="0"/>
      <w:marRight w:val="0"/>
      <w:marTop w:val="0"/>
      <w:marBottom w:val="0"/>
      <w:divBdr>
        <w:top w:val="none" w:sz="0" w:space="0" w:color="auto"/>
        <w:left w:val="none" w:sz="0" w:space="0" w:color="auto"/>
        <w:bottom w:val="none" w:sz="0" w:space="0" w:color="auto"/>
        <w:right w:val="none" w:sz="0" w:space="0" w:color="auto"/>
      </w:divBdr>
    </w:div>
    <w:div w:id="937173023">
      <w:bodyDiv w:val="1"/>
      <w:marLeft w:val="0"/>
      <w:marRight w:val="0"/>
      <w:marTop w:val="0"/>
      <w:marBottom w:val="0"/>
      <w:divBdr>
        <w:top w:val="none" w:sz="0" w:space="0" w:color="auto"/>
        <w:left w:val="none" w:sz="0" w:space="0" w:color="auto"/>
        <w:bottom w:val="none" w:sz="0" w:space="0" w:color="auto"/>
        <w:right w:val="none" w:sz="0" w:space="0" w:color="auto"/>
      </w:divBdr>
    </w:div>
    <w:div w:id="989944584">
      <w:bodyDiv w:val="1"/>
      <w:marLeft w:val="0"/>
      <w:marRight w:val="0"/>
      <w:marTop w:val="0"/>
      <w:marBottom w:val="0"/>
      <w:divBdr>
        <w:top w:val="none" w:sz="0" w:space="0" w:color="auto"/>
        <w:left w:val="none" w:sz="0" w:space="0" w:color="auto"/>
        <w:bottom w:val="none" w:sz="0" w:space="0" w:color="auto"/>
        <w:right w:val="none" w:sz="0" w:space="0" w:color="auto"/>
      </w:divBdr>
    </w:div>
    <w:div w:id="1007177651">
      <w:bodyDiv w:val="1"/>
      <w:marLeft w:val="0"/>
      <w:marRight w:val="0"/>
      <w:marTop w:val="0"/>
      <w:marBottom w:val="0"/>
      <w:divBdr>
        <w:top w:val="none" w:sz="0" w:space="0" w:color="auto"/>
        <w:left w:val="none" w:sz="0" w:space="0" w:color="auto"/>
        <w:bottom w:val="none" w:sz="0" w:space="0" w:color="auto"/>
        <w:right w:val="none" w:sz="0" w:space="0" w:color="auto"/>
      </w:divBdr>
    </w:div>
    <w:div w:id="1012881531">
      <w:bodyDiv w:val="1"/>
      <w:marLeft w:val="0"/>
      <w:marRight w:val="0"/>
      <w:marTop w:val="0"/>
      <w:marBottom w:val="0"/>
      <w:divBdr>
        <w:top w:val="none" w:sz="0" w:space="0" w:color="auto"/>
        <w:left w:val="none" w:sz="0" w:space="0" w:color="auto"/>
        <w:bottom w:val="none" w:sz="0" w:space="0" w:color="auto"/>
        <w:right w:val="none" w:sz="0" w:space="0" w:color="auto"/>
      </w:divBdr>
    </w:div>
    <w:div w:id="1071389195">
      <w:bodyDiv w:val="1"/>
      <w:marLeft w:val="0"/>
      <w:marRight w:val="0"/>
      <w:marTop w:val="0"/>
      <w:marBottom w:val="0"/>
      <w:divBdr>
        <w:top w:val="none" w:sz="0" w:space="0" w:color="auto"/>
        <w:left w:val="none" w:sz="0" w:space="0" w:color="auto"/>
        <w:bottom w:val="none" w:sz="0" w:space="0" w:color="auto"/>
        <w:right w:val="none" w:sz="0" w:space="0" w:color="auto"/>
      </w:divBdr>
    </w:div>
    <w:div w:id="1113286559">
      <w:bodyDiv w:val="1"/>
      <w:marLeft w:val="0"/>
      <w:marRight w:val="0"/>
      <w:marTop w:val="0"/>
      <w:marBottom w:val="0"/>
      <w:divBdr>
        <w:top w:val="none" w:sz="0" w:space="0" w:color="auto"/>
        <w:left w:val="none" w:sz="0" w:space="0" w:color="auto"/>
        <w:bottom w:val="none" w:sz="0" w:space="0" w:color="auto"/>
        <w:right w:val="none" w:sz="0" w:space="0" w:color="auto"/>
      </w:divBdr>
    </w:div>
    <w:div w:id="1113600194">
      <w:bodyDiv w:val="1"/>
      <w:marLeft w:val="0"/>
      <w:marRight w:val="0"/>
      <w:marTop w:val="0"/>
      <w:marBottom w:val="0"/>
      <w:divBdr>
        <w:top w:val="none" w:sz="0" w:space="0" w:color="auto"/>
        <w:left w:val="none" w:sz="0" w:space="0" w:color="auto"/>
        <w:bottom w:val="none" w:sz="0" w:space="0" w:color="auto"/>
        <w:right w:val="none" w:sz="0" w:space="0" w:color="auto"/>
      </w:divBdr>
    </w:div>
    <w:div w:id="1133209543">
      <w:bodyDiv w:val="1"/>
      <w:marLeft w:val="0"/>
      <w:marRight w:val="0"/>
      <w:marTop w:val="0"/>
      <w:marBottom w:val="0"/>
      <w:divBdr>
        <w:top w:val="none" w:sz="0" w:space="0" w:color="auto"/>
        <w:left w:val="none" w:sz="0" w:space="0" w:color="auto"/>
        <w:bottom w:val="none" w:sz="0" w:space="0" w:color="auto"/>
        <w:right w:val="none" w:sz="0" w:space="0" w:color="auto"/>
      </w:divBdr>
    </w:div>
    <w:div w:id="1141387385">
      <w:bodyDiv w:val="1"/>
      <w:marLeft w:val="0"/>
      <w:marRight w:val="0"/>
      <w:marTop w:val="0"/>
      <w:marBottom w:val="0"/>
      <w:divBdr>
        <w:top w:val="none" w:sz="0" w:space="0" w:color="auto"/>
        <w:left w:val="none" w:sz="0" w:space="0" w:color="auto"/>
        <w:bottom w:val="none" w:sz="0" w:space="0" w:color="auto"/>
        <w:right w:val="none" w:sz="0" w:space="0" w:color="auto"/>
      </w:divBdr>
    </w:div>
    <w:div w:id="1149052336">
      <w:bodyDiv w:val="1"/>
      <w:marLeft w:val="0"/>
      <w:marRight w:val="0"/>
      <w:marTop w:val="0"/>
      <w:marBottom w:val="0"/>
      <w:divBdr>
        <w:top w:val="none" w:sz="0" w:space="0" w:color="auto"/>
        <w:left w:val="none" w:sz="0" w:space="0" w:color="auto"/>
        <w:bottom w:val="none" w:sz="0" w:space="0" w:color="auto"/>
        <w:right w:val="none" w:sz="0" w:space="0" w:color="auto"/>
      </w:divBdr>
    </w:div>
    <w:div w:id="1154494192">
      <w:bodyDiv w:val="1"/>
      <w:marLeft w:val="0"/>
      <w:marRight w:val="0"/>
      <w:marTop w:val="0"/>
      <w:marBottom w:val="0"/>
      <w:divBdr>
        <w:top w:val="none" w:sz="0" w:space="0" w:color="auto"/>
        <w:left w:val="none" w:sz="0" w:space="0" w:color="auto"/>
        <w:bottom w:val="none" w:sz="0" w:space="0" w:color="auto"/>
        <w:right w:val="none" w:sz="0" w:space="0" w:color="auto"/>
      </w:divBdr>
    </w:div>
    <w:div w:id="1170485554">
      <w:bodyDiv w:val="1"/>
      <w:marLeft w:val="0"/>
      <w:marRight w:val="0"/>
      <w:marTop w:val="0"/>
      <w:marBottom w:val="0"/>
      <w:divBdr>
        <w:top w:val="none" w:sz="0" w:space="0" w:color="auto"/>
        <w:left w:val="none" w:sz="0" w:space="0" w:color="auto"/>
        <w:bottom w:val="none" w:sz="0" w:space="0" w:color="auto"/>
        <w:right w:val="none" w:sz="0" w:space="0" w:color="auto"/>
      </w:divBdr>
    </w:div>
    <w:div w:id="1191459249">
      <w:bodyDiv w:val="1"/>
      <w:marLeft w:val="0"/>
      <w:marRight w:val="0"/>
      <w:marTop w:val="0"/>
      <w:marBottom w:val="0"/>
      <w:divBdr>
        <w:top w:val="none" w:sz="0" w:space="0" w:color="auto"/>
        <w:left w:val="none" w:sz="0" w:space="0" w:color="auto"/>
        <w:bottom w:val="none" w:sz="0" w:space="0" w:color="auto"/>
        <w:right w:val="none" w:sz="0" w:space="0" w:color="auto"/>
      </w:divBdr>
    </w:div>
    <w:div w:id="1193499988">
      <w:bodyDiv w:val="1"/>
      <w:marLeft w:val="0"/>
      <w:marRight w:val="0"/>
      <w:marTop w:val="0"/>
      <w:marBottom w:val="0"/>
      <w:divBdr>
        <w:top w:val="none" w:sz="0" w:space="0" w:color="auto"/>
        <w:left w:val="none" w:sz="0" w:space="0" w:color="auto"/>
        <w:bottom w:val="none" w:sz="0" w:space="0" w:color="auto"/>
        <w:right w:val="none" w:sz="0" w:space="0" w:color="auto"/>
      </w:divBdr>
    </w:div>
    <w:div w:id="1200898950">
      <w:bodyDiv w:val="1"/>
      <w:marLeft w:val="0"/>
      <w:marRight w:val="0"/>
      <w:marTop w:val="0"/>
      <w:marBottom w:val="0"/>
      <w:divBdr>
        <w:top w:val="none" w:sz="0" w:space="0" w:color="auto"/>
        <w:left w:val="none" w:sz="0" w:space="0" w:color="auto"/>
        <w:bottom w:val="none" w:sz="0" w:space="0" w:color="auto"/>
        <w:right w:val="none" w:sz="0" w:space="0" w:color="auto"/>
      </w:divBdr>
    </w:div>
    <w:div w:id="1227299823">
      <w:bodyDiv w:val="1"/>
      <w:marLeft w:val="0"/>
      <w:marRight w:val="0"/>
      <w:marTop w:val="0"/>
      <w:marBottom w:val="0"/>
      <w:divBdr>
        <w:top w:val="none" w:sz="0" w:space="0" w:color="auto"/>
        <w:left w:val="none" w:sz="0" w:space="0" w:color="auto"/>
        <w:bottom w:val="none" w:sz="0" w:space="0" w:color="auto"/>
        <w:right w:val="none" w:sz="0" w:space="0" w:color="auto"/>
      </w:divBdr>
    </w:div>
    <w:div w:id="1232543313">
      <w:bodyDiv w:val="1"/>
      <w:marLeft w:val="0"/>
      <w:marRight w:val="0"/>
      <w:marTop w:val="0"/>
      <w:marBottom w:val="0"/>
      <w:divBdr>
        <w:top w:val="none" w:sz="0" w:space="0" w:color="auto"/>
        <w:left w:val="none" w:sz="0" w:space="0" w:color="auto"/>
        <w:bottom w:val="none" w:sz="0" w:space="0" w:color="auto"/>
        <w:right w:val="none" w:sz="0" w:space="0" w:color="auto"/>
      </w:divBdr>
    </w:div>
    <w:div w:id="1232694726">
      <w:bodyDiv w:val="1"/>
      <w:marLeft w:val="0"/>
      <w:marRight w:val="0"/>
      <w:marTop w:val="0"/>
      <w:marBottom w:val="0"/>
      <w:divBdr>
        <w:top w:val="none" w:sz="0" w:space="0" w:color="auto"/>
        <w:left w:val="none" w:sz="0" w:space="0" w:color="auto"/>
        <w:bottom w:val="none" w:sz="0" w:space="0" w:color="auto"/>
        <w:right w:val="none" w:sz="0" w:space="0" w:color="auto"/>
      </w:divBdr>
    </w:div>
    <w:div w:id="1248273986">
      <w:bodyDiv w:val="1"/>
      <w:marLeft w:val="0"/>
      <w:marRight w:val="0"/>
      <w:marTop w:val="0"/>
      <w:marBottom w:val="0"/>
      <w:divBdr>
        <w:top w:val="none" w:sz="0" w:space="0" w:color="auto"/>
        <w:left w:val="none" w:sz="0" w:space="0" w:color="auto"/>
        <w:bottom w:val="none" w:sz="0" w:space="0" w:color="auto"/>
        <w:right w:val="none" w:sz="0" w:space="0" w:color="auto"/>
      </w:divBdr>
    </w:div>
    <w:div w:id="1305231270">
      <w:bodyDiv w:val="1"/>
      <w:marLeft w:val="0"/>
      <w:marRight w:val="0"/>
      <w:marTop w:val="0"/>
      <w:marBottom w:val="0"/>
      <w:divBdr>
        <w:top w:val="none" w:sz="0" w:space="0" w:color="auto"/>
        <w:left w:val="none" w:sz="0" w:space="0" w:color="auto"/>
        <w:bottom w:val="none" w:sz="0" w:space="0" w:color="auto"/>
        <w:right w:val="none" w:sz="0" w:space="0" w:color="auto"/>
      </w:divBdr>
    </w:div>
    <w:div w:id="1370763086">
      <w:bodyDiv w:val="1"/>
      <w:marLeft w:val="0"/>
      <w:marRight w:val="0"/>
      <w:marTop w:val="0"/>
      <w:marBottom w:val="0"/>
      <w:divBdr>
        <w:top w:val="none" w:sz="0" w:space="0" w:color="auto"/>
        <w:left w:val="none" w:sz="0" w:space="0" w:color="auto"/>
        <w:bottom w:val="none" w:sz="0" w:space="0" w:color="auto"/>
        <w:right w:val="none" w:sz="0" w:space="0" w:color="auto"/>
      </w:divBdr>
    </w:div>
    <w:div w:id="1386102104">
      <w:bodyDiv w:val="1"/>
      <w:marLeft w:val="0"/>
      <w:marRight w:val="0"/>
      <w:marTop w:val="0"/>
      <w:marBottom w:val="0"/>
      <w:divBdr>
        <w:top w:val="none" w:sz="0" w:space="0" w:color="auto"/>
        <w:left w:val="none" w:sz="0" w:space="0" w:color="auto"/>
        <w:bottom w:val="none" w:sz="0" w:space="0" w:color="auto"/>
        <w:right w:val="none" w:sz="0" w:space="0" w:color="auto"/>
      </w:divBdr>
    </w:div>
    <w:div w:id="1396660293">
      <w:bodyDiv w:val="1"/>
      <w:marLeft w:val="0"/>
      <w:marRight w:val="0"/>
      <w:marTop w:val="0"/>
      <w:marBottom w:val="0"/>
      <w:divBdr>
        <w:top w:val="none" w:sz="0" w:space="0" w:color="auto"/>
        <w:left w:val="none" w:sz="0" w:space="0" w:color="auto"/>
        <w:bottom w:val="none" w:sz="0" w:space="0" w:color="auto"/>
        <w:right w:val="none" w:sz="0" w:space="0" w:color="auto"/>
      </w:divBdr>
    </w:div>
    <w:div w:id="1413240670">
      <w:bodyDiv w:val="1"/>
      <w:marLeft w:val="0"/>
      <w:marRight w:val="0"/>
      <w:marTop w:val="0"/>
      <w:marBottom w:val="0"/>
      <w:divBdr>
        <w:top w:val="none" w:sz="0" w:space="0" w:color="auto"/>
        <w:left w:val="none" w:sz="0" w:space="0" w:color="auto"/>
        <w:bottom w:val="none" w:sz="0" w:space="0" w:color="auto"/>
        <w:right w:val="none" w:sz="0" w:space="0" w:color="auto"/>
      </w:divBdr>
    </w:div>
    <w:div w:id="1414624627">
      <w:bodyDiv w:val="1"/>
      <w:marLeft w:val="0"/>
      <w:marRight w:val="0"/>
      <w:marTop w:val="0"/>
      <w:marBottom w:val="0"/>
      <w:divBdr>
        <w:top w:val="none" w:sz="0" w:space="0" w:color="auto"/>
        <w:left w:val="none" w:sz="0" w:space="0" w:color="auto"/>
        <w:bottom w:val="none" w:sz="0" w:space="0" w:color="auto"/>
        <w:right w:val="none" w:sz="0" w:space="0" w:color="auto"/>
      </w:divBdr>
    </w:div>
    <w:div w:id="1432434621">
      <w:bodyDiv w:val="1"/>
      <w:marLeft w:val="0"/>
      <w:marRight w:val="0"/>
      <w:marTop w:val="0"/>
      <w:marBottom w:val="0"/>
      <w:divBdr>
        <w:top w:val="none" w:sz="0" w:space="0" w:color="auto"/>
        <w:left w:val="none" w:sz="0" w:space="0" w:color="auto"/>
        <w:bottom w:val="none" w:sz="0" w:space="0" w:color="auto"/>
        <w:right w:val="none" w:sz="0" w:space="0" w:color="auto"/>
      </w:divBdr>
    </w:div>
    <w:div w:id="1460223087">
      <w:bodyDiv w:val="1"/>
      <w:marLeft w:val="0"/>
      <w:marRight w:val="0"/>
      <w:marTop w:val="0"/>
      <w:marBottom w:val="0"/>
      <w:divBdr>
        <w:top w:val="none" w:sz="0" w:space="0" w:color="auto"/>
        <w:left w:val="none" w:sz="0" w:space="0" w:color="auto"/>
        <w:bottom w:val="none" w:sz="0" w:space="0" w:color="auto"/>
        <w:right w:val="none" w:sz="0" w:space="0" w:color="auto"/>
      </w:divBdr>
    </w:div>
    <w:div w:id="1464039239">
      <w:bodyDiv w:val="1"/>
      <w:marLeft w:val="0"/>
      <w:marRight w:val="0"/>
      <w:marTop w:val="0"/>
      <w:marBottom w:val="0"/>
      <w:divBdr>
        <w:top w:val="none" w:sz="0" w:space="0" w:color="auto"/>
        <w:left w:val="none" w:sz="0" w:space="0" w:color="auto"/>
        <w:bottom w:val="none" w:sz="0" w:space="0" w:color="auto"/>
        <w:right w:val="none" w:sz="0" w:space="0" w:color="auto"/>
      </w:divBdr>
    </w:div>
    <w:div w:id="1497263463">
      <w:bodyDiv w:val="1"/>
      <w:marLeft w:val="0"/>
      <w:marRight w:val="0"/>
      <w:marTop w:val="0"/>
      <w:marBottom w:val="0"/>
      <w:divBdr>
        <w:top w:val="none" w:sz="0" w:space="0" w:color="auto"/>
        <w:left w:val="none" w:sz="0" w:space="0" w:color="auto"/>
        <w:bottom w:val="none" w:sz="0" w:space="0" w:color="auto"/>
        <w:right w:val="none" w:sz="0" w:space="0" w:color="auto"/>
      </w:divBdr>
    </w:div>
    <w:div w:id="1499275104">
      <w:bodyDiv w:val="1"/>
      <w:marLeft w:val="0"/>
      <w:marRight w:val="0"/>
      <w:marTop w:val="0"/>
      <w:marBottom w:val="0"/>
      <w:divBdr>
        <w:top w:val="none" w:sz="0" w:space="0" w:color="auto"/>
        <w:left w:val="none" w:sz="0" w:space="0" w:color="auto"/>
        <w:bottom w:val="none" w:sz="0" w:space="0" w:color="auto"/>
        <w:right w:val="none" w:sz="0" w:space="0" w:color="auto"/>
      </w:divBdr>
    </w:div>
    <w:div w:id="1509638930">
      <w:bodyDiv w:val="1"/>
      <w:marLeft w:val="0"/>
      <w:marRight w:val="0"/>
      <w:marTop w:val="0"/>
      <w:marBottom w:val="0"/>
      <w:divBdr>
        <w:top w:val="none" w:sz="0" w:space="0" w:color="auto"/>
        <w:left w:val="none" w:sz="0" w:space="0" w:color="auto"/>
        <w:bottom w:val="none" w:sz="0" w:space="0" w:color="auto"/>
        <w:right w:val="none" w:sz="0" w:space="0" w:color="auto"/>
      </w:divBdr>
    </w:div>
    <w:div w:id="1523087497">
      <w:bodyDiv w:val="1"/>
      <w:marLeft w:val="0"/>
      <w:marRight w:val="0"/>
      <w:marTop w:val="0"/>
      <w:marBottom w:val="0"/>
      <w:divBdr>
        <w:top w:val="none" w:sz="0" w:space="0" w:color="auto"/>
        <w:left w:val="none" w:sz="0" w:space="0" w:color="auto"/>
        <w:bottom w:val="none" w:sz="0" w:space="0" w:color="auto"/>
        <w:right w:val="none" w:sz="0" w:space="0" w:color="auto"/>
      </w:divBdr>
    </w:div>
    <w:div w:id="1537697466">
      <w:bodyDiv w:val="1"/>
      <w:marLeft w:val="0"/>
      <w:marRight w:val="0"/>
      <w:marTop w:val="0"/>
      <w:marBottom w:val="0"/>
      <w:divBdr>
        <w:top w:val="none" w:sz="0" w:space="0" w:color="auto"/>
        <w:left w:val="none" w:sz="0" w:space="0" w:color="auto"/>
        <w:bottom w:val="none" w:sz="0" w:space="0" w:color="auto"/>
        <w:right w:val="none" w:sz="0" w:space="0" w:color="auto"/>
      </w:divBdr>
    </w:div>
    <w:div w:id="1590582159">
      <w:bodyDiv w:val="1"/>
      <w:marLeft w:val="0"/>
      <w:marRight w:val="0"/>
      <w:marTop w:val="0"/>
      <w:marBottom w:val="0"/>
      <w:divBdr>
        <w:top w:val="none" w:sz="0" w:space="0" w:color="auto"/>
        <w:left w:val="none" w:sz="0" w:space="0" w:color="auto"/>
        <w:bottom w:val="none" w:sz="0" w:space="0" w:color="auto"/>
        <w:right w:val="none" w:sz="0" w:space="0" w:color="auto"/>
      </w:divBdr>
    </w:div>
    <w:div w:id="1596354745">
      <w:bodyDiv w:val="1"/>
      <w:marLeft w:val="0"/>
      <w:marRight w:val="0"/>
      <w:marTop w:val="0"/>
      <w:marBottom w:val="0"/>
      <w:divBdr>
        <w:top w:val="none" w:sz="0" w:space="0" w:color="auto"/>
        <w:left w:val="none" w:sz="0" w:space="0" w:color="auto"/>
        <w:bottom w:val="none" w:sz="0" w:space="0" w:color="auto"/>
        <w:right w:val="none" w:sz="0" w:space="0" w:color="auto"/>
      </w:divBdr>
    </w:div>
    <w:div w:id="1602227742">
      <w:bodyDiv w:val="1"/>
      <w:marLeft w:val="0"/>
      <w:marRight w:val="0"/>
      <w:marTop w:val="0"/>
      <w:marBottom w:val="0"/>
      <w:divBdr>
        <w:top w:val="none" w:sz="0" w:space="0" w:color="auto"/>
        <w:left w:val="none" w:sz="0" w:space="0" w:color="auto"/>
        <w:bottom w:val="none" w:sz="0" w:space="0" w:color="auto"/>
        <w:right w:val="none" w:sz="0" w:space="0" w:color="auto"/>
      </w:divBdr>
    </w:div>
    <w:div w:id="1609779716">
      <w:bodyDiv w:val="1"/>
      <w:marLeft w:val="0"/>
      <w:marRight w:val="0"/>
      <w:marTop w:val="0"/>
      <w:marBottom w:val="0"/>
      <w:divBdr>
        <w:top w:val="none" w:sz="0" w:space="0" w:color="auto"/>
        <w:left w:val="none" w:sz="0" w:space="0" w:color="auto"/>
        <w:bottom w:val="none" w:sz="0" w:space="0" w:color="auto"/>
        <w:right w:val="none" w:sz="0" w:space="0" w:color="auto"/>
      </w:divBdr>
    </w:div>
    <w:div w:id="1615794601">
      <w:bodyDiv w:val="1"/>
      <w:marLeft w:val="0"/>
      <w:marRight w:val="0"/>
      <w:marTop w:val="0"/>
      <w:marBottom w:val="0"/>
      <w:divBdr>
        <w:top w:val="none" w:sz="0" w:space="0" w:color="auto"/>
        <w:left w:val="none" w:sz="0" w:space="0" w:color="auto"/>
        <w:bottom w:val="none" w:sz="0" w:space="0" w:color="auto"/>
        <w:right w:val="none" w:sz="0" w:space="0" w:color="auto"/>
      </w:divBdr>
    </w:div>
    <w:div w:id="1643077429">
      <w:bodyDiv w:val="1"/>
      <w:marLeft w:val="0"/>
      <w:marRight w:val="0"/>
      <w:marTop w:val="0"/>
      <w:marBottom w:val="0"/>
      <w:divBdr>
        <w:top w:val="none" w:sz="0" w:space="0" w:color="auto"/>
        <w:left w:val="none" w:sz="0" w:space="0" w:color="auto"/>
        <w:bottom w:val="none" w:sz="0" w:space="0" w:color="auto"/>
        <w:right w:val="none" w:sz="0" w:space="0" w:color="auto"/>
      </w:divBdr>
    </w:div>
    <w:div w:id="1678577530">
      <w:bodyDiv w:val="1"/>
      <w:marLeft w:val="0"/>
      <w:marRight w:val="0"/>
      <w:marTop w:val="0"/>
      <w:marBottom w:val="0"/>
      <w:divBdr>
        <w:top w:val="none" w:sz="0" w:space="0" w:color="auto"/>
        <w:left w:val="none" w:sz="0" w:space="0" w:color="auto"/>
        <w:bottom w:val="none" w:sz="0" w:space="0" w:color="auto"/>
        <w:right w:val="none" w:sz="0" w:space="0" w:color="auto"/>
      </w:divBdr>
    </w:div>
    <w:div w:id="1735817282">
      <w:bodyDiv w:val="1"/>
      <w:marLeft w:val="0"/>
      <w:marRight w:val="0"/>
      <w:marTop w:val="0"/>
      <w:marBottom w:val="0"/>
      <w:divBdr>
        <w:top w:val="none" w:sz="0" w:space="0" w:color="auto"/>
        <w:left w:val="none" w:sz="0" w:space="0" w:color="auto"/>
        <w:bottom w:val="none" w:sz="0" w:space="0" w:color="auto"/>
        <w:right w:val="none" w:sz="0" w:space="0" w:color="auto"/>
      </w:divBdr>
    </w:div>
    <w:div w:id="1763137087">
      <w:bodyDiv w:val="1"/>
      <w:marLeft w:val="0"/>
      <w:marRight w:val="0"/>
      <w:marTop w:val="0"/>
      <w:marBottom w:val="0"/>
      <w:divBdr>
        <w:top w:val="none" w:sz="0" w:space="0" w:color="auto"/>
        <w:left w:val="none" w:sz="0" w:space="0" w:color="auto"/>
        <w:bottom w:val="none" w:sz="0" w:space="0" w:color="auto"/>
        <w:right w:val="none" w:sz="0" w:space="0" w:color="auto"/>
      </w:divBdr>
    </w:div>
    <w:div w:id="1777754299">
      <w:bodyDiv w:val="1"/>
      <w:marLeft w:val="0"/>
      <w:marRight w:val="0"/>
      <w:marTop w:val="0"/>
      <w:marBottom w:val="0"/>
      <w:divBdr>
        <w:top w:val="none" w:sz="0" w:space="0" w:color="auto"/>
        <w:left w:val="none" w:sz="0" w:space="0" w:color="auto"/>
        <w:bottom w:val="none" w:sz="0" w:space="0" w:color="auto"/>
        <w:right w:val="none" w:sz="0" w:space="0" w:color="auto"/>
      </w:divBdr>
    </w:div>
    <w:div w:id="1811749701">
      <w:bodyDiv w:val="1"/>
      <w:marLeft w:val="0"/>
      <w:marRight w:val="0"/>
      <w:marTop w:val="0"/>
      <w:marBottom w:val="0"/>
      <w:divBdr>
        <w:top w:val="none" w:sz="0" w:space="0" w:color="auto"/>
        <w:left w:val="none" w:sz="0" w:space="0" w:color="auto"/>
        <w:bottom w:val="none" w:sz="0" w:space="0" w:color="auto"/>
        <w:right w:val="none" w:sz="0" w:space="0" w:color="auto"/>
      </w:divBdr>
    </w:div>
    <w:div w:id="1821267556">
      <w:bodyDiv w:val="1"/>
      <w:marLeft w:val="0"/>
      <w:marRight w:val="0"/>
      <w:marTop w:val="0"/>
      <w:marBottom w:val="0"/>
      <w:divBdr>
        <w:top w:val="none" w:sz="0" w:space="0" w:color="auto"/>
        <w:left w:val="none" w:sz="0" w:space="0" w:color="auto"/>
        <w:bottom w:val="none" w:sz="0" w:space="0" w:color="auto"/>
        <w:right w:val="none" w:sz="0" w:space="0" w:color="auto"/>
      </w:divBdr>
    </w:div>
    <w:div w:id="1858958490">
      <w:bodyDiv w:val="1"/>
      <w:marLeft w:val="0"/>
      <w:marRight w:val="0"/>
      <w:marTop w:val="0"/>
      <w:marBottom w:val="0"/>
      <w:divBdr>
        <w:top w:val="none" w:sz="0" w:space="0" w:color="auto"/>
        <w:left w:val="none" w:sz="0" w:space="0" w:color="auto"/>
        <w:bottom w:val="none" w:sz="0" w:space="0" w:color="auto"/>
        <w:right w:val="none" w:sz="0" w:space="0" w:color="auto"/>
      </w:divBdr>
    </w:div>
    <w:div w:id="1880045924">
      <w:bodyDiv w:val="1"/>
      <w:marLeft w:val="0"/>
      <w:marRight w:val="0"/>
      <w:marTop w:val="0"/>
      <w:marBottom w:val="0"/>
      <w:divBdr>
        <w:top w:val="none" w:sz="0" w:space="0" w:color="auto"/>
        <w:left w:val="none" w:sz="0" w:space="0" w:color="auto"/>
        <w:bottom w:val="none" w:sz="0" w:space="0" w:color="auto"/>
        <w:right w:val="none" w:sz="0" w:space="0" w:color="auto"/>
      </w:divBdr>
    </w:div>
    <w:div w:id="1882128799">
      <w:bodyDiv w:val="1"/>
      <w:marLeft w:val="0"/>
      <w:marRight w:val="0"/>
      <w:marTop w:val="0"/>
      <w:marBottom w:val="0"/>
      <w:divBdr>
        <w:top w:val="none" w:sz="0" w:space="0" w:color="auto"/>
        <w:left w:val="none" w:sz="0" w:space="0" w:color="auto"/>
        <w:bottom w:val="none" w:sz="0" w:space="0" w:color="auto"/>
        <w:right w:val="none" w:sz="0" w:space="0" w:color="auto"/>
      </w:divBdr>
    </w:div>
    <w:div w:id="1884053782">
      <w:bodyDiv w:val="1"/>
      <w:marLeft w:val="0"/>
      <w:marRight w:val="0"/>
      <w:marTop w:val="0"/>
      <w:marBottom w:val="0"/>
      <w:divBdr>
        <w:top w:val="none" w:sz="0" w:space="0" w:color="auto"/>
        <w:left w:val="none" w:sz="0" w:space="0" w:color="auto"/>
        <w:bottom w:val="none" w:sz="0" w:space="0" w:color="auto"/>
        <w:right w:val="none" w:sz="0" w:space="0" w:color="auto"/>
      </w:divBdr>
    </w:div>
    <w:div w:id="1889489092">
      <w:bodyDiv w:val="1"/>
      <w:marLeft w:val="0"/>
      <w:marRight w:val="0"/>
      <w:marTop w:val="0"/>
      <w:marBottom w:val="0"/>
      <w:divBdr>
        <w:top w:val="none" w:sz="0" w:space="0" w:color="auto"/>
        <w:left w:val="none" w:sz="0" w:space="0" w:color="auto"/>
        <w:bottom w:val="none" w:sz="0" w:space="0" w:color="auto"/>
        <w:right w:val="none" w:sz="0" w:space="0" w:color="auto"/>
      </w:divBdr>
    </w:div>
    <w:div w:id="1894535641">
      <w:bodyDiv w:val="1"/>
      <w:marLeft w:val="0"/>
      <w:marRight w:val="0"/>
      <w:marTop w:val="0"/>
      <w:marBottom w:val="0"/>
      <w:divBdr>
        <w:top w:val="none" w:sz="0" w:space="0" w:color="auto"/>
        <w:left w:val="none" w:sz="0" w:space="0" w:color="auto"/>
        <w:bottom w:val="none" w:sz="0" w:space="0" w:color="auto"/>
        <w:right w:val="none" w:sz="0" w:space="0" w:color="auto"/>
      </w:divBdr>
    </w:div>
    <w:div w:id="1913618046">
      <w:bodyDiv w:val="1"/>
      <w:marLeft w:val="0"/>
      <w:marRight w:val="0"/>
      <w:marTop w:val="0"/>
      <w:marBottom w:val="0"/>
      <w:divBdr>
        <w:top w:val="none" w:sz="0" w:space="0" w:color="auto"/>
        <w:left w:val="none" w:sz="0" w:space="0" w:color="auto"/>
        <w:bottom w:val="none" w:sz="0" w:space="0" w:color="auto"/>
        <w:right w:val="none" w:sz="0" w:space="0" w:color="auto"/>
      </w:divBdr>
    </w:div>
    <w:div w:id="1916670336">
      <w:bodyDiv w:val="1"/>
      <w:marLeft w:val="0"/>
      <w:marRight w:val="0"/>
      <w:marTop w:val="0"/>
      <w:marBottom w:val="0"/>
      <w:divBdr>
        <w:top w:val="none" w:sz="0" w:space="0" w:color="auto"/>
        <w:left w:val="none" w:sz="0" w:space="0" w:color="auto"/>
        <w:bottom w:val="none" w:sz="0" w:space="0" w:color="auto"/>
        <w:right w:val="none" w:sz="0" w:space="0" w:color="auto"/>
      </w:divBdr>
    </w:div>
    <w:div w:id="1919048149">
      <w:bodyDiv w:val="1"/>
      <w:marLeft w:val="0"/>
      <w:marRight w:val="0"/>
      <w:marTop w:val="0"/>
      <w:marBottom w:val="0"/>
      <w:divBdr>
        <w:top w:val="none" w:sz="0" w:space="0" w:color="auto"/>
        <w:left w:val="none" w:sz="0" w:space="0" w:color="auto"/>
        <w:bottom w:val="none" w:sz="0" w:space="0" w:color="auto"/>
        <w:right w:val="none" w:sz="0" w:space="0" w:color="auto"/>
      </w:divBdr>
    </w:div>
    <w:div w:id="1928075473">
      <w:bodyDiv w:val="1"/>
      <w:marLeft w:val="0"/>
      <w:marRight w:val="0"/>
      <w:marTop w:val="0"/>
      <w:marBottom w:val="0"/>
      <w:divBdr>
        <w:top w:val="none" w:sz="0" w:space="0" w:color="auto"/>
        <w:left w:val="none" w:sz="0" w:space="0" w:color="auto"/>
        <w:bottom w:val="none" w:sz="0" w:space="0" w:color="auto"/>
        <w:right w:val="none" w:sz="0" w:space="0" w:color="auto"/>
      </w:divBdr>
    </w:div>
    <w:div w:id="1942956089">
      <w:bodyDiv w:val="1"/>
      <w:marLeft w:val="0"/>
      <w:marRight w:val="0"/>
      <w:marTop w:val="0"/>
      <w:marBottom w:val="0"/>
      <w:divBdr>
        <w:top w:val="none" w:sz="0" w:space="0" w:color="auto"/>
        <w:left w:val="none" w:sz="0" w:space="0" w:color="auto"/>
        <w:bottom w:val="none" w:sz="0" w:space="0" w:color="auto"/>
        <w:right w:val="none" w:sz="0" w:space="0" w:color="auto"/>
      </w:divBdr>
    </w:div>
    <w:div w:id="1945188417">
      <w:bodyDiv w:val="1"/>
      <w:marLeft w:val="0"/>
      <w:marRight w:val="0"/>
      <w:marTop w:val="0"/>
      <w:marBottom w:val="0"/>
      <w:divBdr>
        <w:top w:val="none" w:sz="0" w:space="0" w:color="auto"/>
        <w:left w:val="none" w:sz="0" w:space="0" w:color="auto"/>
        <w:bottom w:val="none" w:sz="0" w:space="0" w:color="auto"/>
        <w:right w:val="none" w:sz="0" w:space="0" w:color="auto"/>
      </w:divBdr>
    </w:div>
    <w:div w:id="2034576644">
      <w:bodyDiv w:val="1"/>
      <w:marLeft w:val="0"/>
      <w:marRight w:val="0"/>
      <w:marTop w:val="0"/>
      <w:marBottom w:val="0"/>
      <w:divBdr>
        <w:top w:val="none" w:sz="0" w:space="0" w:color="auto"/>
        <w:left w:val="none" w:sz="0" w:space="0" w:color="auto"/>
        <w:bottom w:val="none" w:sz="0" w:space="0" w:color="auto"/>
        <w:right w:val="none" w:sz="0" w:space="0" w:color="auto"/>
      </w:divBdr>
    </w:div>
    <w:div w:id="2036615963">
      <w:bodyDiv w:val="1"/>
      <w:marLeft w:val="0"/>
      <w:marRight w:val="0"/>
      <w:marTop w:val="0"/>
      <w:marBottom w:val="0"/>
      <w:divBdr>
        <w:top w:val="none" w:sz="0" w:space="0" w:color="auto"/>
        <w:left w:val="none" w:sz="0" w:space="0" w:color="auto"/>
        <w:bottom w:val="none" w:sz="0" w:space="0" w:color="auto"/>
        <w:right w:val="none" w:sz="0" w:space="0" w:color="auto"/>
      </w:divBdr>
    </w:div>
    <w:div w:id="2037389854">
      <w:bodyDiv w:val="1"/>
      <w:marLeft w:val="0"/>
      <w:marRight w:val="0"/>
      <w:marTop w:val="0"/>
      <w:marBottom w:val="0"/>
      <w:divBdr>
        <w:top w:val="none" w:sz="0" w:space="0" w:color="auto"/>
        <w:left w:val="none" w:sz="0" w:space="0" w:color="auto"/>
        <w:bottom w:val="none" w:sz="0" w:space="0" w:color="auto"/>
        <w:right w:val="none" w:sz="0" w:space="0" w:color="auto"/>
      </w:divBdr>
    </w:div>
    <w:div w:id="2042658651">
      <w:bodyDiv w:val="1"/>
      <w:marLeft w:val="0"/>
      <w:marRight w:val="0"/>
      <w:marTop w:val="0"/>
      <w:marBottom w:val="0"/>
      <w:divBdr>
        <w:top w:val="none" w:sz="0" w:space="0" w:color="auto"/>
        <w:left w:val="none" w:sz="0" w:space="0" w:color="auto"/>
        <w:bottom w:val="none" w:sz="0" w:space="0" w:color="auto"/>
        <w:right w:val="none" w:sz="0" w:space="0" w:color="auto"/>
      </w:divBdr>
    </w:div>
    <w:div w:id="2043556730">
      <w:bodyDiv w:val="1"/>
      <w:marLeft w:val="0"/>
      <w:marRight w:val="0"/>
      <w:marTop w:val="0"/>
      <w:marBottom w:val="0"/>
      <w:divBdr>
        <w:top w:val="none" w:sz="0" w:space="0" w:color="auto"/>
        <w:left w:val="none" w:sz="0" w:space="0" w:color="auto"/>
        <w:bottom w:val="none" w:sz="0" w:space="0" w:color="auto"/>
        <w:right w:val="none" w:sz="0" w:space="0" w:color="auto"/>
      </w:divBdr>
    </w:div>
    <w:div w:id="2095204644">
      <w:bodyDiv w:val="1"/>
      <w:marLeft w:val="0"/>
      <w:marRight w:val="0"/>
      <w:marTop w:val="0"/>
      <w:marBottom w:val="0"/>
      <w:divBdr>
        <w:top w:val="none" w:sz="0" w:space="0" w:color="auto"/>
        <w:left w:val="none" w:sz="0" w:space="0" w:color="auto"/>
        <w:bottom w:val="none" w:sz="0" w:space="0" w:color="auto"/>
        <w:right w:val="none" w:sz="0" w:space="0" w:color="auto"/>
      </w:divBdr>
    </w:div>
    <w:div w:id="2124614589">
      <w:bodyDiv w:val="1"/>
      <w:marLeft w:val="0"/>
      <w:marRight w:val="0"/>
      <w:marTop w:val="0"/>
      <w:marBottom w:val="0"/>
      <w:divBdr>
        <w:top w:val="none" w:sz="0" w:space="0" w:color="auto"/>
        <w:left w:val="none" w:sz="0" w:space="0" w:color="auto"/>
        <w:bottom w:val="none" w:sz="0" w:space="0" w:color="auto"/>
        <w:right w:val="none" w:sz="0" w:space="0" w:color="auto"/>
      </w:divBdr>
    </w:div>
    <w:div w:id="2128425076">
      <w:bodyDiv w:val="1"/>
      <w:marLeft w:val="0"/>
      <w:marRight w:val="0"/>
      <w:marTop w:val="0"/>
      <w:marBottom w:val="0"/>
      <w:divBdr>
        <w:top w:val="none" w:sz="0" w:space="0" w:color="auto"/>
        <w:left w:val="none" w:sz="0" w:space="0" w:color="auto"/>
        <w:bottom w:val="none" w:sz="0" w:space="0" w:color="auto"/>
        <w:right w:val="none" w:sz="0" w:space="0" w:color="auto"/>
      </w:divBdr>
    </w:div>
    <w:div w:id="2129930121">
      <w:bodyDiv w:val="1"/>
      <w:marLeft w:val="0"/>
      <w:marRight w:val="0"/>
      <w:marTop w:val="0"/>
      <w:marBottom w:val="0"/>
      <w:divBdr>
        <w:top w:val="none" w:sz="0" w:space="0" w:color="auto"/>
        <w:left w:val="none" w:sz="0" w:space="0" w:color="auto"/>
        <w:bottom w:val="none" w:sz="0" w:space="0" w:color="auto"/>
        <w:right w:val="none" w:sz="0" w:space="0" w:color="auto"/>
      </w:divBdr>
    </w:div>
    <w:div w:id="2129935499">
      <w:bodyDiv w:val="1"/>
      <w:marLeft w:val="0"/>
      <w:marRight w:val="0"/>
      <w:marTop w:val="0"/>
      <w:marBottom w:val="0"/>
      <w:divBdr>
        <w:top w:val="none" w:sz="0" w:space="0" w:color="auto"/>
        <w:left w:val="none" w:sz="0" w:space="0" w:color="auto"/>
        <w:bottom w:val="none" w:sz="0" w:space="0" w:color="auto"/>
        <w:right w:val="none" w:sz="0" w:space="0" w:color="auto"/>
      </w:divBdr>
    </w:div>
    <w:div w:id="21336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siscam.com.br/arquivo?Id=177702" TargetMode="External"/><Relationship Id="rId13" Type="http://schemas.openxmlformats.org/officeDocument/2006/relationships/hyperlink" Target="https://sorriso.siscam.com.br/arquivo?Id=177705" TargetMode="External"/><Relationship Id="rId18" Type="http://schemas.openxmlformats.org/officeDocument/2006/relationships/hyperlink" Target="https://sorriso.siscam.com.br/arquivo?Id=1776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orriso.siscam.com.br/arquivo?Id=177704" TargetMode="External"/><Relationship Id="rId17" Type="http://schemas.openxmlformats.org/officeDocument/2006/relationships/hyperlink" Target="https://sorriso.siscam.com.br/arquivo?Id=177710" TargetMode="External"/><Relationship Id="rId2" Type="http://schemas.openxmlformats.org/officeDocument/2006/relationships/numbering" Target="numbering.xml"/><Relationship Id="rId16" Type="http://schemas.openxmlformats.org/officeDocument/2006/relationships/hyperlink" Target="https://sorriso.siscam.com.br/arquivo?Id=1777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rriso.siscam.com.br/arquivo?Id=177628" TargetMode="External"/><Relationship Id="rId5" Type="http://schemas.openxmlformats.org/officeDocument/2006/relationships/webSettings" Target="webSettings.xml"/><Relationship Id="rId15" Type="http://schemas.openxmlformats.org/officeDocument/2006/relationships/hyperlink" Target="https://sorriso.siscam.com.br/arquivo?Id=177708" TargetMode="External"/><Relationship Id="rId10" Type="http://schemas.openxmlformats.org/officeDocument/2006/relationships/hyperlink" Target="https://sorriso.siscam.com.br/arquivo?Id=177259" TargetMode="External"/><Relationship Id="rId19" Type="http://schemas.openxmlformats.org/officeDocument/2006/relationships/hyperlink" Target="https://sorriso.siscam.com.br/arquivo?Id=177690" TargetMode="External"/><Relationship Id="rId4" Type="http://schemas.openxmlformats.org/officeDocument/2006/relationships/settings" Target="settings.xml"/><Relationship Id="rId9" Type="http://schemas.openxmlformats.org/officeDocument/2006/relationships/hyperlink" Target="https://sorriso.siscam.com.br/arquivo?Id=177703" TargetMode="External"/><Relationship Id="rId14" Type="http://schemas.openxmlformats.org/officeDocument/2006/relationships/hyperlink" Target="https://sorriso.siscam.com.br/arquivo?Id=17770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90CB-9AA8-4588-804B-BD0FA272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Carmem Teresinha Welter</dc:creator>
  <cp:lastModifiedBy>Fernando Gaspar</cp:lastModifiedBy>
  <cp:revision>402</cp:revision>
  <cp:lastPrinted>2025-02-06T11:12:00Z</cp:lastPrinted>
  <dcterms:created xsi:type="dcterms:W3CDTF">2022-08-10T16:40:00Z</dcterms:created>
  <dcterms:modified xsi:type="dcterms:W3CDTF">2025-02-12T22:08:00Z</dcterms:modified>
</cp:coreProperties>
</file>