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A0" w:rsidRDefault="00F325A0" w:rsidP="00F325A0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DECRETO LEGISLATIVO Nº 030/2014</w:t>
      </w:r>
    </w:p>
    <w:p w:rsidR="00F325A0" w:rsidRDefault="00F325A0" w:rsidP="00F325A0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5A0" w:rsidRDefault="00F325A0" w:rsidP="00F325A0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15 de abril de 2014.</w:t>
      </w:r>
    </w:p>
    <w:p w:rsidR="00F325A0" w:rsidRDefault="00F325A0" w:rsidP="00F325A0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F325A0" w:rsidRDefault="00F325A0" w:rsidP="00F325A0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 o “Prêmio Jubileu de Prata”, à empresa sorrisense: “Sindicato Trabalhadores na Movimentação de Mercadorias em Geral Sorriso”, com mais de 25 (vinte e cinco) anos de atividades comerciais no município de sorriso, e dá outras providências.</w:t>
      </w:r>
    </w:p>
    <w:p w:rsidR="00F325A0" w:rsidRDefault="00F325A0" w:rsidP="00F325A0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F325A0" w:rsidRDefault="00F325A0" w:rsidP="00F325A0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F325A0" w:rsidRDefault="00F325A0" w:rsidP="00F325A0">
      <w:pPr>
        <w:tabs>
          <w:tab w:val="left" w:pos="0"/>
        </w:tabs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Excelentíssima Senhora Marilda Savi, Presidente da Câmara Municipal de Sorriso, Estado de Mato Grosso, faz saber que o Plenário aprovou e ela promulga o seguinte Decreto Legislativo:</w:t>
      </w:r>
    </w:p>
    <w:p w:rsidR="00F325A0" w:rsidRDefault="00F325A0" w:rsidP="00F325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25A0" w:rsidRDefault="00F325A0" w:rsidP="00F325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>
        <w:rPr>
          <w:rFonts w:ascii="Times New Roman" w:hAnsi="Times New Roman" w:cs="Times New Roman"/>
          <w:b/>
          <w:sz w:val="24"/>
          <w:szCs w:val="24"/>
        </w:rPr>
        <w:t>“SINDICATO TRABALHADORES NA MOVIMENTAÇÃO DE MERCADORIAS EM GERAL SORRISO”</w:t>
      </w:r>
      <w:r>
        <w:rPr>
          <w:rFonts w:ascii="Times New Roman" w:hAnsi="Times New Roman" w:cs="Times New Roman"/>
          <w:sz w:val="24"/>
          <w:szCs w:val="24"/>
        </w:rPr>
        <w:t>, com mais de 25 anos de atividades comerciais no Município de Sorriso.</w:t>
      </w:r>
    </w:p>
    <w:p w:rsidR="00F325A0" w:rsidRDefault="00F325A0" w:rsidP="00F325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25A0" w:rsidRDefault="00F325A0" w:rsidP="00F325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F325A0" w:rsidRDefault="00F325A0" w:rsidP="00F325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25A0" w:rsidRDefault="00F325A0" w:rsidP="00F325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>
        <w:rPr>
          <w:rFonts w:ascii="Times New Roman" w:hAnsi="Times New Roman" w:cs="Times New Roman"/>
          <w:sz w:val="24"/>
          <w:szCs w:val="24"/>
        </w:rPr>
        <w:t>Este Decreto Legislativo entra em vigor na data de sua Publicação.</w:t>
      </w:r>
    </w:p>
    <w:p w:rsidR="00F325A0" w:rsidRDefault="00F325A0" w:rsidP="00F325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25A0" w:rsidRDefault="00F325A0" w:rsidP="00F325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25A0" w:rsidRDefault="00F325A0" w:rsidP="00F325A0">
      <w:pPr>
        <w:spacing w:after="0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Sorriso, Estado de Mato Grosso, em 15 de Abril de 2014.</w:t>
      </w:r>
    </w:p>
    <w:p w:rsidR="00FC2410" w:rsidRDefault="00FC2410" w:rsidP="00F325A0">
      <w:pPr>
        <w:spacing w:after="0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FC2410" w:rsidRDefault="00FC2410" w:rsidP="00FC24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410" w:rsidRDefault="00FC2410" w:rsidP="00FC24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FC2410" w:rsidRDefault="00FC2410" w:rsidP="00FC24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FC2410" w:rsidSect="002C0C72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2971"/>
    <w:rsid w:val="002C0C72"/>
    <w:rsid w:val="00332703"/>
    <w:rsid w:val="003619F9"/>
    <w:rsid w:val="00821C4F"/>
    <w:rsid w:val="00883F70"/>
    <w:rsid w:val="008C7B59"/>
    <w:rsid w:val="00AE431E"/>
    <w:rsid w:val="00CB65A5"/>
    <w:rsid w:val="00DC2971"/>
    <w:rsid w:val="00E43EDC"/>
    <w:rsid w:val="00F325A0"/>
    <w:rsid w:val="00FC2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C2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923</Characters>
  <Application>Microsoft Office Word</Application>
  <DocSecurity>0</DocSecurity>
  <Lines>7</Lines>
  <Paragraphs>2</Paragraphs>
  <ScaleCrop>false</ScaleCrop>
  <Company>***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7</cp:revision>
  <dcterms:created xsi:type="dcterms:W3CDTF">2014-04-09T20:45:00Z</dcterms:created>
  <dcterms:modified xsi:type="dcterms:W3CDTF">2014-04-17T15:11:00Z</dcterms:modified>
</cp:coreProperties>
</file>