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51" w:rsidRPr="00F04A4A" w:rsidRDefault="004F1151" w:rsidP="00F04A4A">
      <w:pPr>
        <w:spacing w:after="0" w:line="240" w:lineRule="auto"/>
        <w:ind w:left="3402"/>
        <w:jc w:val="both"/>
        <w:rPr>
          <w:rFonts w:ascii="Times New Roman" w:hAnsi="Times New Roman" w:cs="Times New Roman"/>
          <w:b/>
          <w:sz w:val="24"/>
          <w:szCs w:val="24"/>
        </w:rPr>
      </w:pPr>
      <w:bookmarkStart w:id="0" w:name="_GoBack"/>
      <w:bookmarkEnd w:id="0"/>
      <w:r w:rsidRPr="00F04A4A">
        <w:rPr>
          <w:rFonts w:ascii="Times New Roman" w:hAnsi="Times New Roman" w:cs="Times New Roman"/>
          <w:b/>
          <w:sz w:val="24"/>
          <w:szCs w:val="24"/>
        </w:rPr>
        <w:t>INDICAÇÃO Nº</w:t>
      </w:r>
      <w:r w:rsidR="00F04A4A" w:rsidRPr="00F04A4A">
        <w:rPr>
          <w:rFonts w:ascii="Times New Roman" w:hAnsi="Times New Roman" w:cs="Times New Roman"/>
          <w:b/>
          <w:sz w:val="24"/>
          <w:szCs w:val="24"/>
        </w:rPr>
        <w:t xml:space="preserve"> 063/2014</w:t>
      </w:r>
    </w:p>
    <w:p w:rsidR="00F04A4A" w:rsidRPr="00F04A4A" w:rsidRDefault="00F04A4A" w:rsidP="00F04A4A">
      <w:pPr>
        <w:spacing w:after="0" w:line="240" w:lineRule="auto"/>
        <w:ind w:left="3402"/>
        <w:jc w:val="both"/>
        <w:rPr>
          <w:rFonts w:ascii="Times New Roman" w:hAnsi="Times New Roman" w:cs="Times New Roman"/>
          <w:b/>
          <w:sz w:val="24"/>
          <w:szCs w:val="24"/>
        </w:rPr>
      </w:pPr>
    </w:p>
    <w:p w:rsidR="00F04A4A" w:rsidRPr="00F04A4A" w:rsidRDefault="00F04A4A" w:rsidP="00F04A4A">
      <w:pPr>
        <w:spacing w:after="0" w:line="240" w:lineRule="auto"/>
        <w:ind w:left="3402"/>
        <w:jc w:val="both"/>
        <w:rPr>
          <w:rFonts w:ascii="Times New Roman" w:hAnsi="Times New Roman" w:cs="Times New Roman"/>
          <w:b/>
          <w:sz w:val="24"/>
          <w:szCs w:val="24"/>
        </w:rPr>
      </w:pPr>
    </w:p>
    <w:p w:rsidR="004F1151" w:rsidRPr="00F04A4A" w:rsidRDefault="004F1151" w:rsidP="00F04A4A">
      <w:pPr>
        <w:pStyle w:val="SemEspaamento"/>
        <w:tabs>
          <w:tab w:val="left" w:pos="3261"/>
          <w:tab w:val="left" w:pos="3402"/>
          <w:tab w:val="left" w:pos="4111"/>
        </w:tabs>
        <w:ind w:left="3402"/>
        <w:jc w:val="both"/>
        <w:rPr>
          <w:rFonts w:ascii="Times New Roman" w:hAnsi="Times New Roman" w:cs="Times New Roman"/>
          <w:b/>
          <w:sz w:val="24"/>
          <w:szCs w:val="24"/>
        </w:rPr>
      </w:pPr>
      <w:r w:rsidRPr="00F04A4A">
        <w:rPr>
          <w:rFonts w:ascii="Times New Roman" w:hAnsi="Times New Roman" w:cs="Times New Roman"/>
          <w:b/>
          <w:sz w:val="24"/>
          <w:szCs w:val="24"/>
        </w:rPr>
        <w:t>INDICO A REFORMA E CONSTRUÇÃO DE NOVOS APARELHOS DO PLAYGROUND, DA PRAÇA DAS FONTES, AO LADO DO GINÁSIO DOMINGÃO.</w:t>
      </w:r>
    </w:p>
    <w:p w:rsidR="004F1151" w:rsidRPr="00F04A4A" w:rsidRDefault="004F1151" w:rsidP="00F04A4A">
      <w:pPr>
        <w:spacing w:after="0" w:line="240" w:lineRule="auto"/>
        <w:ind w:firstLine="3402"/>
        <w:jc w:val="both"/>
        <w:rPr>
          <w:rFonts w:ascii="Times New Roman" w:hAnsi="Times New Roman" w:cs="Times New Roman"/>
          <w:b/>
          <w:sz w:val="24"/>
          <w:szCs w:val="24"/>
        </w:rPr>
      </w:pPr>
    </w:p>
    <w:p w:rsidR="004F1151" w:rsidRPr="00F04A4A" w:rsidRDefault="004F1151" w:rsidP="00F04A4A">
      <w:pPr>
        <w:autoSpaceDE w:val="0"/>
        <w:autoSpaceDN w:val="0"/>
        <w:adjustRightInd w:val="0"/>
        <w:spacing w:after="0" w:line="240" w:lineRule="auto"/>
        <w:ind w:firstLine="3402"/>
        <w:jc w:val="both"/>
        <w:rPr>
          <w:rFonts w:ascii="Times New Roman" w:hAnsi="Times New Roman" w:cs="Times New Roman"/>
          <w:b/>
          <w:bCs/>
          <w:color w:val="000000" w:themeColor="text1"/>
          <w:sz w:val="24"/>
          <w:szCs w:val="24"/>
        </w:rPr>
      </w:pPr>
      <w:r w:rsidRPr="00F04A4A">
        <w:rPr>
          <w:rFonts w:ascii="Times New Roman" w:hAnsi="Times New Roman" w:cs="Times New Roman"/>
          <w:b/>
          <w:bCs/>
          <w:color w:val="000000" w:themeColor="text1"/>
          <w:sz w:val="24"/>
          <w:szCs w:val="24"/>
        </w:rPr>
        <w:t xml:space="preserve">MARILDA SAVI - PSD, </w:t>
      </w:r>
      <w:r w:rsidRPr="00F04A4A">
        <w:rPr>
          <w:rFonts w:ascii="Times New Roman" w:hAnsi="Times New Roman" w:cs="Times New Roman"/>
          <w:color w:val="000000" w:themeColor="text1"/>
          <w:sz w:val="24"/>
          <w:szCs w:val="24"/>
        </w:rPr>
        <w:t xml:space="preserve">Vereadora com assento nesta Casa de Leis, de conformidade com o Artigo 115 do Regimento Interno, requer à Mesa que este Expediente seja encaminhado ao Excelentíssimo Senhor Dilceu Rossato, Prefeito Municipal, com cópia ao Senhor Leoci Maziero, Secretário Municipal de Obras e Serviços Públicos de Sorriso/MT, </w:t>
      </w:r>
      <w:r w:rsidRPr="00F04A4A">
        <w:rPr>
          <w:rFonts w:ascii="Times New Roman" w:hAnsi="Times New Roman" w:cs="Times New Roman"/>
          <w:b/>
          <w:bCs/>
          <w:color w:val="000000" w:themeColor="text1"/>
          <w:sz w:val="24"/>
          <w:szCs w:val="24"/>
        </w:rPr>
        <w:t>versando sobre a reforma e construção de novos aparelhos do playground, da Praça da</w:t>
      </w:r>
      <w:r w:rsidR="003C1FE3" w:rsidRPr="00F04A4A">
        <w:rPr>
          <w:rFonts w:ascii="Times New Roman" w:hAnsi="Times New Roman" w:cs="Times New Roman"/>
          <w:b/>
          <w:bCs/>
          <w:color w:val="000000" w:themeColor="text1"/>
          <w:sz w:val="24"/>
          <w:szCs w:val="24"/>
        </w:rPr>
        <w:t>s Fontes, ao lado do Ginásio Domingão</w:t>
      </w:r>
      <w:r w:rsidR="005913D5" w:rsidRPr="00F04A4A">
        <w:rPr>
          <w:rFonts w:ascii="Times New Roman" w:hAnsi="Times New Roman" w:cs="Times New Roman"/>
          <w:b/>
          <w:bCs/>
          <w:color w:val="000000" w:themeColor="text1"/>
          <w:sz w:val="24"/>
          <w:szCs w:val="24"/>
        </w:rPr>
        <w:t xml:space="preserve"> (</w:t>
      </w:r>
      <w:proofErr w:type="gramStart"/>
      <w:r w:rsidR="005913D5" w:rsidRPr="00F04A4A">
        <w:rPr>
          <w:rFonts w:ascii="Times New Roman" w:hAnsi="Times New Roman" w:cs="Times New Roman"/>
          <w:b/>
          <w:bCs/>
          <w:color w:val="000000" w:themeColor="text1"/>
          <w:sz w:val="24"/>
          <w:szCs w:val="24"/>
        </w:rPr>
        <w:t>fotos anexo</w:t>
      </w:r>
      <w:proofErr w:type="gramEnd"/>
      <w:r w:rsidR="005913D5" w:rsidRPr="00F04A4A">
        <w:rPr>
          <w:rFonts w:ascii="Times New Roman" w:hAnsi="Times New Roman" w:cs="Times New Roman"/>
          <w:b/>
          <w:bCs/>
          <w:color w:val="000000" w:themeColor="text1"/>
          <w:sz w:val="24"/>
          <w:szCs w:val="24"/>
        </w:rPr>
        <w:t>)</w:t>
      </w:r>
      <w:r w:rsidRPr="00F04A4A">
        <w:rPr>
          <w:rFonts w:ascii="Times New Roman" w:hAnsi="Times New Roman" w:cs="Times New Roman"/>
          <w:b/>
          <w:bCs/>
          <w:color w:val="000000" w:themeColor="text1"/>
          <w:sz w:val="24"/>
          <w:szCs w:val="24"/>
        </w:rPr>
        <w:t>.</w:t>
      </w:r>
    </w:p>
    <w:p w:rsidR="004F1151" w:rsidRPr="00F04A4A" w:rsidRDefault="004F1151" w:rsidP="00F04A4A">
      <w:pPr>
        <w:autoSpaceDE w:val="0"/>
        <w:autoSpaceDN w:val="0"/>
        <w:adjustRightInd w:val="0"/>
        <w:spacing w:after="0" w:line="240" w:lineRule="auto"/>
        <w:ind w:firstLine="3402"/>
        <w:jc w:val="both"/>
        <w:rPr>
          <w:rFonts w:ascii="Times New Roman" w:hAnsi="Times New Roman" w:cs="Times New Roman"/>
          <w:b/>
          <w:bCs/>
          <w:color w:val="000000" w:themeColor="text1"/>
          <w:sz w:val="24"/>
          <w:szCs w:val="24"/>
        </w:rPr>
      </w:pPr>
    </w:p>
    <w:p w:rsidR="004F1151" w:rsidRPr="00F04A4A" w:rsidRDefault="004F1151" w:rsidP="00F04A4A">
      <w:pPr>
        <w:autoSpaceDE w:val="0"/>
        <w:autoSpaceDN w:val="0"/>
        <w:adjustRightInd w:val="0"/>
        <w:spacing w:after="0" w:line="240" w:lineRule="auto"/>
        <w:ind w:firstLine="3402"/>
        <w:jc w:val="both"/>
        <w:rPr>
          <w:rFonts w:ascii="Times New Roman" w:hAnsi="Times New Roman" w:cs="Times New Roman"/>
          <w:b/>
          <w:color w:val="000000" w:themeColor="text1"/>
          <w:sz w:val="24"/>
          <w:szCs w:val="24"/>
        </w:rPr>
      </w:pPr>
      <w:r w:rsidRPr="00F04A4A">
        <w:rPr>
          <w:rFonts w:ascii="Times New Roman" w:hAnsi="Times New Roman" w:cs="Times New Roman"/>
          <w:b/>
          <w:color w:val="000000" w:themeColor="text1"/>
          <w:sz w:val="24"/>
          <w:szCs w:val="24"/>
        </w:rPr>
        <w:t>JUSTIFICATIVAS</w:t>
      </w:r>
    </w:p>
    <w:p w:rsidR="004F1151" w:rsidRPr="00F04A4A" w:rsidRDefault="004F1151" w:rsidP="00F04A4A">
      <w:pPr>
        <w:autoSpaceDE w:val="0"/>
        <w:autoSpaceDN w:val="0"/>
        <w:adjustRightInd w:val="0"/>
        <w:spacing w:after="0" w:line="240" w:lineRule="auto"/>
        <w:ind w:firstLine="3402"/>
        <w:jc w:val="both"/>
        <w:rPr>
          <w:rFonts w:ascii="Times New Roman" w:hAnsi="Times New Roman" w:cs="Times New Roman"/>
          <w:b/>
          <w:color w:val="000000" w:themeColor="text1"/>
          <w:sz w:val="24"/>
          <w:szCs w:val="24"/>
        </w:rPr>
      </w:pPr>
    </w:p>
    <w:p w:rsidR="003C1FE3" w:rsidRPr="00F04A4A" w:rsidRDefault="004F1151" w:rsidP="00F04A4A">
      <w:pPr>
        <w:pStyle w:val="SemEspaamento"/>
        <w:ind w:firstLine="1416"/>
        <w:jc w:val="both"/>
        <w:rPr>
          <w:rFonts w:ascii="Times New Roman" w:hAnsi="Times New Roman" w:cs="Times New Roman"/>
          <w:color w:val="000000"/>
          <w:sz w:val="24"/>
          <w:szCs w:val="24"/>
        </w:rPr>
      </w:pPr>
      <w:r w:rsidRPr="00F04A4A">
        <w:rPr>
          <w:rFonts w:ascii="Times New Roman" w:hAnsi="Times New Roman" w:cs="Times New Roman"/>
          <w:color w:val="000000" w:themeColor="text1"/>
          <w:sz w:val="24"/>
          <w:szCs w:val="24"/>
        </w:rPr>
        <w:t>Considerando que o</w:t>
      </w:r>
      <w:r w:rsidRPr="00F04A4A">
        <w:rPr>
          <w:rFonts w:ascii="Times New Roman" w:hAnsi="Times New Roman" w:cs="Times New Roman"/>
          <w:color w:val="000000"/>
          <w:sz w:val="24"/>
          <w:szCs w:val="24"/>
        </w:rPr>
        <w:t xml:space="preserve"> playground é a área preferida das crianças, principalmente em dias quentes. Elas podem passar horas nos brinquedos ou nas caixas de areia. Portanto, um local que merece atenção. Brinquedos mal conservados, por exemplo, podem machucar os pequenos. E a responsabilidade pela manutenção e cuidados com o playground é do Poder Executivo Municipal.</w:t>
      </w:r>
    </w:p>
    <w:p w:rsidR="003C1FE3" w:rsidRPr="00F04A4A" w:rsidRDefault="003C1FE3" w:rsidP="00F04A4A">
      <w:pPr>
        <w:pStyle w:val="SemEspaamento"/>
        <w:ind w:firstLine="1416"/>
        <w:jc w:val="both"/>
        <w:rPr>
          <w:rFonts w:ascii="Times New Roman" w:hAnsi="Times New Roman" w:cs="Times New Roman"/>
          <w:color w:val="000000"/>
          <w:sz w:val="24"/>
          <w:szCs w:val="24"/>
        </w:rPr>
      </w:pPr>
    </w:p>
    <w:p w:rsidR="003C1FE3" w:rsidRPr="00F04A4A" w:rsidRDefault="003C1FE3" w:rsidP="00F04A4A">
      <w:pPr>
        <w:pStyle w:val="SemEspaamento"/>
        <w:ind w:firstLine="1416"/>
        <w:jc w:val="both"/>
        <w:rPr>
          <w:rFonts w:ascii="Times New Roman" w:hAnsi="Times New Roman" w:cs="Times New Roman"/>
          <w:color w:val="000000" w:themeColor="text1"/>
          <w:sz w:val="24"/>
          <w:szCs w:val="24"/>
        </w:rPr>
      </w:pPr>
      <w:r w:rsidRPr="00F04A4A">
        <w:rPr>
          <w:rFonts w:ascii="Times New Roman" w:hAnsi="Times New Roman" w:cs="Times New Roman"/>
          <w:color w:val="000000" w:themeColor="text1"/>
          <w:sz w:val="24"/>
          <w:szCs w:val="24"/>
        </w:rPr>
        <w:t xml:space="preserve">Considerando que as Praças Públicas são espaços amplos, arejados, salubres e favoráveis ao encontro, à sociabilidade e descanso, além de servirem de locais de entretenimento </w:t>
      </w:r>
      <w:proofErr w:type="gramStart"/>
      <w:r w:rsidRPr="00F04A4A">
        <w:rPr>
          <w:rFonts w:ascii="Times New Roman" w:hAnsi="Times New Roman" w:cs="Times New Roman"/>
          <w:color w:val="000000" w:themeColor="text1"/>
          <w:sz w:val="24"/>
          <w:szCs w:val="24"/>
        </w:rPr>
        <w:t>à</w:t>
      </w:r>
      <w:proofErr w:type="gramEnd"/>
      <w:r w:rsidRPr="00F04A4A">
        <w:rPr>
          <w:rFonts w:ascii="Times New Roman" w:hAnsi="Times New Roman" w:cs="Times New Roman"/>
          <w:color w:val="000000" w:themeColor="text1"/>
          <w:sz w:val="24"/>
          <w:szCs w:val="24"/>
        </w:rPr>
        <w:t xml:space="preserve"> crianças e adultos.</w:t>
      </w:r>
    </w:p>
    <w:p w:rsidR="003C1FE3" w:rsidRPr="00F04A4A" w:rsidRDefault="003C1FE3" w:rsidP="00F04A4A">
      <w:pPr>
        <w:pStyle w:val="SemEspaamento"/>
        <w:ind w:firstLine="1416"/>
        <w:jc w:val="both"/>
        <w:rPr>
          <w:rFonts w:ascii="Times New Roman" w:hAnsi="Times New Roman" w:cs="Times New Roman"/>
          <w:color w:val="000000" w:themeColor="text1"/>
          <w:sz w:val="24"/>
          <w:szCs w:val="24"/>
        </w:rPr>
      </w:pPr>
    </w:p>
    <w:p w:rsidR="004F1151" w:rsidRPr="00F04A4A" w:rsidRDefault="004F1151" w:rsidP="00F04A4A">
      <w:pPr>
        <w:pStyle w:val="SemEspaamento"/>
        <w:ind w:firstLine="1416"/>
        <w:jc w:val="both"/>
        <w:rPr>
          <w:rFonts w:ascii="Times New Roman" w:hAnsi="Times New Roman" w:cs="Times New Roman"/>
          <w:color w:val="000000" w:themeColor="text1"/>
          <w:sz w:val="24"/>
          <w:szCs w:val="24"/>
        </w:rPr>
      </w:pPr>
      <w:r w:rsidRPr="00F04A4A">
        <w:rPr>
          <w:rFonts w:ascii="Times New Roman" w:hAnsi="Times New Roman" w:cs="Times New Roman"/>
          <w:color w:val="000000" w:themeColor="text1"/>
          <w:sz w:val="24"/>
          <w:szCs w:val="24"/>
        </w:rPr>
        <w:t xml:space="preserve">Considerando que esta propositura tem a finalidade de atentar o Poder Executivo Municipal da real necessidade da reforma, construção de novos aparelhos do playground, tornando-se </w:t>
      </w:r>
      <w:r w:rsidR="00E52CD9" w:rsidRPr="00F04A4A">
        <w:rPr>
          <w:rFonts w:ascii="Times New Roman" w:hAnsi="Times New Roman" w:cs="Times New Roman"/>
          <w:color w:val="000000" w:themeColor="text1"/>
          <w:sz w:val="24"/>
          <w:szCs w:val="24"/>
        </w:rPr>
        <w:t>mais acessiva</w:t>
      </w:r>
      <w:r w:rsidRPr="00F04A4A">
        <w:rPr>
          <w:rFonts w:ascii="Times New Roman" w:hAnsi="Times New Roman" w:cs="Times New Roman"/>
          <w:color w:val="000000" w:themeColor="text1"/>
          <w:sz w:val="24"/>
          <w:szCs w:val="24"/>
        </w:rPr>
        <w:t xml:space="preserve"> a Praça da</w:t>
      </w:r>
      <w:r w:rsidR="00E52CD9" w:rsidRPr="00F04A4A">
        <w:rPr>
          <w:rFonts w:ascii="Times New Roman" w:hAnsi="Times New Roman" w:cs="Times New Roman"/>
          <w:color w:val="000000" w:themeColor="text1"/>
          <w:sz w:val="24"/>
          <w:szCs w:val="24"/>
        </w:rPr>
        <w:t>s Fontes</w:t>
      </w:r>
      <w:r w:rsidRPr="00F04A4A">
        <w:rPr>
          <w:rFonts w:ascii="Times New Roman" w:hAnsi="Times New Roman" w:cs="Times New Roman"/>
          <w:color w:val="000000" w:themeColor="text1"/>
          <w:sz w:val="24"/>
          <w:szCs w:val="24"/>
        </w:rPr>
        <w:t>, que hoje pode se dizer que é um cartão postal existente em nosso Município.</w:t>
      </w:r>
    </w:p>
    <w:p w:rsidR="004F1151" w:rsidRPr="00F04A4A" w:rsidRDefault="004F1151" w:rsidP="00F04A4A">
      <w:pPr>
        <w:pStyle w:val="SemEspaamento"/>
        <w:ind w:firstLine="1416"/>
        <w:jc w:val="both"/>
        <w:rPr>
          <w:rFonts w:ascii="Times New Roman" w:hAnsi="Times New Roman" w:cs="Times New Roman"/>
          <w:color w:val="000000" w:themeColor="text1"/>
          <w:sz w:val="24"/>
          <w:szCs w:val="24"/>
        </w:rPr>
      </w:pPr>
    </w:p>
    <w:p w:rsidR="004F1151" w:rsidRPr="00F04A4A" w:rsidRDefault="004F1151" w:rsidP="00F04A4A">
      <w:pPr>
        <w:pStyle w:val="SemEspaamento"/>
        <w:ind w:firstLine="1416"/>
        <w:jc w:val="both"/>
        <w:rPr>
          <w:rFonts w:ascii="Times New Roman" w:hAnsi="Times New Roman" w:cs="Times New Roman"/>
          <w:color w:val="000000" w:themeColor="text1"/>
          <w:sz w:val="24"/>
          <w:szCs w:val="24"/>
        </w:rPr>
      </w:pPr>
      <w:r w:rsidRPr="00F04A4A">
        <w:rPr>
          <w:rFonts w:ascii="Times New Roman" w:hAnsi="Times New Roman" w:cs="Times New Roman"/>
          <w:color w:val="000000" w:themeColor="text1"/>
          <w:sz w:val="24"/>
          <w:szCs w:val="24"/>
        </w:rPr>
        <w:t xml:space="preserve">Considerando que o </w:t>
      </w:r>
      <w:r w:rsidRPr="00F04A4A">
        <w:rPr>
          <w:rFonts w:ascii="Times New Roman" w:hAnsi="Times New Roman" w:cs="Times New Roman"/>
          <w:i/>
          <w:iCs/>
          <w:color w:val="000000" w:themeColor="text1"/>
          <w:sz w:val="24"/>
          <w:szCs w:val="24"/>
        </w:rPr>
        <w:t>playground</w:t>
      </w:r>
      <w:r w:rsidRPr="00F04A4A">
        <w:rPr>
          <w:rFonts w:ascii="Times New Roman" w:hAnsi="Times New Roman" w:cs="Times New Roman"/>
          <w:color w:val="000000" w:themeColor="text1"/>
          <w:sz w:val="24"/>
          <w:szCs w:val="24"/>
        </w:rPr>
        <w:t>, é uma benfeitoria e um entretenimento para as crianças, que por sua vez desenvolvem a coordenação motora e o desempenho escolar, a prática de atividades físicas e a socialização.</w:t>
      </w:r>
    </w:p>
    <w:p w:rsidR="004F1151" w:rsidRPr="00F04A4A" w:rsidRDefault="004F1151" w:rsidP="00F04A4A">
      <w:pPr>
        <w:pStyle w:val="SemEspaamento"/>
        <w:ind w:firstLine="1416"/>
        <w:jc w:val="both"/>
        <w:rPr>
          <w:rFonts w:ascii="Times New Roman" w:hAnsi="Times New Roman" w:cs="Times New Roman"/>
          <w:color w:val="000000" w:themeColor="text1"/>
          <w:sz w:val="24"/>
          <w:szCs w:val="24"/>
        </w:rPr>
      </w:pPr>
    </w:p>
    <w:p w:rsidR="004F1151" w:rsidRPr="00F04A4A" w:rsidRDefault="004F1151" w:rsidP="00F04A4A">
      <w:pPr>
        <w:pStyle w:val="SemEspaamento"/>
        <w:ind w:firstLine="1416"/>
        <w:jc w:val="both"/>
        <w:rPr>
          <w:rFonts w:ascii="Times New Roman" w:hAnsi="Times New Roman" w:cs="Times New Roman"/>
          <w:color w:val="000000" w:themeColor="text1"/>
          <w:sz w:val="24"/>
          <w:szCs w:val="24"/>
        </w:rPr>
      </w:pPr>
      <w:r w:rsidRPr="00F04A4A">
        <w:rPr>
          <w:rFonts w:ascii="Times New Roman" w:hAnsi="Times New Roman" w:cs="Times New Roman"/>
          <w:color w:val="000000" w:themeColor="text1"/>
          <w:sz w:val="24"/>
          <w:szCs w:val="24"/>
        </w:rPr>
        <w:t xml:space="preserve">Considerando que alguns brinquedos já existentes, estão precisando de atenção especial (reforma). Mas que também será </w:t>
      </w:r>
      <w:proofErr w:type="gramStart"/>
      <w:r w:rsidRPr="00F04A4A">
        <w:rPr>
          <w:rFonts w:ascii="Times New Roman" w:hAnsi="Times New Roman" w:cs="Times New Roman"/>
          <w:color w:val="000000" w:themeColor="text1"/>
          <w:sz w:val="24"/>
          <w:szCs w:val="24"/>
        </w:rPr>
        <w:t>necessário</w:t>
      </w:r>
      <w:proofErr w:type="gramEnd"/>
      <w:r w:rsidRPr="00F04A4A">
        <w:rPr>
          <w:rFonts w:ascii="Times New Roman" w:hAnsi="Times New Roman" w:cs="Times New Roman"/>
          <w:color w:val="000000" w:themeColor="text1"/>
          <w:sz w:val="24"/>
          <w:szCs w:val="24"/>
        </w:rPr>
        <w:t xml:space="preserve"> a construção de novos brinquedos, para melhor atender as crianças desse Município.</w:t>
      </w:r>
    </w:p>
    <w:p w:rsidR="004F1151" w:rsidRPr="00F04A4A" w:rsidRDefault="004F1151" w:rsidP="00F04A4A">
      <w:pPr>
        <w:pStyle w:val="SemEspaamento"/>
        <w:ind w:firstLine="1416"/>
        <w:jc w:val="both"/>
        <w:rPr>
          <w:rFonts w:ascii="Times New Roman" w:hAnsi="Times New Roman" w:cs="Times New Roman"/>
          <w:color w:val="000000" w:themeColor="text1"/>
          <w:sz w:val="24"/>
          <w:szCs w:val="24"/>
        </w:rPr>
      </w:pPr>
    </w:p>
    <w:p w:rsidR="004F1151" w:rsidRPr="00F04A4A" w:rsidRDefault="004F1151" w:rsidP="00F04A4A">
      <w:pPr>
        <w:pStyle w:val="SemEspaamento"/>
        <w:ind w:firstLine="1416"/>
        <w:jc w:val="both"/>
        <w:rPr>
          <w:rFonts w:ascii="Times New Roman" w:hAnsi="Times New Roman" w:cs="Times New Roman"/>
          <w:color w:val="000000" w:themeColor="text1"/>
          <w:sz w:val="24"/>
          <w:szCs w:val="24"/>
        </w:rPr>
      </w:pPr>
      <w:r w:rsidRPr="00F04A4A">
        <w:rPr>
          <w:rFonts w:ascii="Times New Roman" w:hAnsi="Times New Roman" w:cs="Times New Roman"/>
          <w:color w:val="000000" w:themeColor="text1"/>
          <w:sz w:val="24"/>
          <w:szCs w:val="24"/>
        </w:rPr>
        <w:t>Diante do exposto, indico a reforma e construção de novos aparelhos do Playground da Praça da</w:t>
      </w:r>
      <w:r w:rsidR="00E52CD9" w:rsidRPr="00F04A4A">
        <w:rPr>
          <w:rFonts w:ascii="Times New Roman" w:hAnsi="Times New Roman" w:cs="Times New Roman"/>
          <w:color w:val="000000" w:themeColor="text1"/>
          <w:sz w:val="24"/>
          <w:szCs w:val="24"/>
        </w:rPr>
        <w:t>s fontes</w:t>
      </w:r>
      <w:r w:rsidRPr="00F04A4A">
        <w:rPr>
          <w:rFonts w:ascii="Times New Roman" w:hAnsi="Times New Roman" w:cs="Times New Roman"/>
          <w:color w:val="000000" w:themeColor="text1"/>
          <w:sz w:val="24"/>
          <w:szCs w:val="24"/>
        </w:rPr>
        <w:t xml:space="preserve">. </w:t>
      </w:r>
    </w:p>
    <w:p w:rsidR="004F1151" w:rsidRPr="00F04A4A" w:rsidRDefault="004F1151" w:rsidP="00F04A4A">
      <w:pPr>
        <w:pStyle w:val="PargrafodaLista"/>
        <w:spacing w:after="0" w:line="240" w:lineRule="auto"/>
        <w:ind w:left="0" w:firstLine="1418"/>
        <w:jc w:val="both"/>
        <w:rPr>
          <w:rFonts w:ascii="Times New Roman" w:hAnsi="Times New Roman" w:cs="Times New Roman"/>
          <w:color w:val="000000" w:themeColor="text1"/>
          <w:sz w:val="24"/>
          <w:szCs w:val="24"/>
        </w:rPr>
      </w:pPr>
    </w:p>
    <w:p w:rsidR="004F1151" w:rsidRPr="00F04A4A" w:rsidRDefault="004F1151" w:rsidP="00F04A4A">
      <w:pPr>
        <w:pStyle w:val="PargrafodaLista"/>
        <w:spacing w:after="0" w:line="240" w:lineRule="auto"/>
        <w:ind w:left="0" w:firstLine="1418"/>
        <w:jc w:val="both"/>
        <w:rPr>
          <w:rFonts w:ascii="Times New Roman" w:hAnsi="Times New Roman" w:cs="Times New Roman"/>
          <w:color w:val="000000" w:themeColor="text1"/>
          <w:sz w:val="24"/>
          <w:szCs w:val="24"/>
        </w:rPr>
      </w:pPr>
      <w:r w:rsidRPr="00F04A4A">
        <w:rPr>
          <w:rFonts w:ascii="Times New Roman" w:hAnsi="Times New Roman" w:cs="Times New Roman"/>
          <w:color w:val="000000" w:themeColor="text1"/>
          <w:sz w:val="24"/>
          <w:szCs w:val="24"/>
        </w:rPr>
        <w:t xml:space="preserve">Câmara Municipal de Sorriso, Estado de Mato Grosso, em </w:t>
      </w:r>
      <w:r w:rsidR="003C1FE3" w:rsidRPr="00F04A4A">
        <w:rPr>
          <w:rFonts w:ascii="Times New Roman" w:hAnsi="Times New Roman" w:cs="Times New Roman"/>
          <w:color w:val="000000" w:themeColor="text1"/>
          <w:sz w:val="24"/>
          <w:szCs w:val="24"/>
        </w:rPr>
        <w:t>24</w:t>
      </w:r>
      <w:r w:rsidRPr="00F04A4A">
        <w:rPr>
          <w:rFonts w:ascii="Times New Roman" w:hAnsi="Times New Roman" w:cs="Times New Roman"/>
          <w:color w:val="000000" w:themeColor="text1"/>
          <w:sz w:val="24"/>
          <w:szCs w:val="24"/>
        </w:rPr>
        <w:t xml:space="preserve"> de fevereiro de 2014.</w:t>
      </w:r>
    </w:p>
    <w:p w:rsidR="004F1151" w:rsidRPr="00F04A4A" w:rsidRDefault="004F1151" w:rsidP="00F04A4A">
      <w:pPr>
        <w:pStyle w:val="PargrafodaLista"/>
        <w:spacing w:after="0" w:line="240" w:lineRule="auto"/>
        <w:ind w:left="0"/>
        <w:jc w:val="center"/>
        <w:rPr>
          <w:rFonts w:ascii="Times New Roman" w:hAnsi="Times New Roman" w:cs="Times New Roman"/>
          <w:color w:val="FF0000"/>
          <w:sz w:val="24"/>
          <w:szCs w:val="24"/>
        </w:rPr>
      </w:pPr>
    </w:p>
    <w:p w:rsidR="003C1FE3" w:rsidRPr="00F04A4A" w:rsidRDefault="003C1FE3" w:rsidP="00F04A4A">
      <w:pPr>
        <w:pStyle w:val="PargrafodaLista"/>
        <w:spacing w:after="0" w:line="240" w:lineRule="auto"/>
        <w:ind w:left="0"/>
        <w:jc w:val="center"/>
        <w:rPr>
          <w:rFonts w:ascii="Times New Roman" w:hAnsi="Times New Roman" w:cs="Times New Roman"/>
          <w:color w:val="FF0000"/>
          <w:sz w:val="24"/>
          <w:szCs w:val="24"/>
        </w:rPr>
      </w:pPr>
    </w:p>
    <w:p w:rsidR="004F1151" w:rsidRPr="00F04A4A" w:rsidRDefault="004F1151" w:rsidP="00F04A4A">
      <w:pPr>
        <w:pStyle w:val="PargrafodaLista"/>
        <w:spacing w:after="0" w:line="240" w:lineRule="auto"/>
        <w:ind w:left="0"/>
        <w:jc w:val="center"/>
        <w:rPr>
          <w:rFonts w:ascii="Times New Roman" w:hAnsi="Times New Roman" w:cs="Times New Roman"/>
          <w:b/>
          <w:color w:val="000000" w:themeColor="text1"/>
          <w:sz w:val="24"/>
          <w:szCs w:val="24"/>
        </w:rPr>
      </w:pPr>
      <w:r w:rsidRPr="00F04A4A">
        <w:rPr>
          <w:rFonts w:ascii="Times New Roman" w:hAnsi="Times New Roman" w:cs="Times New Roman"/>
          <w:b/>
          <w:color w:val="000000" w:themeColor="text1"/>
          <w:sz w:val="24"/>
          <w:szCs w:val="24"/>
        </w:rPr>
        <w:t>MARILDA SAVI</w:t>
      </w:r>
    </w:p>
    <w:p w:rsidR="00820CE3" w:rsidRPr="00F04A4A" w:rsidRDefault="004F1151" w:rsidP="00F04A4A">
      <w:pPr>
        <w:pStyle w:val="PargrafodaLista"/>
        <w:spacing w:after="0" w:line="240" w:lineRule="auto"/>
        <w:ind w:left="0"/>
        <w:jc w:val="center"/>
        <w:rPr>
          <w:sz w:val="24"/>
          <w:szCs w:val="24"/>
        </w:rPr>
      </w:pPr>
      <w:r w:rsidRPr="00F04A4A">
        <w:rPr>
          <w:rFonts w:ascii="Times New Roman" w:hAnsi="Times New Roman" w:cs="Times New Roman"/>
          <w:b/>
          <w:color w:val="000000" w:themeColor="text1"/>
          <w:sz w:val="24"/>
          <w:szCs w:val="24"/>
        </w:rPr>
        <w:t>Vereadora PSD</w:t>
      </w:r>
    </w:p>
    <w:sectPr w:rsidR="00820CE3" w:rsidRPr="00F04A4A" w:rsidSect="00F04A4A">
      <w:pgSz w:w="11906" w:h="16838"/>
      <w:pgMar w:top="2269" w:right="1274"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1151"/>
    <w:rsid w:val="00044F21"/>
    <w:rsid w:val="001A50E4"/>
    <w:rsid w:val="001C6CA2"/>
    <w:rsid w:val="00237AD3"/>
    <w:rsid w:val="003C1FE3"/>
    <w:rsid w:val="004F1151"/>
    <w:rsid w:val="005913D5"/>
    <w:rsid w:val="00654328"/>
    <w:rsid w:val="0079421D"/>
    <w:rsid w:val="00820CE3"/>
    <w:rsid w:val="008C0E9A"/>
    <w:rsid w:val="00E52CD9"/>
    <w:rsid w:val="00EE1DE6"/>
    <w:rsid w:val="00F04A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151"/>
    <w:pPr>
      <w:ind w:left="720"/>
      <w:contextualSpacing/>
    </w:pPr>
  </w:style>
  <w:style w:type="paragraph" w:styleId="SemEspaamento">
    <w:name w:val="No Spacing"/>
    <w:uiPriority w:val="1"/>
    <w:qFormat/>
    <w:rsid w:val="004F11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1781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mineia</cp:lastModifiedBy>
  <cp:revision>2</cp:revision>
  <cp:lastPrinted>2014-02-25T11:19:00Z</cp:lastPrinted>
  <dcterms:created xsi:type="dcterms:W3CDTF">2014-02-25T11:59:00Z</dcterms:created>
  <dcterms:modified xsi:type="dcterms:W3CDTF">2014-02-25T11:59:00Z</dcterms:modified>
</cp:coreProperties>
</file>