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834" w:rsidRPr="0074308B" w:rsidRDefault="003C777A" w:rsidP="0074308B">
      <w:pPr>
        <w:spacing w:after="0" w:line="240" w:lineRule="auto"/>
        <w:ind w:firstLine="2835"/>
        <w:rPr>
          <w:rFonts w:ascii="Times New Roman" w:hAnsi="Times New Roman" w:cs="Times New Roman"/>
          <w:b/>
          <w:sz w:val="24"/>
          <w:szCs w:val="24"/>
        </w:rPr>
      </w:pPr>
      <w:r w:rsidRPr="0074308B">
        <w:rPr>
          <w:rFonts w:ascii="Times New Roman" w:hAnsi="Times New Roman" w:cs="Times New Roman"/>
          <w:b/>
          <w:sz w:val="24"/>
          <w:szCs w:val="24"/>
        </w:rPr>
        <w:t>REQUERIMENTO</w:t>
      </w:r>
      <w:r w:rsidR="006C3834" w:rsidRPr="0074308B">
        <w:rPr>
          <w:rFonts w:ascii="Times New Roman" w:hAnsi="Times New Roman" w:cs="Times New Roman"/>
          <w:b/>
          <w:sz w:val="24"/>
          <w:szCs w:val="24"/>
        </w:rPr>
        <w:t xml:space="preserve"> Nº</w:t>
      </w:r>
      <w:r w:rsidR="006320D8" w:rsidRPr="0074308B">
        <w:rPr>
          <w:rFonts w:ascii="Times New Roman" w:hAnsi="Times New Roman" w:cs="Times New Roman"/>
          <w:b/>
          <w:sz w:val="24"/>
          <w:szCs w:val="24"/>
        </w:rPr>
        <w:t xml:space="preserve"> 0</w:t>
      </w:r>
      <w:r w:rsidR="00F17E04">
        <w:rPr>
          <w:rFonts w:ascii="Times New Roman" w:hAnsi="Times New Roman" w:cs="Times New Roman"/>
          <w:b/>
          <w:sz w:val="24"/>
          <w:szCs w:val="24"/>
        </w:rPr>
        <w:t>29</w:t>
      </w:r>
      <w:r w:rsidR="006C3834" w:rsidRPr="0074308B">
        <w:rPr>
          <w:rFonts w:ascii="Times New Roman" w:hAnsi="Times New Roman" w:cs="Times New Roman"/>
          <w:b/>
          <w:sz w:val="24"/>
          <w:szCs w:val="24"/>
        </w:rPr>
        <w:t>/2014</w:t>
      </w:r>
    </w:p>
    <w:p w:rsidR="006C3834" w:rsidRPr="0074308B" w:rsidRDefault="006C3834" w:rsidP="0074308B">
      <w:pPr>
        <w:spacing w:after="0" w:line="240" w:lineRule="auto"/>
        <w:ind w:left="2832" w:firstLine="3"/>
        <w:jc w:val="both"/>
        <w:rPr>
          <w:rFonts w:ascii="Times New Roman" w:hAnsi="Times New Roman" w:cs="Times New Roman"/>
          <w:b/>
          <w:sz w:val="24"/>
          <w:szCs w:val="24"/>
        </w:rPr>
      </w:pPr>
    </w:p>
    <w:p w:rsidR="006320D8" w:rsidRPr="0074308B" w:rsidRDefault="006320D8" w:rsidP="0074308B">
      <w:pPr>
        <w:spacing w:after="0" w:line="240" w:lineRule="auto"/>
        <w:ind w:left="2832" w:firstLine="3"/>
        <w:jc w:val="both"/>
        <w:rPr>
          <w:rFonts w:ascii="Times New Roman" w:hAnsi="Times New Roman" w:cs="Times New Roman"/>
          <w:b/>
          <w:sz w:val="24"/>
          <w:szCs w:val="24"/>
        </w:rPr>
      </w:pPr>
    </w:p>
    <w:p w:rsidR="006320D8" w:rsidRPr="0074308B" w:rsidRDefault="006320D8" w:rsidP="0074308B">
      <w:pPr>
        <w:spacing w:after="0" w:line="240" w:lineRule="auto"/>
        <w:ind w:left="2832" w:firstLine="3"/>
        <w:jc w:val="both"/>
        <w:rPr>
          <w:rFonts w:ascii="Times New Roman" w:hAnsi="Times New Roman" w:cs="Times New Roman"/>
          <w:b/>
          <w:sz w:val="24"/>
          <w:szCs w:val="24"/>
        </w:rPr>
      </w:pPr>
    </w:p>
    <w:p w:rsidR="006C3834" w:rsidRPr="0074308B" w:rsidRDefault="003C777A" w:rsidP="0074308B">
      <w:pPr>
        <w:spacing w:after="0" w:line="240" w:lineRule="auto"/>
        <w:ind w:firstLine="2832"/>
        <w:jc w:val="both"/>
        <w:rPr>
          <w:rFonts w:ascii="Times New Roman" w:hAnsi="Times New Roman" w:cs="Times New Roman"/>
          <w:b/>
          <w:sz w:val="24"/>
          <w:szCs w:val="24"/>
        </w:rPr>
      </w:pPr>
      <w:r w:rsidRPr="0074308B">
        <w:rPr>
          <w:rFonts w:ascii="Times New Roman" w:hAnsi="Times New Roman" w:cs="Times New Roman"/>
          <w:b/>
          <w:sz w:val="24"/>
          <w:szCs w:val="24"/>
        </w:rPr>
        <w:t>BRUNO STELLATO</w:t>
      </w:r>
      <w:r w:rsidR="006C3834" w:rsidRPr="0074308B">
        <w:rPr>
          <w:rFonts w:ascii="Times New Roman" w:hAnsi="Times New Roman" w:cs="Times New Roman"/>
          <w:b/>
          <w:sz w:val="24"/>
          <w:szCs w:val="24"/>
        </w:rPr>
        <w:t xml:space="preserve"> – </w:t>
      </w:r>
      <w:r w:rsidRPr="0074308B">
        <w:rPr>
          <w:rFonts w:ascii="Times New Roman" w:hAnsi="Times New Roman" w:cs="Times New Roman"/>
          <w:b/>
          <w:sz w:val="24"/>
          <w:szCs w:val="24"/>
        </w:rPr>
        <w:t>PDT</w:t>
      </w:r>
      <w:r w:rsidR="00155914">
        <w:rPr>
          <w:rFonts w:ascii="Times New Roman" w:hAnsi="Times New Roman" w:cs="Times New Roman"/>
          <w:b/>
          <w:sz w:val="24"/>
          <w:szCs w:val="24"/>
        </w:rPr>
        <w:t>, CLAUDIO OLIVIEIRA – PR, MARILDA SAVI - PSD, FABIO GAVASSO – PPS, POLESELLO – PTB, JANE DELALIBERA – PR, LUIS FABIO MARCHIORO – PDT e MARLON ZANELLA – PMDB,</w:t>
      </w:r>
      <w:r w:rsidR="00155914" w:rsidRPr="00155914">
        <w:rPr>
          <w:rFonts w:ascii="Times New Roman" w:hAnsi="Times New Roman" w:cs="Times New Roman"/>
          <w:sz w:val="24"/>
          <w:szCs w:val="24"/>
        </w:rPr>
        <w:t xml:space="preserve"> Vereadores</w:t>
      </w:r>
      <w:r w:rsidR="006C3834" w:rsidRPr="0074308B">
        <w:rPr>
          <w:rFonts w:ascii="Times New Roman" w:hAnsi="Times New Roman" w:cs="Times New Roman"/>
          <w:sz w:val="24"/>
          <w:szCs w:val="24"/>
        </w:rPr>
        <w:t xml:space="preserve"> com assento nesta casa, com </w:t>
      </w:r>
      <w:r w:rsidRPr="0074308B">
        <w:rPr>
          <w:rFonts w:ascii="Times New Roman" w:hAnsi="Times New Roman" w:cs="Times New Roman"/>
          <w:sz w:val="24"/>
          <w:szCs w:val="24"/>
        </w:rPr>
        <w:t>fulcr</w:t>
      </w:r>
      <w:r w:rsidR="006C3834" w:rsidRPr="0074308B">
        <w:rPr>
          <w:rFonts w:ascii="Times New Roman" w:hAnsi="Times New Roman" w:cs="Times New Roman"/>
          <w:sz w:val="24"/>
          <w:szCs w:val="24"/>
        </w:rPr>
        <w:t>o</w:t>
      </w:r>
      <w:r w:rsidRPr="0074308B">
        <w:rPr>
          <w:rFonts w:ascii="Times New Roman" w:hAnsi="Times New Roman" w:cs="Times New Roman"/>
          <w:sz w:val="24"/>
          <w:szCs w:val="24"/>
        </w:rPr>
        <w:t xml:space="preserve"> nos Artigos</w:t>
      </w:r>
      <w:r w:rsidR="006C3834" w:rsidRPr="0074308B">
        <w:rPr>
          <w:rFonts w:ascii="Times New Roman" w:hAnsi="Times New Roman" w:cs="Times New Roman"/>
          <w:sz w:val="24"/>
          <w:szCs w:val="24"/>
        </w:rPr>
        <w:t xml:space="preserve"> </w:t>
      </w:r>
      <w:r w:rsidRPr="0074308B">
        <w:rPr>
          <w:rFonts w:ascii="Times New Roman" w:hAnsi="Times New Roman" w:cs="Times New Roman"/>
          <w:sz w:val="24"/>
          <w:szCs w:val="24"/>
        </w:rPr>
        <w:t>118 e 121</w:t>
      </w:r>
      <w:r w:rsidR="006C3834" w:rsidRPr="0074308B">
        <w:rPr>
          <w:rFonts w:ascii="Times New Roman" w:hAnsi="Times New Roman" w:cs="Times New Roman"/>
          <w:sz w:val="24"/>
          <w:szCs w:val="24"/>
        </w:rPr>
        <w:t xml:space="preserve"> do Regimento Interno,</w:t>
      </w:r>
      <w:r w:rsidRPr="0074308B">
        <w:rPr>
          <w:rFonts w:ascii="Times New Roman" w:hAnsi="Times New Roman" w:cs="Times New Roman"/>
          <w:sz w:val="24"/>
          <w:szCs w:val="24"/>
        </w:rPr>
        <w:t xml:space="preserve"> no</w:t>
      </w:r>
      <w:r w:rsidR="000172CA" w:rsidRPr="0074308B">
        <w:rPr>
          <w:rFonts w:ascii="Times New Roman" w:hAnsi="Times New Roman" w:cs="Times New Roman"/>
          <w:sz w:val="24"/>
          <w:szCs w:val="24"/>
        </w:rPr>
        <w:t xml:space="preserve"> cumprimento do dever, </w:t>
      </w:r>
      <w:r w:rsidR="000172CA" w:rsidRPr="0074308B">
        <w:rPr>
          <w:rFonts w:ascii="Times New Roman" w:hAnsi="Times New Roman" w:cs="Times New Roman"/>
          <w:b/>
          <w:sz w:val="24"/>
          <w:szCs w:val="24"/>
        </w:rPr>
        <w:t xml:space="preserve">REQUEREM </w:t>
      </w:r>
      <w:r w:rsidR="006C3834" w:rsidRPr="0074308B">
        <w:rPr>
          <w:rFonts w:ascii="Times New Roman" w:hAnsi="Times New Roman" w:cs="Times New Roman"/>
          <w:sz w:val="24"/>
          <w:szCs w:val="24"/>
        </w:rPr>
        <w:t>à Mesa que este Expedie</w:t>
      </w:r>
      <w:r w:rsidR="000172CA" w:rsidRPr="0074308B">
        <w:rPr>
          <w:rFonts w:ascii="Times New Roman" w:hAnsi="Times New Roman" w:cs="Times New Roman"/>
          <w:sz w:val="24"/>
          <w:szCs w:val="24"/>
        </w:rPr>
        <w:t>nte seja encaminhado ao</w:t>
      </w:r>
      <w:r w:rsidR="009604C4" w:rsidRPr="0074308B">
        <w:rPr>
          <w:rFonts w:ascii="Times New Roman" w:hAnsi="Times New Roman" w:cs="Times New Roman"/>
          <w:sz w:val="24"/>
          <w:szCs w:val="24"/>
        </w:rPr>
        <w:t>s</w:t>
      </w:r>
      <w:r w:rsidR="000172CA" w:rsidRPr="0074308B">
        <w:rPr>
          <w:rFonts w:ascii="Times New Roman" w:hAnsi="Times New Roman" w:cs="Times New Roman"/>
          <w:sz w:val="24"/>
          <w:szCs w:val="24"/>
        </w:rPr>
        <w:t xml:space="preserve"> Exm</w:t>
      </w:r>
      <w:r w:rsidR="00947818">
        <w:rPr>
          <w:rFonts w:ascii="Times New Roman" w:hAnsi="Times New Roman" w:cs="Times New Roman"/>
          <w:sz w:val="24"/>
          <w:szCs w:val="24"/>
        </w:rPr>
        <w:t>o</w:t>
      </w:r>
      <w:r w:rsidR="009604C4" w:rsidRPr="0074308B">
        <w:rPr>
          <w:rFonts w:ascii="Times New Roman" w:hAnsi="Times New Roman" w:cs="Times New Roman"/>
          <w:sz w:val="24"/>
          <w:szCs w:val="24"/>
        </w:rPr>
        <w:t>s</w:t>
      </w:r>
      <w:r w:rsidR="00947818">
        <w:rPr>
          <w:rFonts w:ascii="Times New Roman" w:hAnsi="Times New Roman" w:cs="Times New Roman"/>
          <w:sz w:val="24"/>
          <w:szCs w:val="24"/>
        </w:rPr>
        <w:t>.</w:t>
      </w:r>
      <w:r w:rsidR="009604C4" w:rsidRPr="0074308B">
        <w:rPr>
          <w:rFonts w:ascii="Times New Roman" w:hAnsi="Times New Roman" w:cs="Times New Roman"/>
          <w:sz w:val="24"/>
          <w:szCs w:val="24"/>
        </w:rPr>
        <w:t xml:space="preserve"> Senadores da </w:t>
      </w:r>
      <w:r w:rsidR="000A2EEC" w:rsidRPr="0074308B">
        <w:rPr>
          <w:rFonts w:ascii="Times New Roman" w:hAnsi="Times New Roman" w:cs="Times New Roman"/>
          <w:sz w:val="24"/>
          <w:szCs w:val="24"/>
        </w:rPr>
        <w:t>República</w:t>
      </w:r>
      <w:r w:rsidR="00947818">
        <w:rPr>
          <w:rFonts w:ascii="Times New Roman" w:hAnsi="Times New Roman" w:cs="Times New Roman"/>
          <w:sz w:val="24"/>
          <w:szCs w:val="24"/>
        </w:rPr>
        <w:t>:</w:t>
      </w:r>
      <w:r w:rsidR="000A2EEC" w:rsidRPr="0074308B">
        <w:rPr>
          <w:rFonts w:ascii="Times New Roman" w:hAnsi="Times New Roman" w:cs="Times New Roman"/>
          <w:b/>
          <w:sz w:val="24"/>
          <w:szCs w:val="24"/>
        </w:rPr>
        <w:t xml:space="preserve"> </w:t>
      </w:r>
      <w:r w:rsidR="00947818">
        <w:rPr>
          <w:rFonts w:ascii="Times New Roman" w:hAnsi="Times New Roman" w:cs="Times New Roman"/>
          <w:sz w:val="24"/>
          <w:szCs w:val="24"/>
        </w:rPr>
        <w:t>Pedro Taques, Jaime Campos, B</w:t>
      </w:r>
      <w:r w:rsidR="00947818" w:rsidRPr="00947818">
        <w:rPr>
          <w:rFonts w:ascii="Times New Roman" w:hAnsi="Times New Roman" w:cs="Times New Roman"/>
          <w:sz w:val="24"/>
          <w:szCs w:val="24"/>
        </w:rPr>
        <w:t>l</w:t>
      </w:r>
      <w:r w:rsidR="00947818">
        <w:rPr>
          <w:rFonts w:ascii="Times New Roman" w:hAnsi="Times New Roman" w:cs="Times New Roman"/>
          <w:sz w:val="24"/>
          <w:szCs w:val="24"/>
        </w:rPr>
        <w:t>a</w:t>
      </w:r>
      <w:r w:rsidR="00947818" w:rsidRPr="00947818">
        <w:rPr>
          <w:rFonts w:ascii="Times New Roman" w:hAnsi="Times New Roman" w:cs="Times New Roman"/>
          <w:sz w:val="24"/>
          <w:szCs w:val="24"/>
        </w:rPr>
        <w:t>iro Maggi,</w:t>
      </w:r>
      <w:r w:rsidR="00485E76" w:rsidRPr="0074308B">
        <w:rPr>
          <w:rFonts w:ascii="Times New Roman" w:hAnsi="Times New Roman" w:cs="Times New Roman"/>
          <w:b/>
          <w:sz w:val="24"/>
          <w:szCs w:val="24"/>
        </w:rPr>
        <w:t xml:space="preserve"> </w:t>
      </w:r>
      <w:r w:rsidR="009604C4" w:rsidRPr="0074308B">
        <w:rPr>
          <w:rFonts w:ascii="Times New Roman" w:hAnsi="Times New Roman" w:cs="Times New Roman"/>
          <w:sz w:val="24"/>
          <w:szCs w:val="24"/>
        </w:rPr>
        <w:t xml:space="preserve">aos </w:t>
      </w:r>
      <w:proofErr w:type="spellStart"/>
      <w:r w:rsidR="009604C4" w:rsidRPr="0074308B">
        <w:rPr>
          <w:rFonts w:ascii="Times New Roman" w:hAnsi="Times New Roman" w:cs="Times New Roman"/>
          <w:sz w:val="24"/>
          <w:szCs w:val="24"/>
        </w:rPr>
        <w:t>Exm</w:t>
      </w:r>
      <w:r w:rsidR="00947818">
        <w:rPr>
          <w:rFonts w:ascii="Times New Roman" w:hAnsi="Times New Roman" w:cs="Times New Roman"/>
          <w:sz w:val="24"/>
          <w:szCs w:val="24"/>
        </w:rPr>
        <w:t>o</w:t>
      </w:r>
      <w:r w:rsidR="009604C4" w:rsidRPr="0074308B">
        <w:rPr>
          <w:rFonts w:ascii="Times New Roman" w:hAnsi="Times New Roman" w:cs="Times New Roman"/>
          <w:sz w:val="24"/>
          <w:szCs w:val="24"/>
        </w:rPr>
        <w:t>s</w:t>
      </w:r>
      <w:proofErr w:type="spellEnd"/>
      <w:r w:rsidR="00947818">
        <w:rPr>
          <w:rFonts w:ascii="Times New Roman" w:hAnsi="Times New Roman" w:cs="Times New Roman"/>
          <w:sz w:val="24"/>
          <w:szCs w:val="24"/>
        </w:rPr>
        <w:t>.</w:t>
      </w:r>
      <w:r w:rsidR="009604C4" w:rsidRPr="0074308B">
        <w:rPr>
          <w:rFonts w:ascii="Times New Roman" w:hAnsi="Times New Roman" w:cs="Times New Roman"/>
          <w:sz w:val="24"/>
          <w:szCs w:val="24"/>
        </w:rPr>
        <w:t xml:space="preserve"> Deputados Federais</w:t>
      </w:r>
      <w:r w:rsidR="00947818">
        <w:rPr>
          <w:rFonts w:ascii="Times New Roman" w:hAnsi="Times New Roman" w:cs="Times New Roman"/>
          <w:sz w:val="24"/>
          <w:szCs w:val="24"/>
        </w:rPr>
        <w:t>:</w:t>
      </w:r>
      <w:r w:rsidR="00485E76" w:rsidRPr="0074308B">
        <w:rPr>
          <w:rFonts w:ascii="Times New Roman" w:hAnsi="Times New Roman" w:cs="Times New Roman"/>
          <w:sz w:val="24"/>
          <w:szCs w:val="24"/>
        </w:rPr>
        <w:t xml:space="preserve"> </w:t>
      </w:r>
      <w:r w:rsidR="00947818" w:rsidRPr="00947818">
        <w:rPr>
          <w:rFonts w:ascii="Times New Roman" w:hAnsi="Times New Roman" w:cs="Times New Roman"/>
          <w:sz w:val="24"/>
          <w:szCs w:val="24"/>
        </w:rPr>
        <w:t xml:space="preserve">Carlos Bezerra, Eliene Lima, Roberto </w:t>
      </w:r>
      <w:proofErr w:type="spellStart"/>
      <w:r w:rsidR="00947818" w:rsidRPr="00947818">
        <w:rPr>
          <w:rFonts w:ascii="Times New Roman" w:hAnsi="Times New Roman" w:cs="Times New Roman"/>
          <w:sz w:val="24"/>
          <w:szCs w:val="24"/>
        </w:rPr>
        <w:t>Dorner</w:t>
      </w:r>
      <w:proofErr w:type="spellEnd"/>
      <w:r w:rsidR="00947818" w:rsidRPr="00947818">
        <w:rPr>
          <w:rFonts w:ascii="Times New Roman" w:hAnsi="Times New Roman" w:cs="Times New Roman"/>
          <w:sz w:val="24"/>
          <w:szCs w:val="24"/>
        </w:rPr>
        <w:t xml:space="preserve">, Júlio Campos, Nilson Leitão, Valtenir Pereira, Wellington Fagundes, </w:t>
      </w:r>
      <w:proofErr w:type="spellStart"/>
      <w:r w:rsidR="00947818" w:rsidRPr="00947818">
        <w:rPr>
          <w:rFonts w:ascii="Times New Roman" w:hAnsi="Times New Roman" w:cs="Times New Roman"/>
          <w:sz w:val="24"/>
          <w:szCs w:val="24"/>
        </w:rPr>
        <w:t>Ságuas</w:t>
      </w:r>
      <w:proofErr w:type="spellEnd"/>
      <w:r w:rsidR="00947818" w:rsidRPr="00947818">
        <w:rPr>
          <w:rFonts w:ascii="Times New Roman" w:hAnsi="Times New Roman" w:cs="Times New Roman"/>
          <w:sz w:val="24"/>
          <w:szCs w:val="24"/>
        </w:rPr>
        <w:t xml:space="preserve"> Moraes,</w:t>
      </w:r>
      <w:r w:rsidR="000172CA" w:rsidRPr="0074308B">
        <w:rPr>
          <w:rFonts w:ascii="Times New Roman" w:hAnsi="Times New Roman" w:cs="Times New Roman"/>
          <w:sz w:val="24"/>
          <w:szCs w:val="24"/>
        </w:rPr>
        <w:t xml:space="preserve"> </w:t>
      </w:r>
      <w:r w:rsidR="00947818">
        <w:rPr>
          <w:rFonts w:ascii="Times New Roman" w:hAnsi="Times New Roman" w:cs="Times New Roman"/>
          <w:sz w:val="24"/>
          <w:szCs w:val="24"/>
        </w:rPr>
        <w:t>com cópia ao Exmo.</w:t>
      </w:r>
      <w:r w:rsidR="009604C4" w:rsidRPr="0074308B">
        <w:rPr>
          <w:rFonts w:ascii="Times New Roman" w:hAnsi="Times New Roman" w:cs="Times New Roman"/>
          <w:sz w:val="24"/>
          <w:szCs w:val="24"/>
        </w:rPr>
        <w:t xml:space="preserve"> Senhor Dilceu Rossato, Prefeito Municipal e a Senhora Silvana Perin Faccio, Secretária Municipal de Educação e Cultura,</w:t>
      </w:r>
      <w:r w:rsidR="006C3834" w:rsidRPr="0074308B">
        <w:rPr>
          <w:rFonts w:ascii="Times New Roman" w:hAnsi="Times New Roman" w:cs="Times New Roman"/>
          <w:sz w:val="24"/>
          <w:szCs w:val="24"/>
        </w:rPr>
        <w:t xml:space="preserve"> </w:t>
      </w:r>
      <w:r w:rsidR="004F49FE" w:rsidRPr="0074308B">
        <w:rPr>
          <w:rFonts w:ascii="Times New Roman" w:hAnsi="Times New Roman" w:cs="Times New Roman"/>
          <w:b/>
          <w:sz w:val="24"/>
          <w:szCs w:val="24"/>
        </w:rPr>
        <w:t>requerendo</w:t>
      </w:r>
      <w:r w:rsidR="006C3834" w:rsidRPr="0074308B">
        <w:rPr>
          <w:rFonts w:ascii="Times New Roman" w:hAnsi="Times New Roman" w:cs="Times New Roman"/>
          <w:b/>
          <w:sz w:val="24"/>
          <w:szCs w:val="24"/>
        </w:rPr>
        <w:t xml:space="preserve"> </w:t>
      </w:r>
      <w:r w:rsidR="009604C4" w:rsidRPr="0074308B">
        <w:rPr>
          <w:rFonts w:ascii="Times New Roman" w:hAnsi="Times New Roman" w:cs="Times New Roman"/>
          <w:b/>
          <w:sz w:val="24"/>
          <w:szCs w:val="24"/>
        </w:rPr>
        <w:t>que os Senadores e Deputados destinem verbas parlamentares para o município de Sorriso com a finalidade de construção, reforma e ampliação das unidades escolares da rede municipal de ensino</w:t>
      </w:r>
      <w:r w:rsidR="004F49FE" w:rsidRPr="0074308B">
        <w:rPr>
          <w:rFonts w:ascii="Times New Roman" w:hAnsi="Times New Roman" w:cs="Times New Roman"/>
          <w:b/>
          <w:sz w:val="24"/>
          <w:szCs w:val="24"/>
        </w:rPr>
        <w:t xml:space="preserve">. </w:t>
      </w:r>
    </w:p>
    <w:p w:rsidR="009A1025" w:rsidRPr="0074308B" w:rsidRDefault="009A1025" w:rsidP="0074308B">
      <w:pPr>
        <w:spacing w:after="0" w:line="240" w:lineRule="auto"/>
        <w:ind w:firstLine="2832"/>
        <w:rPr>
          <w:rFonts w:ascii="Times New Roman" w:hAnsi="Times New Roman" w:cs="Times New Roman"/>
          <w:sz w:val="24"/>
          <w:szCs w:val="24"/>
        </w:rPr>
      </w:pPr>
    </w:p>
    <w:p w:rsidR="006320D8" w:rsidRPr="0074308B" w:rsidRDefault="006320D8" w:rsidP="0074308B">
      <w:pPr>
        <w:spacing w:after="0" w:line="240" w:lineRule="auto"/>
        <w:ind w:firstLine="2832"/>
        <w:rPr>
          <w:rFonts w:ascii="Times New Roman" w:hAnsi="Times New Roman" w:cs="Times New Roman"/>
          <w:sz w:val="24"/>
          <w:szCs w:val="24"/>
        </w:rPr>
      </w:pPr>
    </w:p>
    <w:p w:rsidR="006C3834" w:rsidRPr="0074308B" w:rsidRDefault="006C3834" w:rsidP="0074308B">
      <w:pPr>
        <w:spacing w:after="0" w:line="240" w:lineRule="auto"/>
        <w:ind w:firstLine="3402"/>
        <w:rPr>
          <w:rFonts w:ascii="Times New Roman" w:hAnsi="Times New Roman" w:cs="Times New Roman"/>
          <w:b/>
          <w:sz w:val="24"/>
          <w:szCs w:val="24"/>
        </w:rPr>
      </w:pPr>
      <w:r w:rsidRPr="0074308B">
        <w:rPr>
          <w:rFonts w:ascii="Times New Roman" w:hAnsi="Times New Roman" w:cs="Times New Roman"/>
          <w:b/>
          <w:sz w:val="24"/>
          <w:szCs w:val="24"/>
        </w:rPr>
        <w:t>JUSTIFICATIVAS</w:t>
      </w:r>
    </w:p>
    <w:p w:rsidR="006320D8" w:rsidRPr="0074308B" w:rsidRDefault="006320D8" w:rsidP="0074308B">
      <w:pPr>
        <w:spacing w:after="0" w:line="240" w:lineRule="auto"/>
        <w:ind w:firstLine="3402"/>
        <w:rPr>
          <w:rFonts w:ascii="Times New Roman" w:hAnsi="Times New Roman" w:cs="Times New Roman"/>
          <w:b/>
          <w:sz w:val="24"/>
          <w:szCs w:val="24"/>
        </w:rPr>
      </w:pPr>
    </w:p>
    <w:p w:rsidR="0074308B" w:rsidRDefault="0074308B" w:rsidP="0074308B">
      <w:pPr>
        <w:spacing w:after="0"/>
        <w:ind w:firstLine="1418"/>
        <w:jc w:val="both"/>
        <w:rPr>
          <w:rFonts w:ascii="Times New Roman" w:hAnsi="Times New Roman" w:cs="Times New Roman"/>
          <w:sz w:val="24"/>
          <w:szCs w:val="24"/>
        </w:rPr>
      </w:pPr>
      <w:r w:rsidRPr="0074308B">
        <w:rPr>
          <w:rFonts w:ascii="Times New Roman" w:hAnsi="Times New Roman" w:cs="Times New Roman"/>
          <w:sz w:val="24"/>
          <w:szCs w:val="24"/>
        </w:rPr>
        <w:t xml:space="preserve">O município de Sorriso criado pela Lei 5002, de 13 de maio de 1986, fica localizado no centro geodésico do Estado de Mato Grosso - na </w:t>
      </w:r>
      <w:proofErr w:type="gramStart"/>
      <w:r w:rsidRPr="0074308B">
        <w:rPr>
          <w:rFonts w:ascii="Times New Roman" w:hAnsi="Times New Roman" w:cs="Times New Roman"/>
          <w:sz w:val="24"/>
          <w:szCs w:val="24"/>
        </w:rPr>
        <w:t>Região Alto</w:t>
      </w:r>
      <w:proofErr w:type="gramEnd"/>
      <w:r w:rsidRPr="0074308B">
        <w:rPr>
          <w:rFonts w:ascii="Times New Roman" w:hAnsi="Times New Roman" w:cs="Times New Roman"/>
          <w:sz w:val="24"/>
          <w:szCs w:val="24"/>
        </w:rPr>
        <w:t xml:space="preserve"> Teles Pires (médio norte do Estado), com privilegiada localização geográfica rodoviária, pois nele há o entroncamento de duas importantes </w:t>
      </w:r>
      <w:proofErr w:type="spellStart"/>
      <w:r w:rsidRPr="0074308B">
        <w:rPr>
          <w:rFonts w:ascii="Times New Roman" w:hAnsi="Times New Roman" w:cs="Times New Roman"/>
          <w:sz w:val="24"/>
          <w:szCs w:val="24"/>
        </w:rPr>
        <w:t>BRs</w:t>
      </w:r>
      <w:proofErr w:type="spellEnd"/>
      <w:r w:rsidRPr="0074308B">
        <w:rPr>
          <w:rFonts w:ascii="Times New Roman" w:hAnsi="Times New Roman" w:cs="Times New Roman"/>
          <w:sz w:val="24"/>
          <w:szCs w:val="24"/>
        </w:rPr>
        <w:t xml:space="preserve">: BR 163 (Km 742, há 412 km da capital Cuiabá) com a BR 242. Possui uma população de 71.190 (setenta e um mil, setecentos e noventa) habitantes (Estimativa IBGE/2012). </w:t>
      </w:r>
    </w:p>
    <w:p w:rsidR="0074308B" w:rsidRPr="0074308B" w:rsidRDefault="0074308B" w:rsidP="0074308B">
      <w:pPr>
        <w:spacing w:after="0"/>
        <w:ind w:firstLine="1418"/>
        <w:jc w:val="both"/>
        <w:rPr>
          <w:rFonts w:ascii="Times New Roman" w:hAnsi="Times New Roman" w:cs="Times New Roman"/>
          <w:sz w:val="24"/>
          <w:szCs w:val="24"/>
        </w:rPr>
      </w:pPr>
    </w:p>
    <w:p w:rsidR="0074308B" w:rsidRPr="0074308B" w:rsidRDefault="0074308B" w:rsidP="0074308B">
      <w:pPr>
        <w:spacing w:after="0"/>
        <w:ind w:firstLine="1418"/>
        <w:jc w:val="both"/>
        <w:rPr>
          <w:rFonts w:ascii="Times New Roman" w:hAnsi="Times New Roman" w:cs="Times New Roman"/>
          <w:color w:val="000000"/>
          <w:sz w:val="24"/>
          <w:szCs w:val="24"/>
        </w:rPr>
      </w:pPr>
      <w:r w:rsidRPr="0074308B">
        <w:rPr>
          <w:rFonts w:ascii="Times New Roman" w:hAnsi="Times New Roman" w:cs="Times New Roman"/>
          <w:sz w:val="24"/>
          <w:szCs w:val="24"/>
        </w:rPr>
        <w:t xml:space="preserve">No ano de 2012, foi declarado </w:t>
      </w:r>
      <w:r w:rsidRPr="0074308B">
        <w:rPr>
          <w:rFonts w:ascii="Times New Roman" w:hAnsi="Times New Roman" w:cs="Times New Roman"/>
          <w:b/>
          <w:sz w:val="24"/>
          <w:szCs w:val="24"/>
        </w:rPr>
        <w:t>“Sorriso: A Capital Nacional do Agronegócio”</w:t>
      </w:r>
      <w:r w:rsidRPr="0074308B">
        <w:rPr>
          <w:rFonts w:ascii="Times New Roman" w:hAnsi="Times New Roman" w:cs="Times New Roman"/>
          <w:sz w:val="24"/>
          <w:szCs w:val="24"/>
        </w:rPr>
        <w:t xml:space="preserve"> através da Lei Federal 12.724/2012. Devido a estes e outros fatores, faz com que esta região e especialmente Sorriso tenha um crescimento populacional elevado. São populações advindas principalmente da região nordeste e sul do país na busca de melhores condições de vida.  </w:t>
      </w:r>
      <w:r w:rsidRPr="0074308B">
        <w:rPr>
          <w:rFonts w:ascii="Times New Roman" w:hAnsi="Times New Roman" w:cs="Times New Roman"/>
          <w:color w:val="000000"/>
          <w:sz w:val="24"/>
          <w:szCs w:val="24"/>
        </w:rPr>
        <w:t xml:space="preserve">Neste contexto, a administração municipal de Sorriso encontra-se com preocupação intensa no que se refere </w:t>
      </w:r>
      <w:proofErr w:type="gramStart"/>
      <w:r w:rsidRPr="0074308B">
        <w:rPr>
          <w:rFonts w:ascii="Times New Roman" w:hAnsi="Times New Roman" w:cs="Times New Roman"/>
          <w:color w:val="000000"/>
          <w:sz w:val="24"/>
          <w:szCs w:val="24"/>
        </w:rPr>
        <w:t>a</w:t>
      </w:r>
      <w:proofErr w:type="gramEnd"/>
      <w:r w:rsidRPr="0074308B">
        <w:rPr>
          <w:rFonts w:ascii="Times New Roman" w:hAnsi="Times New Roman" w:cs="Times New Roman"/>
          <w:color w:val="000000"/>
          <w:sz w:val="24"/>
          <w:szCs w:val="24"/>
        </w:rPr>
        <w:t xml:space="preserve"> construção das infraestruturas mínimas necessárias para atender a demanda das políticas públicas local nas mais variadas matizes, especialmente na área da educação.</w:t>
      </w:r>
    </w:p>
    <w:p w:rsidR="0074308B" w:rsidRPr="0074308B" w:rsidRDefault="0074308B" w:rsidP="0074308B">
      <w:pPr>
        <w:pStyle w:val="WW-Commarcadores"/>
        <w:suppressAutoHyphens w:val="0"/>
        <w:ind w:left="708" w:firstLine="708"/>
        <w:rPr>
          <w:szCs w:val="24"/>
        </w:rPr>
      </w:pPr>
      <w:r w:rsidRPr="0074308B">
        <w:rPr>
          <w:szCs w:val="24"/>
        </w:rPr>
        <w:t xml:space="preserve">O Quadro </w:t>
      </w:r>
      <w:proofErr w:type="gramStart"/>
      <w:r w:rsidRPr="0074308B">
        <w:rPr>
          <w:szCs w:val="24"/>
        </w:rPr>
        <w:t>1</w:t>
      </w:r>
      <w:proofErr w:type="gramEnd"/>
      <w:r w:rsidRPr="0074308B">
        <w:rPr>
          <w:szCs w:val="24"/>
        </w:rPr>
        <w:t xml:space="preserve"> abaixo expressa o potencial humano de Sorriso.</w:t>
      </w:r>
    </w:p>
    <w:p w:rsidR="0074308B" w:rsidRPr="0074308B" w:rsidRDefault="0074308B" w:rsidP="0074308B">
      <w:pPr>
        <w:spacing w:after="0" w:line="360" w:lineRule="auto"/>
        <w:jc w:val="center"/>
        <w:rPr>
          <w:rFonts w:ascii="Times New Roman" w:hAnsi="Times New Roman" w:cs="Times New Roman"/>
          <w:b/>
          <w:bCs/>
          <w:sz w:val="24"/>
          <w:szCs w:val="24"/>
        </w:rPr>
      </w:pPr>
      <w:r w:rsidRPr="0074308B">
        <w:rPr>
          <w:rFonts w:ascii="Times New Roman" w:hAnsi="Times New Roman" w:cs="Times New Roman"/>
          <w:b/>
          <w:bCs/>
          <w:sz w:val="24"/>
          <w:szCs w:val="24"/>
        </w:rPr>
        <w:t>Quadro 1 – Município de Sorriso.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1243"/>
        <w:gridCol w:w="1213"/>
        <w:gridCol w:w="877"/>
        <w:gridCol w:w="1012"/>
        <w:gridCol w:w="1224"/>
        <w:gridCol w:w="1226"/>
        <w:gridCol w:w="1222"/>
      </w:tblGrid>
      <w:tr w:rsidR="0074308B" w:rsidRPr="0074308B" w:rsidTr="00155914">
        <w:trPr>
          <w:cantSplit/>
        </w:trPr>
        <w:tc>
          <w:tcPr>
            <w:tcW w:w="684" w:type="pct"/>
            <w:vMerge w:val="restart"/>
            <w:shd w:val="clear" w:color="auto" w:fill="33CCCC"/>
          </w:tcPr>
          <w:p w:rsidR="0074308B" w:rsidRPr="0074308B" w:rsidRDefault="0074308B" w:rsidP="0074308B">
            <w:pPr>
              <w:spacing w:after="0"/>
              <w:jc w:val="center"/>
              <w:rPr>
                <w:rFonts w:ascii="Times New Roman" w:hAnsi="Times New Roman" w:cs="Times New Roman"/>
                <w:b/>
                <w:sz w:val="24"/>
                <w:szCs w:val="24"/>
              </w:rPr>
            </w:pPr>
          </w:p>
          <w:p w:rsidR="0074308B" w:rsidRPr="0074308B" w:rsidRDefault="0074308B" w:rsidP="0074308B">
            <w:pPr>
              <w:spacing w:after="0"/>
              <w:jc w:val="center"/>
              <w:rPr>
                <w:rFonts w:ascii="Times New Roman" w:hAnsi="Times New Roman" w:cs="Times New Roman"/>
                <w:b/>
                <w:sz w:val="24"/>
                <w:szCs w:val="24"/>
              </w:rPr>
            </w:pPr>
            <w:r w:rsidRPr="0074308B">
              <w:rPr>
                <w:rFonts w:ascii="Times New Roman" w:hAnsi="Times New Roman" w:cs="Times New Roman"/>
                <w:b/>
                <w:sz w:val="24"/>
                <w:szCs w:val="24"/>
              </w:rPr>
              <w:t>Município</w:t>
            </w:r>
          </w:p>
        </w:tc>
        <w:tc>
          <w:tcPr>
            <w:tcW w:w="669" w:type="pct"/>
            <w:vMerge w:val="restart"/>
            <w:shd w:val="clear" w:color="auto" w:fill="33CCCC"/>
          </w:tcPr>
          <w:p w:rsidR="0074308B" w:rsidRPr="0074308B" w:rsidRDefault="0074308B" w:rsidP="0074308B">
            <w:pPr>
              <w:spacing w:after="0"/>
              <w:jc w:val="center"/>
              <w:rPr>
                <w:rFonts w:ascii="Times New Roman" w:hAnsi="Times New Roman" w:cs="Times New Roman"/>
                <w:b/>
                <w:sz w:val="24"/>
                <w:szCs w:val="24"/>
              </w:rPr>
            </w:pPr>
            <w:r w:rsidRPr="0074308B">
              <w:rPr>
                <w:rFonts w:ascii="Times New Roman" w:hAnsi="Times New Roman" w:cs="Times New Roman"/>
                <w:b/>
                <w:sz w:val="24"/>
                <w:szCs w:val="24"/>
              </w:rPr>
              <w:t>Ano instalação</w:t>
            </w:r>
          </w:p>
        </w:tc>
        <w:tc>
          <w:tcPr>
            <w:tcW w:w="653" w:type="pct"/>
            <w:vMerge w:val="restart"/>
            <w:shd w:val="clear" w:color="auto" w:fill="33CCCC"/>
          </w:tcPr>
          <w:p w:rsidR="0074308B" w:rsidRPr="0074308B" w:rsidRDefault="0074308B" w:rsidP="0074308B">
            <w:pPr>
              <w:spacing w:after="0"/>
              <w:jc w:val="center"/>
              <w:rPr>
                <w:rFonts w:ascii="Times New Roman" w:hAnsi="Times New Roman" w:cs="Times New Roman"/>
                <w:b/>
                <w:sz w:val="24"/>
                <w:szCs w:val="24"/>
              </w:rPr>
            </w:pPr>
            <w:r w:rsidRPr="0074308B">
              <w:rPr>
                <w:rFonts w:ascii="Times New Roman" w:hAnsi="Times New Roman" w:cs="Times New Roman"/>
                <w:b/>
                <w:sz w:val="24"/>
                <w:szCs w:val="24"/>
              </w:rPr>
              <w:t>Área km²</w:t>
            </w:r>
          </w:p>
          <w:p w:rsidR="0074308B" w:rsidRPr="0074308B" w:rsidRDefault="0074308B" w:rsidP="0074308B">
            <w:pPr>
              <w:spacing w:after="0"/>
              <w:jc w:val="center"/>
              <w:rPr>
                <w:rFonts w:ascii="Times New Roman" w:hAnsi="Times New Roman" w:cs="Times New Roman"/>
                <w:b/>
                <w:sz w:val="24"/>
                <w:szCs w:val="24"/>
              </w:rPr>
            </w:pPr>
            <w:r w:rsidRPr="0074308B">
              <w:rPr>
                <w:rFonts w:ascii="Times New Roman" w:hAnsi="Times New Roman" w:cs="Times New Roman"/>
                <w:b/>
                <w:sz w:val="24"/>
                <w:szCs w:val="24"/>
              </w:rPr>
              <w:t>2010</w:t>
            </w:r>
          </w:p>
        </w:tc>
        <w:tc>
          <w:tcPr>
            <w:tcW w:w="2994" w:type="pct"/>
            <w:gridSpan w:val="5"/>
            <w:shd w:val="clear" w:color="auto" w:fill="33CCCC"/>
          </w:tcPr>
          <w:p w:rsidR="0074308B" w:rsidRPr="0074308B" w:rsidRDefault="0074308B" w:rsidP="0074308B">
            <w:pPr>
              <w:spacing w:after="0"/>
              <w:jc w:val="center"/>
              <w:rPr>
                <w:rFonts w:ascii="Times New Roman" w:hAnsi="Times New Roman" w:cs="Times New Roman"/>
                <w:b/>
                <w:sz w:val="24"/>
                <w:szCs w:val="24"/>
              </w:rPr>
            </w:pPr>
            <w:r w:rsidRPr="0074308B">
              <w:rPr>
                <w:rFonts w:ascii="Times New Roman" w:hAnsi="Times New Roman" w:cs="Times New Roman"/>
                <w:b/>
                <w:sz w:val="24"/>
                <w:szCs w:val="24"/>
              </w:rPr>
              <w:t>População</w:t>
            </w:r>
          </w:p>
        </w:tc>
      </w:tr>
      <w:tr w:rsidR="0074308B" w:rsidRPr="0074308B" w:rsidTr="00155914">
        <w:trPr>
          <w:cantSplit/>
        </w:trPr>
        <w:tc>
          <w:tcPr>
            <w:tcW w:w="684" w:type="pct"/>
            <w:vMerge/>
            <w:shd w:val="clear" w:color="auto" w:fill="33CCCC"/>
          </w:tcPr>
          <w:p w:rsidR="0074308B" w:rsidRPr="0074308B" w:rsidRDefault="0074308B" w:rsidP="0074308B">
            <w:pPr>
              <w:spacing w:after="0"/>
              <w:jc w:val="both"/>
              <w:rPr>
                <w:rFonts w:ascii="Times New Roman" w:hAnsi="Times New Roman" w:cs="Times New Roman"/>
                <w:sz w:val="24"/>
                <w:szCs w:val="24"/>
              </w:rPr>
            </w:pPr>
          </w:p>
        </w:tc>
        <w:tc>
          <w:tcPr>
            <w:tcW w:w="669" w:type="pct"/>
            <w:vMerge/>
            <w:shd w:val="clear" w:color="auto" w:fill="33CCCC"/>
          </w:tcPr>
          <w:p w:rsidR="0074308B" w:rsidRPr="0074308B" w:rsidRDefault="0074308B" w:rsidP="0074308B">
            <w:pPr>
              <w:spacing w:after="0"/>
              <w:jc w:val="both"/>
              <w:rPr>
                <w:rFonts w:ascii="Times New Roman" w:hAnsi="Times New Roman" w:cs="Times New Roman"/>
                <w:sz w:val="24"/>
                <w:szCs w:val="24"/>
              </w:rPr>
            </w:pPr>
          </w:p>
        </w:tc>
        <w:tc>
          <w:tcPr>
            <w:tcW w:w="653" w:type="pct"/>
            <w:vMerge/>
            <w:shd w:val="clear" w:color="auto" w:fill="33CCCC"/>
          </w:tcPr>
          <w:p w:rsidR="0074308B" w:rsidRPr="0074308B" w:rsidRDefault="0074308B" w:rsidP="0074308B">
            <w:pPr>
              <w:spacing w:after="0"/>
              <w:jc w:val="both"/>
              <w:rPr>
                <w:rFonts w:ascii="Times New Roman" w:hAnsi="Times New Roman" w:cs="Times New Roman"/>
                <w:sz w:val="24"/>
                <w:szCs w:val="24"/>
              </w:rPr>
            </w:pPr>
          </w:p>
        </w:tc>
        <w:tc>
          <w:tcPr>
            <w:tcW w:w="472" w:type="pct"/>
            <w:shd w:val="clear" w:color="auto" w:fill="33CCCC"/>
          </w:tcPr>
          <w:p w:rsidR="0074308B" w:rsidRPr="0074308B" w:rsidRDefault="0074308B" w:rsidP="0074308B">
            <w:pPr>
              <w:spacing w:after="0"/>
              <w:jc w:val="center"/>
              <w:rPr>
                <w:rFonts w:ascii="Times New Roman" w:hAnsi="Times New Roman" w:cs="Times New Roman"/>
                <w:b/>
                <w:sz w:val="24"/>
                <w:szCs w:val="24"/>
              </w:rPr>
            </w:pPr>
            <w:r w:rsidRPr="0074308B">
              <w:rPr>
                <w:rFonts w:ascii="Times New Roman" w:hAnsi="Times New Roman" w:cs="Times New Roman"/>
                <w:b/>
                <w:sz w:val="24"/>
                <w:szCs w:val="24"/>
              </w:rPr>
              <w:t>2000</w:t>
            </w:r>
          </w:p>
        </w:tc>
        <w:tc>
          <w:tcPr>
            <w:tcW w:w="545" w:type="pct"/>
            <w:shd w:val="clear" w:color="auto" w:fill="33CCCC"/>
          </w:tcPr>
          <w:p w:rsidR="0074308B" w:rsidRPr="0074308B" w:rsidRDefault="0074308B" w:rsidP="0074308B">
            <w:pPr>
              <w:spacing w:after="0"/>
              <w:jc w:val="center"/>
              <w:rPr>
                <w:rFonts w:ascii="Times New Roman" w:hAnsi="Times New Roman" w:cs="Times New Roman"/>
                <w:b/>
                <w:sz w:val="24"/>
                <w:szCs w:val="24"/>
              </w:rPr>
            </w:pPr>
            <w:r w:rsidRPr="0074308B">
              <w:rPr>
                <w:rFonts w:ascii="Times New Roman" w:hAnsi="Times New Roman" w:cs="Times New Roman"/>
                <w:b/>
                <w:sz w:val="24"/>
                <w:szCs w:val="24"/>
              </w:rPr>
              <w:t>2007</w:t>
            </w:r>
          </w:p>
        </w:tc>
        <w:tc>
          <w:tcPr>
            <w:tcW w:w="659" w:type="pct"/>
            <w:shd w:val="clear" w:color="auto" w:fill="33CCCC"/>
          </w:tcPr>
          <w:p w:rsidR="0074308B" w:rsidRPr="0074308B" w:rsidRDefault="0074308B" w:rsidP="0074308B">
            <w:pPr>
              <w:spacing w:after="0"/>
              <w:jc w:val="center"/>
              <w:rPr>
                <w:rFonts w:ascii="Times New Roman" w:hAnsi="Times New Roman" w:cs="Times New Roman"/>
                <w:b/>
                <w:sz w:val="24"/>
                <w:szCs w:val="24"/>
              </w:rPr>
            </w:pPr>
            <w:r w:rsidRPr="0074308B">
              <w:rPr>
                <w:rFonts w:ascii="Times New Roman" w:hAnsi="Times New Roman" w:cs="Times New Roman"/>
                <w:b/>
                <w:sz w:val="24"/>
                <w:szCs w:val="24"/>
              </w:rPr>
              <w:t>2010</w:t>
            </w:r>
          </w:p>
        </w:tc>
        <w:tc>
          <w:tcPr>
            <w:tcW w:w="660" w:type="pct"/>
            <w:shd w:val="clear" w:color="auto" w:fill="33CCCC"/>
          </w:tcPr>
          <w:p w:rsidR="0074308B" w:rsidRPr="0074308B" w:rsidRDefault="0074308B" w:rsidP="0074308B">
            <w:pPr>
              <w:spacing w:after="0"/>
              <w:jc w:val="center"/>
              <w:rPr>
                <w:rFonts w:ascii="Times New Roman" w:hAnsi="Times New Roman" w:cs="Times New Roman"/>
                <w:b/>
                <w:sz w:val="24"/>
                <w:szCs w:val="24"/>
              </w:rPr>
            </w:pPr>
            <w:r w:rsidRPr="0074308B">
              <w:rPr>
                <w:rFonts w:ascii="Times New Roman" w:hAnsi="Times New Roman" w:cs="Times New Roman"/>
                <w:b/>
                <w:sz w:val="24"/>
                <w:szCs w:val="24"/>
              </w:rPr>
              <w:t>2012</w:t>
            </w:r>
          </w:p>
        </w:tc>
        <w:tc>
          <w:tcPr>
            <w:tcW w:w="658" w:type="pct"/>
            <w:shd w:val="clear" w:color="auto" w:fill="33CCCC"/>
          </w:tcPr>
          <w:p w:rsidR="0074308B" w:rsidRPr="0074308B" w:rsidRDefault="0074308B" w:rsidP="0074308B">
            <w:pPr>
              <w:spacing w:after="0"/>
              <w:jc w:val="center"/>
              <w:rPr>
                <w:rFonts w:ascii="Times New Roman" w:hAnsi="Times New Roman" w:cs="Times New Roman"/>
                <w:b/>
                <w:sz w:val="24"/>
                <w:szCs w:val="24"/>
              </w:rPr>
            </w:pPr>
            <w:r w:rsidRPr="0074308B">
              <w:rPr>
                <w:rFonts w:ascii="Times New Roman" w:hAnsi="Times New Roman" w:cs="Times New Roman"/>
                <w:b/>
                <w:sz w:val="24"/>
                <w:szCs w:val="24"/>
              </w:rPr>
              <w:t>2013</w:t>
            </w:r>
          </w:p>
        </w:tc>
      </w:tr>
      <w:tr w:rsidR="0074308B" w:rsidRPr="0074308B" w:rsidTr="00155914">
        <w:tc>
          <w:tcPr>
            <w:tcW w:w="684" w:type="pct"/>
          </w:tcPr>
          <w:p w:rsidR="0074308B" w:rsidRPr="0074308B" w:rsidRDefault="0074308B" w:rsidP="0074308B">
            <w:pPr>
              <w:spacing w:after="0"/>
              <w:rPr>
                <w:rFonts w:ascii="Times New Roman" w:hAnsi="Times New Roman" w:cs="Times New Roman"/>
                <w:sz w:val="24"/>
                <w:szCs w:val="24"/>
              </w:rPr>
            </w:pPr>
            <w:r w:rsidRPr="0074308B">
              <w:rPr>
                <w:rFonts w:ascii="Times New Roman" w:hAnsi="Times New Roman" w:cs="Times New Roman"/>
                <w:sz w:val="24"/>
                <w:szCs w:val="24"/>
              </w:rPr>
              <w:t xml:space="preserve">Sorriso </w:t>
            </w:r>
          </w:p>
        </w:tc>
        <w:tc>
          <w:tcPr>
            <w:tcW w:w="669"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1986</w:t>
            </w:r>
          </w:p>
        </w:tc>
        <w:tc>
          <w:tcPr>
            <w:tcW w:w="653" w:type="pct"/>
          </w:tcPr>
          <w:p w:rsidR="0074308B" w:rsidRPr="0074308B" w:rsidRDefault="0074308B" w:rsidP="0074308B">
            <w:pPr>
              <w:spacing w:after="0"/>
              <w:jc w:val="right"/>
              <w:rPr>
                <w:rFonts w:ascii="Times New Roman" w:hAnsi="Times New Roman" w:cs="Times New Roman"/>
                <w:sz w:val="24"/>
                <w:szCs w:val="24"/>
              </w:rPr>
            </w:pPr>
            <w:r w:rsidRPr="0074308B">
              <w:rPr>
                <w:rFonts w:ascii="Times New Roman" w:hAnsi="Times New Roman" w:cs="Times New Roman"/>
                <w:sz w:val="24"/>
                <w:szCs w:val="24"/>
              </w:rPr>
              <w:t>9.329,603</w:t>
            </w:r>
          </w:p>
        </w:tc>
        <w:tc>
          <w:tcPr>
            <w:tcW w:w="472" w:type="pct"/>
          </w:tcPr>
          <w:p w:rsidR="0074308B" w:rsidRPr="0074308B" w:rsidRDefault="0074308B" w:rsidP="0074308B">
            <w:pPr>
              <w:spacing w:after="0"/>
              <w:jc w:val="right"/>
              <w:rPr>
                <w:rFonts w:ascii="Times New Roman" w:hAnsi="Times New Roman" w:cs="Times New Roman"/>
                <w:sz w:val="24"/>
                <w:szCs w:val="24"/>
              </w:rPr>
            </w:pPr>
            <w:r w:rsidRPr="0074308B">
              <w:rPr>
                <w:rFonts w:ascii="Times New Roman" w:hAnsi="Times New Roman" w:cs="Times New Roman"/>
                <w:sz w:val="24"/>
                <w:szCs w:val="24"/>
              </w:rPr>
              <w:t>35.605</w:t>
            </w:r>
          </w:p>
        </w:tc>
        <w:tc>
          <w:tcPr>
            <w:tcW w:w="545" w:type="pct"/>
          </w:tcPr>
          <w:p w:rsidR="0074308B" w:rsidRPr="0074308B" w:rsidRDefault="0074308B" w:rsidP="0074308B">
            <w:pPr>
              <w:spacing w:after="0"/>
              <w:jc w:val="right"/>
              <w:rPr>
                <w:rFonts w:ascii="Times New Roman" w:hAnsi="Times New Roman" w:cs="Times New Roman"/>
                <w:sz w:val="24"/>
                <w:szCs w:val="24"/>
              </w:rPr>
            </w:pPr>
            <w:r w:rsidRPr="0074308B">
              <w:rPr>
                <w:rFonts w:ascii="Times New Roman" w:hAnsi="Times New Roman" w:cs="Times New Roman"/>
                <w:sz w:val="24"/>
                <w:szCs w:val="24"/>
              </w:rPr>
              <w:t>55.134</w:t>
            </w:r>
          </w:p>
        </w:tc>
        <w:tc>
          <w:tcPr>
            <w:tcW w:w="659" w:type="pct"/>
          </w:tcPr>
          <w:p w:rsidR="0074308B" w:rsidRPr="0074308B" w:rsidRDefault="0074308B" w:rsidP="0074308B">
            <w:pPr>
              <w:spacing w:after="0"/>
              <w:jc w:val="right"/>
              <w:rPr>
                <w:rFonts w:ascii="Times New Roman" w:hAnsi="Times New Roman" w:cs="Times New Roman"/>
                <w:sz w:val="24"/>
                <w:szCs w:val="24"/>
              </w:rPr>
            </w:pPr>
            <w:r w:rsidRPr="0074308B">
              <w:rPr>
                <w:rFonts w:ascii="Times New Roman" w:hAnsi="Times New Roman" w:cs="Times New Roman"/>
                <w:sz w:val="24"/>
                <w:szCs w:val="24"/>
              </w:rPr>
              <w:t>66.521</w:t>
            </w:r>
          </w:p>
        </w:tc>
        <w:tc>
          <w:tcPr>
            <w:tcW w:w="660" w:type="pct"/>
          </w:tcPr>
          <w:p w:rsidR="0074308B" w:rsidRPr="0074308B" w:rsidRDefault="0074308B" w:rsidP="0074308B">
            <w:pPr>
              <w:spacing w:after="0"/>
              <w:jc w:val="right"/>
              <w:rPr>
                <w:rFonts w:ascii="Times New Roman" w:hAnsi="Times New Roman" w:cs="Times New Roman"/>
                <w:sz w:val="24"/>
                <w:szCs w:val="24"/>
              </w:rPr>
            </w:pPr>
            <w:r w:rsidRPr="0074308B">
              <w:rPr>
                <w:rFonts w:ascii="Times New Roman" w:hAnsi="Times New Roman" w:cs="Times New Roman"/>
                <w:sz w:val="24"/>
                <w:szCs w:val="24"/>
              </w:rPr>
              <w:t>71.190</w:t>
            </w:r>
          </w:p>
        </w:tc>
        <w:tc>
          <w:tcPr>
            <w:tcW w:w="658"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75.104</w:t>
            </w:r>
          </w:p>
        </w:tc>
      </w:tr>
    </w:tbl>
    <w:p w:rsidR="0074308B" w:rsidRPr="0074308B" w:rsidRDefault="0074308B" w:rsidP="0074308B">
      <w:pPr>
        <w:spacing w:after="0"/>
        <w:jc w:val="both"/>
        <w:rPr>
          <w:rFonts w:ascii="Times New Roman" w:hAnsi="Times New Roman" w:cs="Times New Roman"/>
          <w:sz w:val="24"/>
          <w:szCs w:val="24"/>
        </w:rPr>
      </w:pPr>
      <w:r w:rsidRPr="0074308B">
        <w:rPr>
          <w:rFonts w:ascii="Times New Roman" w:hAnsi="Times New Roman" w:cs="Times New Roman"/>
          <w:sz w:val="24"/>
          <w:szCs w:val="24"/>
        </w:rPr>
        <w:t>Fonte: IBGE 2010/2013</w:t>
      </w:r>
    </w:p>
    <w:p w:rsidR="0074308B" w:rsidRPr="0074308B" w:rsidRDefault="0074308B" w:rsidP="0074308B">
      <w:pPr>
        <w:spacing w:after="0"/>
        <w:jc w:val="both"/>
        <w:rPr>
          <w:rFonts w:ascii="Times New Roman" w:hAnsi="Times New Roman" w:cs="Times New Roman"/>
          <w:sz w:val="24"/>
          <w:szCs w:val="24"/>
        </w:rPr>
      </w:pPr>
      <w:r w:rsidRPr="0074308B">
        <w:rPr>
          <w:rFonts w:ascii="Times New Roman" w:hAnsi="Times New Roman" w:cs="Times New Roman"/>
          <w:sz w:val="24"/>
          <w:szCs w:val="24"/>
        </w:rPr>
        <w:tab/>
      </w:r>
    </w:p>
    <w:p w:rsidR="0074308B" w:rsidRPr="0074308B" w:rsidRDefault="0074308B" w:rsidP="0074308B">
      <w:pPr>
        <w:spacing w:after="0"/>
        <w:ind w:firstLine="1416"/>
        <w:jc w:val="both"/>
        <w:rPr>
          <w:rFonts w:ascii="Times New Roman" w:hAnsi="Times New Roman" w:cs="Times New Roman"/>
          <w:sz w:val="24"/>
          <w:szCs w:val="24"/>
        </w:rPr>
      </w:pPr>
      <w:r w:rsidRPr="0074308B">
        <w:rPr>
          <w:rFonts w:ascii="Times New Roman" w:hAnsi="Times New Roman" w:cs="Times New Roman"/>
          <w:sz w:val="24"/>
          <w:szCs w:val="24"/>
        </w:rPr>
        <w:lastRenderedPageBreak/>
        <w:t xml:space="preserve">Verifica-se que o município de Sorriso tem uma história recente e um crescimento populacional elevado. Do ano de 2000 </w:t>
      </w:r>
      <w:proofErr w:type="gramStart"/>
      <w:r w:rsidRPr="0074308B">
        <w:rPr>
          <w:rFonts w:ascii="Times New Roman" w:hAnsi="Times New Roman" w:cs="Times New Roman"/>
          <w:sz w:val="24"/>
          <w:szCs w:val="24"/>
        </w:rPr>
        <w:t>à</w:t>
      </w:r>
      <w:proofErr w:type="gramEnd"/>
      <w:r w:rsidRPr="0074308B">
        <w:rPr>
          <w:rFonts w:ascii="Times New Roman" w:hAnsi="Times New Roman" w:cs="Times New Roman"/>
          <w:sz w:val="24"/>
          <w:szCs w:val="24"/>
        </w:rPr>
        <w:t xml:space="preserve"> 2010 (dois últimos censos), teve um crescimento de 86,83% em sua população, quase duplicando-a em uma década. Este fator exige a construção de infraestruturas e serviços pelo menos na mesma proporção. </w:t>
      </w:r>
    </w:p>
    <w:p w:rsidR="0074308B" w:rsidRPr="0074308B" w:rsidRDefault="0074308B" w:rsidP="0074308B">
      <w:pPr>
        <w:spacing w:after="0"/>
        <w:ind w:firstLine="1416"/>
        <w:jc w:val="both"/>
        <w:rPr>
          <w:rFonts w:ascii="Times New Roman" w:hAnsi="Times New Roman" w:cs="Times New Roman"/>
          <w:color w:val="000000"/>
          <w:sz w:val="24"/>
          <w:szCs w:val="24"/>
        </w:rPr>
      </w:pPr>
    </w:p>
    <w:p w:rsidR="0074308B" w:rsidRPr="0074308B" w:rsidRDefault="0074308B" w:rsidP="0074308B">
      <w:pPr>
        <w:spacing w:after="0"/>
        <w:ind w:firstLine="1416"/>
        <w:jc w:val="both"/>
        <w:rPr>
          <w:rFonts w:ascii="Times New Roman" w:hAnsi="Times New Roman" w:cs="Times New Roman"/>
          <w:color w:val="000000"/>
          <w:sz w:val="24"/>
          <w:szCs w:val="24"/>
        </w:rPr>
      </w:pPr>
      <w:r w:rsidRPr="0074308B">
        <w:rPr>
          <w:rFonts w:ascii="Times New Roman" w:hAnsi="Times New Roman" w:cs="Times New Roman"/>
          <w:color w:val="000000"/>
          <w:sz w:val="24"/>
          <w:szCs w:val="24"/>
        </w:rPr>
        <w:t xml:space="preserve">No Quadro </w:t>
      </w:r>
      <w:proofErr w:type="gramStart"/>
      <w:r w:rsidRPr="0074308B">
        <w:rPr>
          <w:rFonts w:ascii="Times New Roman" w:hAnsi="Times New Roman" w:cs="Times New Roman"/>
          <w:color w:val="000000"/>
          <w:sz w:val="24"/>
          <w:szCs w:val="24"/>
        </w:rPr>
        <w:t>2</w:t>
      </w:r>
      <w:proofErr w:type="gramEnd"/>
      <w:r w:rsidRPr="0074308B">
        <w:rPr>
          <w:rFonts w:ascii="Times New Roman" w:hAnsi="Times New Roman" w:cs="Times New Roman"/>
          <w:color w:val="000000"/>
          <w:sz w:val="24"/>
          <w:szCs w:val="24"/>
        </w:rPr>
        <w:t xml:space="preserve">, verifica-se o crescimento populacional de Sorriso ano a ano, segundo dados do IBGE, desde 1991: </w:t>
      </w:r>
    </w:p>
    <w:p w:rsidR="0074308B" w:rsidRPr="0074308B" w:rsidRDefault="0074308B" w:rsidP="0074308B">
      <w:pPr>
        <w:spacing w:after="0"/>
        <w:ind w:firstLine="1416"/>
        <w:jc w:val="both"/>
        <w:rPr>
          <w:rFonts w:ascii="Times New Roman" w:hAnsi="Times New Roman" w:cs="Times New Roman"/>
          <w:color w:val="000000"/>
          <w:sz w:val="24"/>
          <w:szCs w:val="24"/>
        </w:rPr>
      </w:pPr>
    </w:p>
    <w:p w:rsidR="0074308B" w:rsidRPr="0074308B" w:rsidRDefault="0074308B" w:rsidP="0074308B">
      <w:pPr>
        <w:spacing w:after="0"/>
        <w:ind w:firstLine="1416"/>
        <w:jc w:val="both"/>
        <w:rPr>
          <w:rFonts w:ascii="Times New Roman" w:hAnsi="Times New Roman" w:cs="Times New Roman"/>
          <w:b/>
          <w:color w:val="000000"/>
          <w:sz w:val="24"/>
          <w:szCs w:val="24"/>
        </w:rPr>
      </w:pPr>
      <w:r w:rsidRPr="0074308B">
        <w:rPr>
          <w:rFonts w:ascii="Times New Roman" w:hAnsi="Times New Roman" w:cs="Times New Roman"/>
          <w:b/>
          <w:color w:val="000000"/>
          <w:sz w:val="24"/>
          <w:szCs w:val="24"/>
        </w:rPr>
        <w:t>Quadro 2 – Crescimento populacional de Sorriso.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1"/>
        <w:gridCol w:w="2161"/>
        <w:gridCol w:w="2161"/>
        <w:gridCol w:w="2161"/>
      </w:tblGrid>
      <w:tr w:rsidR="0074308B" w:rsidRPr="0074308B" w:rsidTr="00155914">
        <w:tc>
          <w:tcPr>
            <w:tcW w:w="2161" w:type="dxa"/>
            <w:vAlign w:val="bottom"/>
          </w:tcPr>
          <w:p w:rsidR="0074308B" w:rsidRPr="0074308B" w:rsidRDefault="0074308B" w:rsidP="0074308B">
            <w:pPr>
              <w:spacing w:after="0"/>
              <w:ind w:left="-38" w:right="-79"/>
              <w:jc w:val="center"/>
              <w:rPr>
                <w:rFonts w:ascii="Times New Roman" w:hAnsi="Times New Roman" w:cs="Times New Roman"/>
                <w:b/>
                <w:bCs/>
                <w:color w:val="000000"/>
                <w:sz w:val="24"/>
                <w:szCs w:val="24"/>
              </w:rPr>
            </w:pPr>
            <w:r w:rsidRPr="0074308B">
              <w:rPr>
                <w:rFonts w:ascii="Times New Roman" w:hAnsi="Times New Roman" w:cs="Times New Roman"/>
                <w:b/>
                <w:bCs/>
                <w:color w:val="000000"/>
                <w:sz w:val="24"/>
                <w:szCs w:val="24"/>
              </w:rPr>
              <w:t>ANO</w:t>
            </w:r>
          </w:p>
        </w:tc>
        <w:tc>
          <w:tcPr>
            <w:tcW w:w="2161" w:type="dxa"/>
            <w:vAlign w:val="bottom"/>
          </w:tcPr>
          <w:p w:rsidR="0074308B" w:rsidRPr="0074308B" w:rsidRDefault="0074308B" w:rsidP="0074308B">
            <w:pPr>
              <w:spacing w:after="0"/>
              <w:ind w:right="-58"/>
              <w:jc w:val="center"/>
              <w:rPr>
                <w:rFonts w:ascii="Times New Roman" w:hAnsi="Times New Roman" w:cs="Times New Roman"/>
                <w:b/>
                <w:bCs/>
                <w:color w:val="000000"/>
                <w:sz w:val="24"/>
                <w:szCs w:val="24"/>
              </w:rPr>
            </w:pPr>
            <w:r w:rsidRPr="0074308B">
              <w:rPr>
                <w:rFonts w:ascii="Times New Roman" w:hAnsi="Times New Roman" w:cs="Times New Roman"/>
                <w:b/>
                <w:bCs/>
                <w:color w:val="000000"/>
                <w:sz w:val="24"/>
                <w:szCs w:val="24"/>
              </w:rPr>
              <w:t>POPULAÇÃO</w:t>
            </w:r>
          </w:p>
        </w:tc>
        <w:tc>
          <w:tcPr>
            <w:tcW w:w="2161" w:type="dxa"/>
            <w:vAlign w:val="bottom"/>
          </w:tcPr>
          <w:p w:rsidR="0074308B" w:rsidRPr="0074308B" w:rsidRDefault="0074308B" w:rsidP="0074308B">
            <w:pPr>
              <w:spacing w:after="0"/>
              <w:ind w:left="-38" w:right="-79"/>
              <w:jc w:val="center"/>
              <w:rPr>
                <w:rFonts w:ascii="Times New Roman" w:hAnsi="Times New Roman" w:cs="Times New Roman"/>
                <w:b/>
                <w:bCs/>
                <w:color w:val="000000"/>
                <w:sz w:val="24"/>
                <w:szCs w:val="24"/>
              </w:rPr>
            </w:pPr>
            <w:r w:rsidRPr="0074308B">
              <w:rPr>
                <w:rFonts w:ascii="Times New Roman" w:hAnsi="Times New Roman" w:cs="Times New Roman"/>
                <w:b/>
                <w:bCs/>
                <w:color w:val="000000"/>
                <w:sz w:val="24"/>
                <w:szCs w:val="24"/>
              </w:rPr>
              <w:t>ANO</w:t>
            </w:r>
          </w:p>
        </w:tc>
        <w:tc>
          <w:tcPr>
            <w:tcW w:w="2161" w:type="dxa"/>
            <w:vAlign w:val="bottom"/>
          </w:tcPr>
          <w:p w:rsidR="0074308B" w:rsidRPr="0074308B" w:rsidRDefault="0074308B" w:rsidP="0074308B">
            <w:pPr>
              <w:spacing w:after="0"/>
              <w:ind w:right="-58"/>
              <w:jc w:val="center"/>
              <w:rPr>
                <w:rFonts w:ascii="Times New Roman" w:hAnsi="Times New Roman" w:cs="Times New Roman"/>
                <w:b/>
                <w:bCs/>
                <w:color w:val="000000"/>
                <w:sz w:val="24"/>
                <w:szCs w:val="24"/>
              </w:rPr>
            </w:pPr>
            <w:r w:rsidRPr="0074308B">
              <w:rPr>
                <w:rFonts w:ascii="Times New Roman" w:hAnsi="Times New Roman" w:cs="Times New Roman"/>
                <w:b/>
                <w:bCs/>
                <w:color w:val="000000"/>
                <w:sz w:val="24"/>
                <w:szCs w:val="24"/>
              </w:rPr>
              <w:t>POPULAÇÃO</w:t>
            </w:r>
          </w:p>
        </w:tc>
      </w:tr>
      <w:tr w:rsidR="0074308B" w:rsidRPr="0074308B" w:rsidTr="00155914">
        <w:tc>
          <w:tcPr>
            <w:tcW w:w="2161" w:type="dxa"/>
            <w:vAlign w:val="bottom"/>
          </w:tcPr>
          <w:p w:rsidR="0074308B" w:rsidRPr="0074308B" w:rsidRDefault="0074308B" w:rsidP="0074308B">
            <w:pPr>
              <w:tabs>
                <w:tab w:val="left" w:pos="2718"/>
              </w:tabs>
              <w:spacing w:after="0"/>
              <w:ind w:left="-38" w:right="-79"/>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1991</w:t>
            </w:r>
          </w:p>
        </w:tc>
        <w:tc>
          <w:tcPr>
            <w:tcW w:w="2161" w:type="dxa"/>
            <w:vAlign w:val="bottom"/>
          </w:tcPr>
          <w:p w:rsidR="0074308B" w:rsidRPr="0074308B" w:rsidRDefault="0074308B" w:rsidP="0074308B">
            <w:pPr>
              <w:spacing w:after="0"/>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16.107</w:t>
            </w:r>
          </w:p>
        </w:tc>
        <w:tc>
          <w:tcPr>
            <w:tcW w:w="2161" w:type="dxa"/>
            <w:vAlign w:val="bottom"/>
          </w:tcPr>
          <w:p w:rsidR="0074308B" w:rsidRPr="0074308B" w:rsidRDefault="0074308B" w:rsidP="0074308B">
            <w:pPr>
              <w:tabs>
                <w:tab w:val="left" w:pos="2718"/>
              </w:tabs>
              <w:spacing w:after="0"/>
              <w:ind w:left="-38" w:right="-79"/>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2002</w:t>
            </w:r>
          </w:p>
        </w:tc>
        <w:tc>
          <w:tcPr>
            <w:tcW w:w="2161" w:type="dxa"/>
            <w:vAlign w:val="bottom"/>
          </w:tcPr>
          <w:p w:rsidR="0074308B" w:rsidRPr="0074308B" w:rsidRDefault="0074308B" w:rsidP="0074308B">
            <w:pPr>
              <w:spacing w:after="0"/>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39.877</w:t>
            </w:r>
          </w:p>
        </w:tc>
      </w:tr>
      <w:tr w:rsidR="0074308B" w:rsidRPr="0074308B" w:rsidTr="00155914">
        <w:tc>
          <w:tcPr>
            <w:tcW w:w="2161" w:type="dxa"/>
            <w:vAlign w:val="bottom"/>
          </w:tcPr>
          <w:p w:rsidR="0074308B" w:rsidRPr="0074308B" w:rsidRDefault="0074308B" w:rsidP="0074308B">
            <w:pPr>
              <w:tabs>
                <w:tab w:val="left" w:pos="2718"/>
              </w:tabs>
              <w:spacing w:after="0"/>
              <w:ind w:left="-38" w:right="-79"/>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1992</w:t>
            </w:r>
          </w:p>
        </w:tc>
        <w:tc>
          <w:tcPr>
            <w:tcW w:w="2161" w:type="dxa"/>
            <w:vAlign w:val="bottom"/>
          </w:tcPr>
          <w:p w:rsidR="0074308B" w:rsidRPr="0074308B" w:rsidRDefault="0074308B" w:rsidP="0074308B">
            <w:pPr>
              <w:spacing w:after="0"/>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17.245</w:t>
            </w:r>
          </w:p>
        </w:tc>
        <w:tc>
          <w:tcPr>
            <w:tcW w:w="2161" w:type="dxa"/>
            <w:vAlign w:val="bottom"/>
          </w:tcPr>
          <w:p w:rsidR="0074308B" w:rsidRPr="0074308B" w:rsidRDefault="0074308B" w:rsidP="0074308B">
            <w:pPr>
              <w:tabs>
                <w:tab w:val="left" w:pos="2718"/>
              </w:tabs>
              <w:spacing w:after="0"/>
              <w:ind w:left="-38" w:right="-79"/>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2003</w:t>
            </w:r>
          </w:p>
        </w:tc>
        <w:tc>
          <w:tcPr>
            <w:tcW w:w="2161" w:type="dxa"/>
            <w:vAlign w:val="bottom"/>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41.860</w:t>
            </w:r>
          </w:p>
        </w:tc>
      </w:tr>
      <w:tr w:rsidR="0074308B" w:rsidRPr="0074308B" w:rsidTr="00155914">
        <w:tc>
          <w:tcPr>
            <w:tcW w:w="2161" w:type="dxa"/>
            <w:vAlign w:val="bottom"/>
          </w:tcPr>
          <w:p w:rsidR="0074308B" w:rsidRPr="0074308B" w:rsidRDefault="0074308B" w:rsidP="0074308B">
            <w:pPr>
              <w:tabs>
                <w:tab w:val="left" w:pos="2718"/>
              </w:tabs>
              <w:spacing w:after="0"/>
              <w:ind w:left="-38" w:right="-79"/>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1993</w:t>
            </w:r>
          </w:p>
        </w:tc>
        <w:tc>
          <w:tcPr>
            <w:tcW w:w="2161" w:type="dxa"/>
            <w:vAlign w:val="bottom"/>
          </w:tcPr>
          <w:p w:rsidR="0074308B" w:rsidRPr="0074308B" w:rsidRDefault="0074308B" w:rsidP="0074308B">
            <w:pPr>
              <w:spacing w:after="0"/>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18.229</w:t>
            </w:r>
          </w:p>
        </w:tc>
        <w:tc>
          <w:tcPr>
            <w:tcW w:w="2161" w:type="dxa"/>
            <w:vAlign w:val="bottom"/>
          </w:tcPr>
          <w:p w:rsidR="0074308B" w:rsidRPr="0074308B" w:rsidRDefault="0074308B" w:rsidP="0074308B">
            <w:pPr>
              <w:tabs>
                <w:tab w:val="left" w:pos="2718"/>
              </w:tabs>
              <w:spacing w:after="0"/>
              <w:ind w:left="-38" w:right="-79"/>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2004</w:t>
            </w:r>
          </w:p>
        </w:tc>
        <w:tc>
          <w:tcPr>
            <w:tcW w:w="2161" w:type="dxa"/>
            <w:vAlign w:val="bottom"/>
          </w:tcPr>
          <w:p w:rsidR="0074308B" w:rsidRPr="0074308B" w:rsidRDefault="0074308B" w:rsidP="0074308B">
            <w:pPr>
              <w:spacing w:after="0"/>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46.023</w:t>
            </w:r>
          </w:p>
        </w:tc>
      </w:tr>
      <w:tr w:rsidR="0074308B" w:rsidRPr="0074308B" w:rsidTr="00155914">
        <w:tc>
          <w:tcPr>
            <w:tcW w:w="2161" w:type="dxa"/>
            <w:vAlign w:val="bottom"/>
          </w:tcPr>
          <w:p w:rsidR="0074308B" w:rsidRPr="0074308B" w:rsidRDefault="0074308B" w:rsidP="0074308B">
            <w:pPr>
              <w:tabs>
                <w:tab w:val="left" w:pos="2718"/>
              </w:tabs>
              <w:spacing w:after="0"/>
              <w:ind w:left="-38" w:right="-79"/>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1994</w:t>
            </w:r>
          </w:p>
        </w:tc>
        <w:tc>
          <w:tcPr>
            <w:tcW w:w="2161" w:type="dxa"/>
            <w:vAlign w:val="bottom"/>
          </w:tcPr>
          <w:p w:rsidR="0074308B" w:rsidRPr="0074308B" w:rsidRDefault="0074308B" w:rsidP="0074308B">
            <w:pPr>
              <w:spacing w:after="0"/>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19.192</w:t>
            </w:r>
          </w:p>
        </w:tc>
        <w:tc>
          <w:tcPr>
            <w:tcW w:w="2161" w:type="dxa"/>
            <w:vAlign w:val="bottom"/>
          </w:tcPr>
          <w:p w:rsidR="0074308B" w:rsidRPr="0074308B" w:rsidRDefault="0074308B" w:rsidP="0074308B">
            <w:pPr>
              <w:tabs>
                <w:tab w:val="left" w:pos="2718"/>
              </w:tabs>
              <w:spacing w:after="0"/>
              <w:ind w:left="-38" w:right="-79"/>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2005</w:t>
            </w:r>
          </w:p>
        </w:tc>
        <w:tc>
          <w:tcPr>
            <w:tcW w:w="2161" w:type="dxa"/>
            <w:vAlign w:val="bottom"/>
          </w:tcPr>
          <w:p w:rsidR="0074308B" w:rsidRPr="0074308B" w:rsidRDefault="0074308B" w:rsidP="0074308B">
            <w:pPr>
              <w:spacing w:after="0"/>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48.326</w:t>
            </w:r>
          </w:p>
        </w:tc>
      </w:tr>
      <w:tr w:rsidR="0074308B" w:rsidRPr="0074308B" w:rsidTr="00155914">
        <w:tc>
          <w:tcPr>
            <w:tcW w:w="2161" w:type="dxa"/>
            <w:vAlign w:val="bottom"/>
          </w:tcPr>
          <w:p w:rsidR="0074308B" w:rsidRPr="0074308B" w:rsidRDefault="0074308B" w:rsidP="0074308B">
            <w:pPr>
              <w:tabs>
                <w:tab w:val="left" w:pos="2718"/>
              </w:tabs>
              <w:spacing w:after="0"/>
              <w:ind w:left="-38" w:right="-79"/>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1995</w:t>
            </w:r>
          </w:p>
        </w:tc>
        <w:tc>
          <w:tcPr>
            <w:tcW w:w="2161" w:type="dxa"/>
            <w:vAlign w:val="bottom"/>
          </w:tcPr>
          <w:p w:rsidR="0074308B" w:rsidRPr="0074308B" w:rsidRDefault="0074308B" w:rsidP="0074308B">
            <w:pPr>
              <w:spacing w:after="0"/>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20.132</w:t>
            </w:r>
          </w:p>
        </w:tc>
        <w:tc>
          <w:tcPr>
            <w:tcW w:w="2161" w:type="dxa"/>
            <w:vAlign w:val="bottom"/>
          </w:tcPr>
          <w:p w:rsidR="0074308B" w:rsidRPr="0074308B" w:rsidRDefault="0074308B" w:rsidP="0074308B">
            <w:pPr>
              <w:tabs>
                <w:tab w:val="left" w:pos="2718"/>
              </w:tabs>
              <w:spacing w:after="0"/>
              <w:ind w:left="-38" w:right="-79"/>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2006</w:t>
            </w:r>
          </w:p>
        </w:tc>
        <w:tc>
          <w:tcPr>
            <w:tcW w:w="2161" w:type="dxa"/>
            <w:vAlign w:val="bottom"/>
          </w:tcPr>
          <w:p w:rsidR="0074308B" w:rsidRPr="0074308B" w:rsidRDefault="0074308B" w:rsidP="0074308B">
            <w:pPr>
              <w:spacing w:after="0"/>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50.613</w:t>
            </w:r>
          </w:p>
        </w:tc>
      </w:tr>
      <w:tr w:rsidR="0074308B" w:rsidRPr="0074308B" w:rsidTr="00155914">
        <w:tc>
          <w:tcPr>
            <w:tcW w:w="2161" w:type="dxa"/>
            <w:vAlign w:val="bottom"/>
          </w:tcPr>
          <w:p w:rsidR="0074308B" w:rsidRPr="0074308B" w:rsidRDefault="0074308B" w:rsidP="0074308B">
            <w:pPr>
              <w:tabs>
                <w:tab w:val="left" w:pos="2718"/>
              </w:tabs>
              <w:spacing w:after="0"/>
              <w:ind w:left="-38" w:right="-79"/>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1996</w:t>
            </w:r>
          </w:p>
        </w:tc>
        <w:tc>
          <w:tcPr>
            <w:tcW w:w="2161" w:type="dxa"/>
            <w:vAlign w:val="bottom"/>
          </w:tcPr>
          <w:p w:rsidR="0074308B" w:rsidRPr="0074308B" w:rsidRDefault="0074308B" w:rsidP="0074308B">
            <w:pPr>
              <w:spacing w:after="0"/>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26.591</w:t>
            </w:r>
          </w:p>
        </w:tc>
        <w:tc>
          <w:tcPr>
            <w:tcW w:w="2161" w:type="dxa"/>
            <w:vAlign w:val="bottom"/>
          </w:tcPr>
          <w:p w:rsidR="0074308B" w:rsidRPr="0074308B" w:rsidRDefault="0074308B" w:rsidP="0074308B">
            <w:pPr>
              <w:tabs>
                <w:tab w:val="left" w:pos="2718"/>
              </w:tabs>
              <w:spacing w:after="0"/>
              <w:ind w:left="-38" w:right="-79"/>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2007</w:t>
            </w:r>
          </w:p>
        </w:tc>
        <w:tc>
          <w:tcPr>
            <w:tcW w:w="2161" w:type="dxa"/>
            <w:vAlign w:val="bottom"/>
          </w:tcPr>
          <w:p w:rsidR="0074308B" w:rsidRPr="0074308B" w:rsidRDefault="0074308B" w:rsidP="0074308B">
            <w:pPr>
              <w:spacing w:after="0"/>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55.134</w:t>
            </w:r>
          </w:p>
        </w:tc>
      </w:tr>
      <w:tr w:rsidR="0074308B" w:rsidRPr="0074308B" w:rsidTr="00155914">
        <w:tc>
          <w:tcPr>
            <w:tcW w:w="2161" w:type="dxa"/>
            <w:vAlign w:val="bottom"/>
          </w:tcPr>
          <w:p w:rsidR="0074308B" w:rsidRPr="0074308B" w:rsidRDefault="0074308B" w:rsidP="0074308B">
            <w:pPr>
              <w:tabs>
                <w:tab w:val="left" w:pos="2718"/>
              </w:tabs>
              <w:spacing w:after="0"/>
              <w:ind w:left="-38" w:right="-79"/>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1997</w:t>
            </w:r>
          </w:p>
        </w:tc>
        <w:tc>
          <w:tcPr>
            <w:tcW w:w="2161" w:type="dxa"/>
            <w:vAlign w:val="bottom"/>
          </w:tcPr>
          <w:p w:rsidR="0074308B" w:rsidRPr="0074308B" w:rsidRDefault="0074308B" w:rsidP="0074308B">
            <w:pPr>
              <w:spacing w:after="0"/>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28.218</w:t>
            </w:r>
          </w:p>
        </w:tc>
        <w:tc>
          <w:tcPr>
            <w:tcW w:w="2161" w:type="dxa"/>
            <w:vAlign w:val="bottom"/>
          </w:tcPr>
          <w:p w:rsidR="0074308B" w:rsidRPr="0074308B" w:rsidRDefault="0074308B" w:rsidP="0074308B">
            <w:pPr>
              <w:tabs>
                <w:tab w:val="left" w:pos="2718"/>
              </w:tabs>
              <w:spacing w:after="0"/>
              <w:ind w:left="-38" w:right="-79"/>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2008</w:t>
            </w:r>
          </w:p>
        </w:tc>
        <w:tc>
          <w:tcPr>
            <w:tcW w:w="2161" w:type="dxa"/>
            <w:vAlign w:val="bottom"/>
          </w:tcPr>
          <w:p w:rsidR="0074308B" w:rsidRPr="0074308B" w:rsidRDefault="0074308B" w:rsidP="0074308B">
            <w:pPr>
              <w:spacing w:after="0"/>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57.799</w:t>
            </w:r>
          </w:p>
        </w:tc>
      </w:tr>
      <w:tr w:rsidR="0074308B" w:rsidRPr="0074308B" w:rsidTr="00155914">
        <w:tc>
          <w:tcPr>
            <w:tcW w:w="2161" w:type="dxa"/>
            <w:vAlign w:val="bottom"/>
          </w:tcPr>
          <w:p w:rsidR="0074308B" w:rsidRPr="0074308B" w:rsidRDefault="0074308B" w:rsidP="0074308B">
            <w:pPr>
              <w:tabs>
                <w:tab w:val="left" w:pos="2718"/>
              </w:tabs>
              <w:spacing w:after="0"/>
              <w:ind w:left="-38" w:right="-79"/>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1998</w:t>
            </w:r>
          </w:p>
        </w:tc>
        <w:tc>
          <w:tcPr>
            <w:tcW w:w="2161" w:type="dxa"/>
            <w:vAlign w:val="bottom"/>
          </w:tcPr>
          <w:p w:rsidR="0074308B" w:rsidRPr="0074308B" w:rsidRDefault="0074308B" w:rsidP="0074308B">
            <w:pPr>
              <w:spacing w:after="0"/>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30.614</w:t>
            </w:r>
          </w:p>
        </w:tc>
        <w:tc>
          <w:tcPr>
            <w:tcW w:w="2161" w:type="dxa"/>
            <w:vAlign w:val="bottom"/>
          </w:tcPr>
          <w:p w:rsidR="0074308B" w:rsidRPr="0074308B" w:rsidRDefault="0074308B" w:rsidP="0074308B">
            <w:pPr>
              <w:tabs>
                <w:tab w:val="left" w:pos="2718"/>
              </w:tabs>
              <w:spacing w:after="0"/>
              <w:ind w:left="-38" w:right="-79"/>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2009</w:t>
            </w:r>
          </w:p>
        </w:tc>
        <w:tc>
          <w:tcPr>
            <w:tcW w:w="2161" w:type="dxa"/>
            <w:vAlign w:val="bottom"/>
          </w:tcPr>
          <w:p w:rsidR="0074308B" w:rsidRPr="0074308B" w:rsidRDefault="0074308B" w:rsidP="0074308B">
            <w:pPr>
              <w:spacing w:after="0"/>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60.028</w:t>
            </w:r>
          </w:p>
        </w:tc>
      </w:tr>
      <w:tr w:rsidR="0074308B" w:rsidRPr="0074308B" w:rsidTr="00155914">
        <w:tc>
          <w:tcPr>
            <w:tcW w:w="2161" w:type="dxa"/>
            <w:vAlign w:val="bottom"/>
          </w:tcPr>
          <w:p w:rsidR="0074308B" w:rsidRPr="0074308B" w:rsidRDefault="0074308B" w:rsidP="0074308B">
            <w:pPr>
              <w:tabs>
                <w:tab w:val="left" w:pos="2718"/>
              </w:tabs>
              <w:spacing w:after="0"/>
              <w:ind w:left="-38" w:right="-79"/>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1999</w:t>
            </w:r>
          </w:p>
        </w:tc>
        <w:tc>
          <w:tcPr>
            <w:tcW w:w="2161" w:type="dxa"/>
            <w:vAlign w:val="bottom"/>
          </w:tcPr>
          <w:p w:rsidR="0074308B" w:rsidRPr="0074308B" w:rsidRDefault="0074308B" w:rsidP="0074308B">
            <w:pPr>
              <w:spacing w:after="0"/>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33.014</w:t>
            </w:r>
          </w:p>
        </w:tc>
        <w:tc>
          <w:tcPr>
            <w:tcW w:w="2161" w:type="dxa"/>
            <w:vAlign w:val="bottom"/>
          </w:tcPr>
          <w:p w:rsidR="0074308B" w:rsidRPr="0074308B" w:rsidRDefault="0074308B" w:rsidP="0074308B">
            <w:pPr>
              <w:tabs>
                <w:tab w:val="left" w:pos="2718"/>
              </w:tabs>
              <w:spacing w:after="0"/>
              <w:ind w:left="-38" w:right="-79"/>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2010</w:t>
            </w:r>
          </w:p>
        </w:tc>
        <w:tc>
          <w:tcPr>
            <w:tcW w:w="2161" w:type="dxa"/>
            <w:vAlign w:val="bottom"/>
          </w:tcPr>
          <w:p w:rsidR="0074308B" w:rsidRPr="0074308B" w:rsidRDefault="0074308B" w:rsidP="0074308B">
            <w:pPr>
              <w:spacing w:after="0"/>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66.521</w:t>
            </w:r>
          </w:p>
        </w:tc>
      </w:tr>
      <w:tr w:rsidR="0074308B" w:rsidRPr="0074308B" w:rsidTr="00155914">
        <w:tc>
          <w:tcPr>
            <w:tcW w:w="2161" w:type="dxa"/>
            <w:vAlign w:val="bottom"/>
          </w:tcPr>
          <w:p w:rsidR="0074308B" w:rsidRPr="0074308B" w:rsidRDefault="0074308B" w:rsidP="0074308B">
            <w:pPr>
              <w:tabs>
                <w:tab w:val="left" w:pos="2718"/>
              </w:tabs>
              <w:spacing w:after="0"/>
              <w:ind w:left="-38" w:right="-79"/>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2000</w:t>
            </w:r>
          </w:p>
        </w:tc>
        <w:tc>
          <w:tcPr>
            <w:tcW w:w="2161" w:type="dxa"/>
            <w:vAlign w:val="bottom"/>
          </w:tcPr>
          <w:p w:rsidR="0074308B" w:rsidRPr="0074308B" w:rsidRDefault="0074308B" w:rsidP="0074308B">
            <w:pPr>
              <w:spacing w:after="0"/>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35.605</w:t>
            </w:r>
          </w:p>
        </w:tc>
        <w:tc>
          <w:tcPr>
            <w:tcW w:w="2161" w:type="dxa"/>
            <w:vAlign w:val="bottom"/>
          </w:tcPr>
          <w:p w:rsidR="0074308B" w:rsidRPr="0074308B" w:rsidRDefault="0074308B" w:rsidP="0074308B">
            <w:pPr>
              <w:tabs>
                <w:tab w:val="left" w:pos="2718"/>
              </w:tabs>
              <w:spacing w:after="0"/>
              <w:ind w:left="-38" w:right="-79"/>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2011</w:t>
            </w:r>
          </w:p>
        </w:tc>
        <w:tc>
          <w:tcPr>
            <w:tcW w:w="2161" w:type="dxa"/>
            <w:vAlign w:val="bottom"/>
          </w:tcPr>
          <w:p w:rsidR="0074308B" w:rsidRPr="0074308B" w:rsidRDefault="0074308B" w:rsidP="0074308B">
            <w:pPr>
              <w:spacing w:after="0"/>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68.894</w:t>
            </w:r>
          </w:p>
        </w:tc>
      </w:tr>
      <w:tr w:rsidR="0074308B" w:rsidRPr="0074308B" w:rsidTr="00155914">
        <w:tc>
          <w:tcPr>
            <w:tcW w:w="2161" w:type="dxa"/>
            <w:vAlign w:val="bottom"/>
          </w:tcPr>
          <w:p w:rsidR="0074308B" w:rsidRPr="0074308B" w:rsidRDefault="0074308B" w:rsidP="0074308B">
            <w:pPr>
              <w:tabs>
                <w:tab w:val="left" w:pos="2718"/>
              </w:tabs>
              <w:spacing w:after="0"/>
              <w:ind w:left="-38" w:right="-79"/>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2001</w:t>
            </w:r>
          </w:p>
        </w:tc>
        <w:tc>
          <w:tcPr>
            <w:tcW w:w="2161" w:type="dxa"/>
            <w:vAlign w:val="bottom"/>
          </w:tcPr>
          <w:p w:rsidR="0074308B" w:rsidRPr="0074308B" w:rsidRDefault="0074308B" w:rsidP="0074308B">
            <w:pPr>
              <w:spacing w:after="0"/>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37.865</w:t>
            </w:r>
          </w:p>
        </w:tc>
        <w:tc>
          <w:tcPr>
            <w:tcW w:w="2161" w:type="dxa"/>
            <w:vAlign w:val="bottom"/>
          </w:tcPr>
          <w:p w:rsidR="0074308B" w:rsidRPr="0074308B" w:rsidRDefault="0074308B" w:rsidP="0074308B">
            <w:pPr>
              <w:tabs>
                <w:tab w:val="left" w:pos="2718"/>
              </w:tabs>
              <w:spacing w:after="0"/>
              <w:ind w:left="-38" w:right="-79"/>
              <w:jc w:val="center"/>
              <w:rPr>
                <w:rFonts w:ascii="Times New Roman" w:hAnsi="Times New Roman" w:cs="Times New Roman"/>
                <w:color w:val="000000"/>
                <w:sz w:val="24"/>
                <w:szCs w:val="24"/>
              </w:rPr>
            </w:pPr>
            <w:r w:rsidRPr="0074308B">
              <w:rPr>
                <w:rFonts w:ascii="Times New Roman" w:hAnsi="Times New Roman" w:cs="Times New Roman"/>
                <w:color w:val="000000"/>
                <w:sz w:val="24"/>
                <w:szCs w:val="24"/>
              </w:rPr>
              <w:t>2012</w:t>
            </w:r>
          </w:p>
        </w:tc>
        <w:tc>
          <w:tcPr>
            <w:tcW w:w="2161" w:type="dxa"/>
            <w:vAlign w:val="bottom"/>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71.190</w:t>
            </w:r>
          </w:p>
        </w:tc>
      </w:tr>
    </w:tbl>
    <w:p w:rsidR="0074308B" w:rsidRPr="0074308B" w:rsidRDefault="0074308B" w:rsidP="0074308B">
      <w:pPr>
        <w:spacing w:after="0"/>
        <w:ind w:firstLine="1418"/>
        <w:jc w:val="both"/>
        <w:rPr>
          <w:rFonts w:ascii="Times New Roman" w:hAnsi="Times New Roman" w:cs="Times New Roman"/>
          <w:sz w:val="24"/>
          <w:szCs w:val="24"/>
        </w:rPr>
      </w:pPr>
    </w:p>
    <w:p w:rsidR="0074308B" w:rsidRPr="0074308B" w:rsidRDefault="0074308B" w:rsidP="0074308B">
      <w:pPr>
        <w:spacing w:after="0"/>
        <w:ind w:firstLine="1418"/>
        <w:jc w:val="both"/>
        <w:rPr>
          <w:rFonts w:ascii="Times New Roman" w:hAnsi="Times New Roman" w:cs="Times New Roman"/>
          <w:sz w:val="24"/>
          <w:szCs w:val="24"/>
        </w:rPr>
      </w:pPr>
      <w:r w:rsidRPr="0074308B">
        <w:rPr>
          <w:rFonts w:ascii="Times New Roman" w:hAnsi="Times New Roman" w:cs="Times New Roman"/>
          <w:sz w:val="24"/>
          <w:szCs w:val="24"/>
        </w:rPr>
        <w:t xml:space="preserve">O município de Sorriso no ano de 2000 contava com uma população de 35.605 habitantes. Segundo dados do Instituto Brasileiro de Geografia e Estatística/2010 (IBGE 2010), o município chegou 66.521 habitantes, destes </w:t>
      </w:r>
      <w:r w:rsidRPr="0074308B">
        <w:rPr>
          <w:rFonts w:ascii="Times New Roman" w:hAnsi="Times New Roman" w:cs="Times New Roman"/>
          <w:b/>
          <w:sz w:val="24"/>
          <w:szCs w:val="24"/>
        </w:rPr>
        <w:t>4.697 são crianças na faixa etária de 0 a 3 anos de idade</w:t>
      </w:r>
      <w:r w:rsidRPr="0074308B">
        <w:rPr>
          <w:rFonts w:ascii="Times New Roman" w:hAnsi="Times New Roman" w:cs="Times New Roman"/>
          <w:sz w:val="24"/>
          <w:szCs w:val="24"/>
        </w:rPr>
        <w:t xml:space="preserve">. A taxa de crescimento populacional anual de Sorriso, segundo o IBGE (2010) é de 9,94%, estimando assim, uma população atual aproximadamente de 80.000 habitantes. </w:t>
      </w:r>
    </w:p>
    <w:p w:rsidR="0074308B" w:rsidRPr="0074308B" w:rsidRDefault="0074308B" w:rsidP="0074308B">
      <w:pPr>
        <w:spacing w:after="0"/>
        <w:ind w:firstLine="1418"/>
        <w:jc w:val="both"/>
        <w:rPr>
          <w:rFonts w:ascii="Times New Roman" w:hAnsi="Times New Roman" w:cs="Times New Roman"/>
          <w:sz w:val="24"/>
          <w:szCs w:val="24"/>
        </w:rPr>
      </w:pPr>
    </w:p>
    <w:p w:rsidR="0074308B" w:rsidRPr="0074308B" w:rsidRDefault="0074308B" w:rsidP="0074308B">
      <w:pPr>
        <w:spacing w:after="0"/>
        <w:ind w:firstLine="1418"/>
        <w:jc w:val="both"/>
        <w:rPr>
          <w:rFonts w:ascii="Times New Roman" w:hAnsi="Times New Roman" w:cs="Times New Roman"/>
          <w:sz w:val="24"/>
          <w:szCs w:val="24"/>
        </w:rPr>
      </w:pPr>
      <w:r w:rsidRPr="0074308B">
        <w:rPr>
          <w:rFonts w:ascii="Times New Roman" w:hAnsi="Times New Roman" w:cs="Times New Roman"/>
          <w:sz w:val="24"/>
          <w:szCs w:val="24"/>
        </w:rPr>
        <w:t>As estruturas das escolas e dos Centros Municipais de Educação Infantil de Sorriso (CEMEIS), implantadas há poucos anos, não comportam mais a demanda atual. Precisam ser adequadas, ampliadas ou construídas novas. O município em parceria com as esferas de governo estadual e federal devem cooptar forças, realizar os planejamentos necessários para atender o cidadão no que se refere à educação, saúde, segurança, geração de emprego e renda, dentre outros.</w:t>
      </w:r>
    </w:p>
    <w:p w:rsidR="0074308B" w:rsidRPr="0074308B" w:rsidRDefault="0074308B" w:rsidP="0074308B">
      <w:pPr>
        <w:spacing w:after="0"/>
        <w:ind w:firstLine="1418"/>
        <w:jc w:val="both"/>
        <w:rPr>
          <w:rFonts w:ascii="Times New Roman" w:hAnsi="Times New Roman" w:cs="Times New Roman"/>
          <w:sz w:val="24"/>
          <w:szCs w:val="24"/>
        </w:rPr>
      </w:pPr>
    </w:p>
    <w:p w:rsidR="0074308B" w:rsidRPr="0074308B" w:rsidRDefault="0074308B" w:rsidP="0074308B">
      <w:pPr>
        <w:spacing w:after="0"/>
        <w:ind w:firstLine="1418"/>
        <w:jc w:val="both"/>
        <w:rPr>
          <w:rFonts w:ascii="Times New Roman" w:hAnsi="Times New Roman" w:cs="Times New Roman"/>
          <w:sz w:val="24"/>
          <w:szCs w:val="24"/>
        </w:rPr>
      </w:pPr>
      <w:r w:rsidRPr="0074308B">
        <w:rPr>
          <w:rFonts w:ascii="Times New Roman" w:hAnsi="Times New Roman" w:cs="Times New Roman"/>
          <w:sz w:val="24"/>
          <w:szCs w:val="24"/>
        </w:rPr>
        <w:t xml:space="preserve">Sorriso conta atualmente na sua rede de ensino com 32 unidades escolares (12 de Educação Infantil; 03 de Ensino Fundamental; 17 de Educação Infantil e Ensino Fundamental). A maior parte dos alunos da Educação Infantil e Ensino Fundamental estão na rede municipal de ensino, conforme demonstra o Quadro </w:t>
      </w:r>
      <w:proofErr w:type="gramStart"/>
      <w:r w:rsidRPr="0074308B">
        <w:rPr>
          <w:rFonts w:ascii="Times New Roman" w:hAnsi="Times New Roman" w:cs="Times New Roman"/>
          <w:sz w:val="24"/>
          <w:szCs w:val="24"/>
        </w:rPr>
        <w:t>2</w:t>
      </w:r>
      <w:proofErr w:type="gramEnd"/>
      <w:r w:rsidRPr="0074308B">
        <w:rPr>
          <w:rFonts w:ascii="Times New Roman" w:hAnsi="Times New Roman" w:cs="Times New Roman"/>
          <w:sz w:val="24"/>
          <w:szCs w:val="24"/>
        </w:rPr>
        <w:t xml:space="preserve"> abaixo.</w:t>
      </w:r>
    </w:p>
    <w:p w:rsidR="0074308B" w:rsidRPr="0074308B" w:rsidRDefault="0074308B" w:rsidP="0074308B">
      <w:pPr>
        <w:spacing w:after="0"/>
        <w:ind w:firstLine="1418"/>
        <w:jc w:val="both"/>
        <w:rPr>
          <w:rFonts w:ascii="Times New Roman" w:hAnsi="Times New Roman" w:cs="Times New Roman"/>
          <w:sz w:val="24"/>
          <w:szCs w:val="24"/>
        </w:rPr>
      </w:pPr>
    </w:p>
    <w:p w:rsidR="0074308B" w:rsidRPr="0074308B" w:rsidRDefault="0074308B" w:rsidP="0074308B">
      <w:pPr>
        <w:spacing w:after="0"/>
        <w:jc w:val="center"/>
        <w:rPr>
          <w:rFonts w:ascii="Times New Roman" w:hAnsi="Times New Roman" w:cs="Times New Roman"/>
          <w:b/>
          <w:sz w:val="24"/>
          <w:szCs w:val="24"/>
        </w:rPr>
      </w:pPr>
      <w:r w:rsidRPr="0074308B">
        <w:rPr>
          <w:rFonts w:ascii="Times New Roman" w:hAnsi="Times New Roman" w:cs="Times New Roman"/>
          <w:b/>
          <w:sz w:val="24"/>
          <w:szCs w:val="24"/>
        </w:rPr>
        <w:lastRenderedPageBreak/>
        <w:t>Quadro 2 - Escolas existentes no município de Sorriso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270"/>
        <w:gridCol w:w="1196"/>
        <w:gridCol w:w="1196"/>
        <w:gridCol w:w="1269"/>
        <w:gridCol w:w="936"/>
      </w:tblGrid>
      <w:tr w:rsidR="0074308B" w:rsidRPr="0074308B" w:rsidTr="00155914">
        <w:trPr>
          <w:cantSplit/>
        </w:trPr>
        <w:tc>
          <w:tcPr>
            <w:tcW w:w="1847" w:type="pct"/>
            <w:shd w:val="clear" w:color="auto" w:fill="33CCCC"/>
          </w:tcPr>
          <w:p w:rsidR="0074308B" w:rsidRPr="0074308B" w:rsidRDefault="0074308B" w:rsidP="0074308B">
            <w:pPr>
              <w:spacing w:after="0"/>
              <w:rPr>
                <w:rFonts w:ascii="Times New Roman" w:hAnsi="Times New Roman" w:cs="Times New Roman"/>
                <w:b/>
                <w:sz w:val="24"/>
                <w:szCs w:val="24"/>
              </w:rPr>
            </w:pPr>
            <w:r w:rsidRPr="0074308B">
              <w:rPr>
                <w:rFonts w:ascii="Times New Roman" w:hAnsi="Times New Roman" w:cs="Times New Roman"/>
                <w:b/>
                <w:sz w:val="24"/>
                <w:szCs w:val="24"/>
              </w:rPr>
              <w:t>Tipo</w:t>
            </w:r>
          </w:p>
        </w:tc>
        <w:tc>
          <w:tcPr>
            <w:tcW w:w="653" w:type="pct"/>
            <w:shd w:val="clear" w:color="auto" w:fill="33CCCC"/>
          </w:tcPr>
          <w:p w:rsidR="0074308B" w:rsidRPr="0074308B" w:rsidRDefault="0074308B" w:rsidP="0074308B">
            <w:pPr>
              <w:spacing w:after="0"/>
              <w:jc w:val="center"/>
              <w:rPr>
                <w:rFonts w:ascii="Times New Roman" w:hAnsi="Times New Roman" w:cs="Times New Roman"/>
                <w:b/>
                <w:sz w:val="24"/>
                <w:szCs w:val="24"/>
              </w:rPr>
            </w:pPr>
            <w:r w:rsidRPr="0074308B">
              <w:rPr>
                <w:rFonts w:ascii="Times New Roman" w:hAnsi="Times New Roman" w:cs="Times New Roman"/>
                <w:b/>
                <w:sz w:val="24"/>
                <w:szCs w:val="24"/>
              </w:rPr>
              <w:t>Municipal</w:t>
            </w:r>
          </w:p>
        </w:tc>
        <w:tc>
          <w:tcPr>
            <w:tcW w:w="650" w:type="pct"/>
            <w:shd w:val="clear" w:color="auto" w:fill="33CCCC"/>
          </w:tcPr>
          <w:p w:rsidR="0074308B" w:rsidRPr="0074308B" w:rsidRDefault="0074308B" w:rsidP="0074308B">
            <w:pPr>
              <w:spacing w:after="0"/>
              <w:jc w:val="center"/>
              <w:rPr>
                <w:rFonts w:ascii="Times New Roman" w:hAnsi="Times New Roman" w:cs="Times New Roman"/>
                <w:b/>
                <w:sz w:val="24"/>
                <w:szCs w:val="24"/>
              </w:rPr>
            </w:pPr>
            <w:r w:rsidRPr="0074308B">
              <w:rPr>
                <w:rFonts w:ascii="Times New Roman" w:hAnsi="Times New Roman" w:cs="Times New Roman"/>
                <w:b/>
                <w:sz w:val="24"/>
                <w:szCs w:val="24"/>
              </w:rPr>
              <w:t>Estadual</w:t>
            </w:r>
          </w:p>
        </w:tc>
        <w:tc>
          <w:tcPr>
            <w:tcW w:w="650" w:type="pct"/>
            <w:shd w:val="clear" w:color="auto" w:fill="33CCCC"/>
          </w:tcPr>
          <w:p w:rsidR="0074308B" w:rsidRPr="0074308B" w:rsidRDefault="0074308B" w:rsidP="0074308B">
            <w:pPr>
              <w:spacing w:after="0"/>
              <w:jc w:val="center"/>
              <w:rPr>
                <w:rFonts w:ascii="Times New Roman" w:hAnsi="Times New Roman" w:cs="Times New Roman"/>
                <w:b/>
                <w:sz w:val="24"/>
                <w:szCs w:val="24"/>
              </w:rPr>
            </w:pPr>
            <w:r w:rsidRPr="0074308B">
              <w:rPr>
                <w:rFonts w:ascii="Times New Roman" w:hAnsi="Times New Roman" w:cs="Times New Roman"/>
                <w:b/>
                <w:sz w:val="24"/>
                <w:szCs w:val="24"/>
              </w:rPr>
              <w:t>Federal</w:t>
            </w:r>
          </w:p>
        </w:tc>
        <w:tc>
          <w:tcPr>
            <w:tcW w:w="685" w:type="pct"/>
            <w:shd w:val="clear" w:color="auto" w:fill="33CCCC"/>
          </w:tcPr>
          <w:p w:rsidR="0074308B" w:rsidRPr="0074308B" w:rsidRDefault="0074308B" w:rsidP="0074308B">
            <w:pPr>
              <w:spacing w:after="0"/>
              <w:jc w:val="center"/>
              <w:rPr>
                <w:rFonts w:ascii="Times New Roman" w:hAnsi="Times New Roman" w:cs="Times New Roman"/>
                <w:b/>
                <w:sz w:val="24"/>
                <w:szCs w:val="24"/>
              </w:rPr>
            </w:pPr>
            <w:r w:rsidRPr="0074308B">
              <w:rPr>
                <w:rFonts w:ascii="Times New Roman" w:hAnsi="Times New Roman" w:cs="Times New Roman"/>
                <w:b/>
                <w:sz w:val="24"/>
                <w:szCs w:val="24"/>
              </w:rPr>
              <w:t>Particular</w:t>
            </w:r>
          </w:p>
        </w:tc>
        <w:tc>
          <w:tcPr>
            <w:tcW w:w="514" w:type="pct"/>
            <w:shd w:val="clear" w:color="auto" w:fill="33CCCC"/>
          </w:tcPr>
          <w:p w:rsidR="0074308B" w:rsidRPr="0074308B" w:rsidRDefault="0074308B" w:rsidP="0074308B">
            <w:pPr>
              <w:spacing w:after="0"/>
              <w:jc w:val="center"/>
              <w:rPr>
                <w:rFonts w:ascii="Times New Roman" w:hAnsi="Times New Roman" w:cs="Times New Roman"/>
                <w:b/>
                <w:sz w:val="24"/>
                <w:szCs w:val="24"/>
              </w:rPr>
            </w:pPr>
            <w:r w:rsidRPr="0074308B">
              <w:rPr>
                <w:rFonts w:ascii="Times New Roman" w:hAnsi="Times New Roman" w:cs="Times New Roman"/>
                <w:b/>
                <w:sz w:val="24"/>
                <w:szCs w:val="24"/>
              </w:rPr>
              <w:t>Total</w:t>
            </w:r>
          </w:p>
        </w:tc>
      </w:tr>
      <w:tr w:rsidR="0074308B" w:rsidRPr="0074308B" w:rsidTr="00155914">
        <w:tc>
          <w:tcPr>
            <w:tcW w:w="1847" w:type="pct"/>
          </w:tcPr>
          <w:p w:rsidR="0074308B" w:rsidRPr="0074308B" w:rsidRDefault="0074308B" w:rsidP="0074308B">
            <w:pPr>
              <w:spacing w:after="0"/>
              <w:rPr>
                <w:rFonts w:ascii="Times New Roman" w:hAnsi="Times New Roman" w:cs="Times New Roman"/>
                <w:sz w:val="24"/>
                <w:szCs w:val="24"/>
              </w:rPr>
            </w:pPr>
            <w:r w:rsidRPr="0074308B">
              <w:rPr>
                <w:rFonts w:ascii="Times New Roman" w:hAnsi="Times New Roman" w:cs="Times New Roman"/>
                <w:sz w:val="24"/>
                <w:szCs w:val="24"/>
              </w:rPr>
              <w:t>Educação Infantil</w:t>
            </w:r>
          </w:p>
        </w:tc>
        <w:tc>
          <w:tcPr>
            <w:tcW w:w="653"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12</w:t>
            </w:r>
          </w:p>
        </w:tc>
        <w:tc>
          <w:tcPr>
            <w:tcW w:w="650"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w:t>
            </w:r>
          </w:p>
        </w:tc>
        <w:tc>
          <w:tcPr>
            <w:tcW w:w="650"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w:t>
            </w:r>
          </w:p>
        </w:tc>
        <w:tc>
          <w:tcPr>
            <w:tcW w:w="685"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04</w:t>
            </w:r>
          </w:p>
        </w:tc>
        <w:tc>
          <w:tcPr>
            <w:tcW w:w="514"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16</w:t>
            </w:r>
          </w:p>
        </w:tc>
      </w:tr>
      <w:tr w:rsidR="0074308B" w:rsidRPr="0074308B" w:rsidTr="00155914">
        <w:tc>
          <w:tcPr>
            <w:tcW w:w="1847" w:type="pct"/>
          </w:tcPr>
          <w:p w:rsidR="0074308B" w:rsidRPr="0074308B" w:rsidRDefault="0074308B" w:rsidP="0074308B">
            <w:pPr>
              <w:spacing w:after="0"/>
              <w:rPr>
                <w:rFonts w:ascii="Times New Roman" w:hAnsi="Times New Roman" w:cs="Times New Roman"/>
                <w:sz w:val="24"/>
                <w:szCs w:val="24"/>
              </w:rPr>
            </w:pPr>
            <w:r w:rsidRPr="0074308B">
              <w:rPr>
                <w:rFonts w:ascii="Times New Roman" w:hAnsi="Times New Roman" w:cs="Times New Roman"/>
                <w:sz w:val="24"/>
                <w:szCs w:val="24"/>
              </w:rPr>
              <w:t>Ensino Fundamental</w:t>
            </w:r>
          </w:p>
        </w:tc>
        <w:tc>
          <w:tcPr>
            <w:tcW w:w="653"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03</w:t>
            </w:r>
          </w:p>
        </w:tc>
        <w:tc>
          <w:tcPr>
            <w:tcW w:w="650"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w:t>
            </w:r>
          </w:p>
        </w:tc>
        <w:tc>
          <w:tcPr>
            <w:tcW w:w="650"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w:t>
            </w:r>
          </w:p>
        </w:tc>
        <w:tc>
          <w:tcPr>
            <w:tcW w:w="685"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w:t>
            </w:r>
          </w:p>
        </w:tc>
        <w:tc>
          <w:tcPr>
            <w:tcW w:w="514"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03</w:t>
            </w:r>
          </w:p>
        </w:tc>
      </w:tr>
      <w:tr w:rsidR="0074308B" w:rsidRPr="0074308B" w:rsidTr="00155914">
        <w:tc>
          <w:tcPr>
            <w:tcW w:w="1847" w:type="pct"/>
          </w:tcPr>
          <w:p w:rsidR="0074308B" w:rsidRPr="0074308B" w:rsidRDefault="0074308B" w:rsidP="0074308B">
            <w:pPr>
              <w:spacing w:after="0"/>
              <w:rPr>
                <w:rFonts w:ascii="Times New Roman" w:hAnsi="Times New Roman" w:cs="Times New Roman"/>
                <w:sz w:val="24"/>
                <w:szCs w:val="24"/>
              </w:rPr>
            </w:pPr>
            <w:r w:rsidRPr="0074308B">
              <w:rPr>
                <w:rFonts w:ascii="Times New Roman" w:hAnsi="Times New Roman" w:cs="Times New Roman"/>
                <w:sz w:val="24"/>
                <w:szCs w:val="24"/>
              </w:rPr>
              <w:t>Educação Infantil e Ensino Fundamental</w:t>
            </w:r>
          </w:p>
        </w:tc>
        <w:tc>
          <w:tcPr>
            <w:tcW w:w="653"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17</w:t>
            </w:r>
          </w:p>
        </w:tc>
        <w:tc>
          <w:tcPr>
            <w:tcW w:w="650"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w:t>
            </w:r>
          </w:p>
        </w:tc>
        <w:tc>
          <w:tcPr>
            <w:tcW w:w="650"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w:t>
            </w:r>
          </w:p>
        </w:tc>
        <w:tc>
          <w:tcPr>
            <w:tcW w:w="685"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w:t>
            </w:r>
          </w:p>
        </w:tc>
        <w:tc>
          <w:tcPr>
            <w:tcW w:w="514"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17</w:t>
            </w:r>
          </w:p>
        </w:tc>
      </w:tr>
      <w:tr w:rsidR="0074308B" w:rsidRPr="0074308B" w:rsidTr="00155914">
        <w:tc>
          <w:tcPr>
            <w:tcW w:w="1847" w:type="pct"/>
          </w:tcPr>
          <w:p w:rsidR="0074308B" w:rsidRPr="0074308B" w:rsidRDefault="0074308B" w:rsidP="0074308B">
            <w:pPr>
              <w:spacing w:after="0"/>
              <w:rPr>
                <w:rFonts w:ascii="Times New Roman" w:hAnsi="Times New Roman" w:cs="Times New Roman"/>
                <w:sz w:val="24"/>
                <w:szCs w:val="24"/>
              </w:rPr>
            </w:pPr>
            <w:r w:rsidRPr="0074308B">
              <w:rPr>
                <w:rFonts w:ascii="Times New Roman" w:hAnsi="Times New Roman" w:cs="Times New Roman"/>
                <w:sz w:val="24"/>
                <w:szCs w:val="24"/>
              </w:rPr>
              <w:t xml:space="preserve">Educ. Infantil, Ens. Fundamental e Ens. </w:t>
            </w:r>
            <w:proofErr w:type="gramStart"/>
            <w:r w:rsidRPr="0074308B">
              <w:rPr>
                <w:rFonts w:ascii="Times New Roman" w:hAnsi="Times New Roman" w:cs="Times New Roman"/>
                <w:sz w:val="24"/>
                <w:szCs w:val="24"/>
              </w:rPr>
              <w:t>Médio</w:t>
            </w:r>
            <w:proofErr w:type="gramEnd"/>
          </w:p>
        </w:tc>
        <w:tc>
          <w:tcPr>
            <w:tcW w:w="653"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w:t>
            </w:r>
          </w:p>
        </w:tc>
        <w:tc>
          <w:tcPr>
            <w:tcW w:w="650"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w:t>
            </w:r>
          </w:p>
        </w:tc>
        <w:tc>
          <w:tcPr>
            <w:tcW w:w="650"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w:t>
            </w:r>
          </w:p>
        </w:tc>
        <w:tc>
          <w:tcPr>
            <w:tcW w:w="685"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04</w:t>
            </w:r>
          </w:p>
        </w:tc>
        <w:tc>
          <w:tcPr>
            <w:tcW w:w="514"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04</w:t>
            </w:r>
          </w:p>
        </w:tc>
      </w:tr>
      <w:tr w:rsidR="0074308B" w:rsidRPr="0074308B" w:rsidTr="00155914">
        <w:tc>
          <w:tcPr>
            <w:tcW w:w="1847" w:type="pct"/>
          </w:tcPr>
          <w:p w:rsidR="0074308B" w:rsidRPr="0074308B" w:rsidRDefault="0074308B" w:rsidP="0074308B">
            <w:pPr>
              <w:spacing w:after="0"/>
              <w:rPr>
                <w:rFonts w:ascii="Times New Roman" w:hAnsi="Times New Roman" w:cs="Times New Roman"/>
                <w:sz w:val="24"/>
                <w:szCs w:val="24"/>
              </w:rPr>
            </w:pPr>
            <w:r w:rsidRPr="0074308B">
              <w:rPr>
                <w:rFonts w:ascii="Times New Roman" w:hAnsi="Times New Roman" w:cs="Times New Roman"/>
                <w:sz w:val="24"/>
                <w:szCs w:val="24"/>
              </w:rPr>
              <w:t xml:space="preserve">Ens. Fundamental e </w:t>
            </w:r>
            <w:proofErr w:type="gramStart"/>
            <w:r w:rsidRPr="0074308B">
              <w:rPr>
                <w:rFonts w:ascii="Times New Roman" w:hAnsi="Times New Roman" w:cs="Times New Roman"/>
                <w:sz w:val="24"/>
                <w:szCs w:val="24"/>
              </w:rPr>
              <w:t>Médio</w:t>
            </w:r>
            <w:proofErr w:type="gramEnd"/>
          </w:p>
        </w:tc>
        <w:tc>
          <w:tcPr>
            <w:tcW w:w="653"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w:t>
            </w:r>
          </w:p>
        </w:tc>
        <w:tc>
          <w:tcPr>
            <w:tcW w:w="650"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03</w:t>
            </w:r>
          </w:p>
        </w:tc>
        <w:tc>
          <w:tcPr>
            <w:tcW w:w="650"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w:t>
            </w:r>
          </w:p>
        </w:tc>
        <w:tc>
          <w:tcPr>
            <w:tcW w:w="685"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w:t>
            </w:r>
          </w:p>
        </w:tc>
        <w:tc>
          <w:tcPr>
            <w:tcW w:w="514"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03</w:t>
            </w:r>
          </w:p>
        </w:tc>
      </w:tr>
      <w:tr w:rsidR="0074308B" w:rsidRPr="0074308B" w:rsidTr="00155914">
        <w:tc>
          <w:tcPr>
            <w:tcW w:w="1847" w:type="pct"/>
          </w:tcPr>
          <w:p w:rsidR="0074308B" w:rsidRPr="0074308B" w:rsidRDefault="0074308B" w:rsidP="0074308B">
            <w:pPr>
              <w:spacing w:after="0"/>
              <w:rPr>
                <w:rFonts w:ascii="Times New Roman" w:hAnsi="Times New Roman" w:cs="Times New Roman"/>
                <w:sz w:val="24"/>
                <w:szCs w:val="24"/>
              </w:rPr>
            </w:pPr>
            <w:r w:rsidRPr="0074308B">
              <w:rPr>
                <w:rFonts w:ascii="Times New Roman" w:hAnsi="Times New Roman" w:cs="Times New Roman"/>
                <w:sz w:val="24"/>
                <w:szCs w:val="24"/>
              </w:rPr>
              <w:t>Ensino Médio</w:t>
            </w:r>
          </w:p>
        </w:tc>
        <w:tc>
          <w:tcPr>
            <w:tcW w:w="653"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w:t>
            </w:r>
          </w:p>
        </w:tc>
        <w:tc>
          <w:tcPr>
            <w:tcW w:w="650"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01</w:t>
            </w:r>
          </w:p>
        </w:tc>
        <w:tc>
          <w:tcPr>
            <w:tcW w:w="650"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w:t>
            </w:r>
          </w:p>
        </w:tc>
        <w:tc>
          <w:tcPr>
            <w:tcW w:w="685"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w:t>
            </w:r>
          </w:p>
        </w:tc>
        <w:tc>
          <w:tcPr>
            <w:tcW w:w="514"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01</w:t>
            </w:r>
          </w:p>
        </w:tc>
      </w:tr>
      <w:tr w:rsidR="0074308B" w:rsidRPr="0074308B" w:rsidTr="00155914">
        <w:tc>
          <w:tcPr>
            <w:tcW w:w="1847" w:type="pct"/>
          </w:tcPr>
          <w:p w:rsidR="0074308B" w:rsidRPr="0074308B" w:rsidRDefault="0074308B" w:rsidP="0074308B">
            <w:pPr>
              <w:spacing w:after="0"/>
              <w:rPr>
                <w:rFonts w:ascii="Times New Roman" w:hAnsi="Times New Roman" w:cs="Times New Roman"/>
                <w:sz w:val="24"/>
                <w:szCs w:val="24"/>
              </w:rPr>
            </w:pPr>
            <w:r w:rsidRPr="0074308B">
              <w:rPr>
                <w:rFonts w:ascii="Times New Roman" w:hAnsi="Times New Roman" w:cs="Times New Roman"/>
                <w:sz w:val="24"/>
                <w:szCs w:val="24"/>
              </w:rPr>
              <w:t>Ensino Médio e Superior Profissionalizante</w:t>
            </w:r>
          </w:p>
        </w:tc>
        <w:tc>
          <w:tcPr>
            <w:tcW w:w="653"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w:t>
            </w:r>
          </w:p>
        </w:tc>
        <w:tc>
          <w:tcPr>
            <w:tcW w:w="650"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w:t>
            </w:r>
          </w:p>
        </w:tc>
        <w:tc>
          <w:tcPr>
            <w:tcW w:w="650"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01</w:t>
            </w:r>
          </w:p>
        </w:tc>
        <w:tc>
          <w:tcPr>
            <w:tcW w:w="685"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w:t>
            </w:r>
          </w:p>
        </w:tc>
        <w:tc>
          <w:tcPr>
            <w:tcW w:w="514"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01</w:t>
            </w:r>
          </w:p>
        </w:tc>
      </w:tr>
      <w:tr w:rsidR="0074308B" w:rsidRPr="0074308B" w:rsidTr="00155914">
        <w:tc>
          <w:tcPr>
            <w:tcW w:w="1847" w:type="pct"/>
          </w:tcPr>
          <w:p w:rsidR="0074308B" w:rsidRPr="0074308B" w:rsidRDefault="0074308B" w:rsidP="0074308B">
            <w:pPr>
              <w:spacing w:after="0"/>
              <w:rPr>
                <w:rFonts w:ascii="Times New Roman" w:hAnsi="Times New Roman" w:cs="Times New Roman"/>
                <w:sz w:val="24"/>
                <w:szCs w:val="24"/>
              </w:rPr>
            </w:pPr>
            <w:r w:rsidRPr="0074308B">
              <w:rPr>
                <w:rFonts w:ascii="Times New Roman" w:hAnsi="Times New Roman" w:cs="Times New Roman"/>
                <w:sz w:val="24"/>
                <w:szCs w:val="24"/>
              </w:rPr>
              <w:t>Profissionalizante</w:t>
            </w:r>
          </w:p>
        </w:tc>
        <w:tc>
          <w:tcPr>
            <w:tcW w:w="653"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w:t>
            </w:r>
          </w:p>
        </w:tc>
        <w:tc>
          <w:tcPr>
            <w:tcW w:w="650"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w:t>
            </w:r>
          </w:p>
        </w:tc>
        <w:tc>
          <w:tcPr>
            <w:tcW w:w="650"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w:t>
            </w:r>
          </w:p>
        </w:tc>
        <w:tc>
          <w:tcPr>
            <w:tcW w:w="685"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02</w:t>
            </w:r>
          </w:p>
        </w:tc>
        <w:tc>
          <w:tcPr>
            <w:tcW w:w="514"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02</w:t>
            </w:r>
          </w:p>
        </w:tc>
      </w:tr>
      <w:tr w:rsidR="0074308B" w:rsidRPr="0074308B" w:rsidTr="00155914">
        <w:tc>
          <w:tcPr>
            <w:tcW w:w="1847" w:type="pct"/>
          </w:tcPr>
          <w:p w:rsidR="0074308B" w:rsidRPr="0074308B" w:rsidRDefault="0074308B" w:rsidP="0074308B">
            <w:pPr>
              <w:spacing w:after="0"/>
              <w:rPr>
                <w:rFonts w:ascii="Times New Roman" w:hAnsi="Times New Roman" w:cs="Times New Roman"/>
                <w:sz w:val="24"/>
                <w:szCs w:val="24"/>
              </w:rPr>
            </w:pPr>
            <w:r w:rsidRPr="0074308B">
              <w:rPr>
                <w:rFonts w:ascii="Times New Roman" w:hAnsi="Times New Roman" w:cs="Times New Roman"/>
                <w:sz w:val="24"/>
                <w:szCs w:val="24"/>
              </w:rPr>
              <w:t>Superior</w:t>
            </w:r>
          </w:p>
        </w:tc>
        <w:tc>
          <w:tcPr>
            <w:tcW w:w="653"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w:t>
            </w:r>
          </w:p>
        </w:tc>
        <w:tc>
          <w:tcPr>
            <w:tcW w:w="650"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01</w:t>
            </w:r>
          </w:p>
        </w:tc>
        <w:tc>
          <w:tcPr>
            <w:tcW w:w="650"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w:t>
            </w:r>
          </w:p>
        </w:tc>
        <w:tc>
          <w:tcPr>
            <w:tcW w:w="685"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02</w:t>
            </w:r>
          </w:p>
        </w:tc>
        <w:tc>
          <w:tcPr>
            <w:tcW w:w="514" w:type="pct"/>
          </w:tcPr>
          <w:p w:rsidR="0074308B" w:rsidRPr="0074308B" w:rsidRDefault="0074308B" w:rsidP="0074308B">
            <w:pPr>
              <w:spacing w:after="0"/>
              <w:jc w:val="center"/>
              <w:rPr>
                <w:rFonts w:ascii="Times New Roman" w:hAnsi="Times New Roman" w:cs="Times New Roman"/>
                <w:sz w:val="24"/>
                <w:szCs w:val="24"/>
              </w:rPr>
            </w:pPr>
            <w:r w:rsidRPr="0074308B">
              <w:rPr>
                <w:rFonts w:ascii="Times New Roman" w:hAnsi="Times New Roman" w:cs="Times New Roman"/>
                <w:sz w:val="24"/>
                <w:szCs w:val="24"/>
              </w:rPr>
              <w:t>03</w:t>
            </w:r>
          </w:p>
        </w:tc>
      </w:tr>
      <w:tr w:rsidR="0074308B" w:rsidRPr="0074308B" w:rsidTr="00155914">
        <w:tc>
          <w:tcPr>
            <w:tcW w:w="1847" w:type="pct"/>
            <w:shd w:val="clear" w:color="auto" w:fill="33CCCC"/>
          </w:tcPr>
          <w:p w:rsidR="0074308B" w:rsidRPr="0074308B" w:rsidRDefault="0074308B" w:rsidP="0074308B">
            <w:pPr>
              <w:spacing w:after="0"/>
              <w:jc w:val="center"/>
              <w:rPr>
                <w:rFonts w:ascii="Times New Roman" w:hAnsi="Times New Roman" w:cs="Times New Roman"/>
                <w:b/>
                <w:sz w:val="24"/>
                <w:szCs w:val="24"/>
              </w:rPr>
            </w:pPr>
            <w:r w:rsidRPr="0074308B">
              <w:rPr>
                <w:rFonts w:ascii="Times New Roman" w:hAnsi="Times New Roman" w:cs="Times New Roman"/>
                <w:b/>
                <w:sz w:val="24"/>
                <w:szCs w:val="24"/>
              </w:rPr>
              <w:t>TOTAL</w:t>
            </w:r>
          </w:p>
        </w:tc>
        <w:tc>
          <w:tcPr>
            <w:tcW w:w="653" w:type="pct"/>
            <w:shd w:val="clear" w:color="auto" w:fill="33CCCC"/>
          </w:tcPr>
          <w:p w:rsidR="0074308B" w:rsidRPr="0074308B" w:rsidRDefault="0074308B" w:rsidP="0074308B">
            <w:pPr>
              <w:spacing w:after="0"/>
              <w:jc w:val="center"/>
              <w:rPr>
                <w:rFonts w:ascii="Times New Roman" w:hAnsi="Times New Roman" w:cs="Times New Roman"/>
                <w:b/>
                <w:sz w:val="24"/>
                <w:szCs w:val="24"/>
              </w:rPr>
            </w:pPr>
            <w:r w:rsidRPr="0074308B">
              <w:rPr>
                <w:rFonts w:ascii="Times New Roman" w:hAnsi="Times New Roman" w:cs="Times New Roman"/>
                <w:b/>
                <w:sz w:val="24"/>
                <w:szCs w:val="24"/>
              </w:rPr>
              <w:t>32</w:t>
            </w:r>
          </w:p>
        </w:tc>
        <w:tc>
          <w:tcPr>
            <w:tcW w:w="650" w:type="pct"/>
            <w:shd w:val="clear" w:color="auto" w:fill="33CCCC"/>
          </w:tcPr>
          <w:p w:rsidR="0074308B" w:rsidRPr="0074308B" w:rsidRDefault="0074308B" w:rsidP="0074308B">
            <w:pPr>
              <w:spacing w:after="0"/>
              <w:jc w:val="center"/>
              <w:rPr>
                <w:rFonts w:ascii="Times New Roman" w:hAnsi="Times New Roman" w:cs="Times New Roman"/>
                <w:b/>
                <w:sz w:val="24"/>
                <w:szCs w:val="24"/>
              </w:rPr>
            </w:pPr>
            <w:r w:rsidRPr="0074308B">
              <w:rPr>
                <w:rFonts w:ascii="Times New Roman" w:hAnsi="Times New Roman" w:cs="Times New Roman"/>
                <w:b/>
                <w:sz w:val="24"/>
                <w:szCs w:val="24"/>
              </w:rPr>
              <w:t>05</w:t>
            </w:r>
          </w:p>
        </w:tc>
        <w:tc>
          <w:tcPr>
            <w:tcW w:w="650" w:type="pct"/>
            <w:shd w:val="clear" w:color="auto" w:fill="33CCCC"/>
          </w:tcPr>
          <w:p w:rsidR="0074308B" w:rsidRPr="0074308B" w:rsidRDefault="0074308B" w:rsidP="0074308B">
            <w:pPr>
              <w:spacing w:after="0"/>
              <w:jc w:val="center"/>
              <w:rPr>
                <w:rFonts w:ascii="Times New Roman" w:hAnsi="Times New Roman" w:cs="Times New Roman"/>
                <w:b/>
                <w:sz w:val="24"/>
                <w:szCs w:val="24"/>
              </w:rPr>
            </w:pPr>
            <w:r w:rsidRPr="0074308B">
              <w:rPr>
                <w:rFonts w:ascii="Times New Roman" w:hAnsi="Times New Roman" w:cs="Times New Roman"/>
                <w:b/>
                <w:sz w:val="24"/>
                <w:szCs w:val="24"/>
              </w:rPr>
              <w:t>01</w:t>
            </w:r>
          </w:p>
        </w:tc>
        <w:tc>
          <w:tcPr>
            <w:tcW w:w="685" w:type="pct"/>
            <w:shd w:val="clear" w:color="auto" w:fill="33CCCC"/>
          </w:tcPr>
          <w:p w:rsidR="0074308B" w:rsidRPr="0074308B" w:rsidRDefault="0074308B" w:rsidP="0074308B">
            <w:pPr>
              <w:spacing w:after="0"/>
              <w:jc w:val="center"/>
              <w:rPr>
                <w:rFonts w:ascii="Times New Roman" w:hAnsi="Times New Roman" w:cs="Times New Roman"/>
                <w:b/>
                <w:sz w:val="24"/>
                <w:szCs w:val="24"/>
              </w:rPr>
            </w:pPr>
            <w:r w:rsidRPr="0074308B">
              <w:rPr>
                <w:rFonts w:ascii="Times New Roman" w:hAnsi="Times New Roman" w:cs="Times New Roman"/>
                <w:b/>
                <w:sz w:val="24"/>
                <w:szCs w:val="24"/>
              </w:rPr>
              <w:t>12</w:t>
            </w:r>
          </w:p>
        </w:tc>
        <w:tc>
          <w:tcPr>
            <w:tcW w:w="514" w:type="pct"/>
            <w:shd w:val="clear" w:color="auto" w:fill="33CCCC"/>
          </w:tcPr>
          <w:p w:rsidR="0074308B" w:rsidRPr="0074308B" w:rsidRDefault="0074308B" w:rsidP="0074308B">
            <w:pPr>
              <w:spacing w:after="0"/>
              <w:jc w:val="center"/>
              <w:rPr>
                <w:rFonts w:ascii="Times New Roman" w:hAnsi="Times New Roman" w:cs="Times New Roman"/>
                <w:b/>
                <w:sz w:val="24"/>
                <w:szCs w:val="24"/>
              </w:rPr>
            </w:pPr>
            <w:r w:rsidRPr="0074308B">
              <w:rPr>
                <w:rFonts w:ascii="Times New Roman" w:hAnsi="Times New Roman" w:cs="Times New Roman"/>
                <w:b/>
                <w:sz w:val="24"/>
                <w:szCs w:val="24"/>
              </w:rPr>
              <w:t>50</w:t>
            </w:r>
          </w:p>
        </w:tc>
      </w:tr>
    </w:tbl>
    <w:p w:rsidR="0074308B" w:rsidRPr="0074308B" w:rsidRDefault="0074308B" w:rsidP="0074308B">
      <w:pPr>
        <w:spacing w:after="0"/>
        <w:ind w:firstLine="1416"/>
        <w:jc w:val="both"/>
        <w:rPr>
          <w:rFonts w:ascii="Times New Roman" w:hAnsi="Times New Roman" w:cs="Times New Roman"/>
          <w:sz w:val="24"/>
          <w:szCs w:val="24"/>
        </w:rPr>
      </w:pPr>
    </w:p>
    <w:p w:rsidR="0074308B" w:rsidRPr="0074308B" w:rsidRDefault="0074308B" w:rsidP="0074308B">
      <w:pPr>
        <w:spacing w:after="0"/>
        <w:ind w:firstLine="1416"/>
        <w:jc w:val="both"/>
        <w:rPr>
          <w:rFonts w:ascii="Times New Roman" w:hAnsi="Times New Roman" w:cs="Times New Roman"/>
          <w:sz w:val="24"/>
          <w:szCs w:val="24"/>
        </w:rPr>
      </w:pPr>
      <w:r w:rsidRPr="0074308B">
        <w:rPr>
          <w:rFonts w:ascii="Times New Roman" w:hAnsi="Times New Roman" w:cs="Times New Roman"/>
          <w:color w:val="000000"/>
          <w:sz w:val="24"/>
          <w:szCs w:val="24"/>
        </w:rPr>
        <w:t xml:space="preserve">Na Educação Infantil, Ensino Fundamental, Médio e Superior, o município possui 32 escolas públicas municipais, 05 escolas públicas estaduais, 01 federal e 12 escolas particulares, totalizando 50 unidades. Comparando o número de unidades escolares observa-se que o município possui a maior infraestrutura. Em relação </w:t>
      </w:r>
      <w:proofErr w:type="gramStart"/>
      <w:r w:rsidRPr="0074308B">
        <w:rPr>
          <w:rFonts w:ascii="Times New Roman" w:hAnsi="Times New Roman" w:cs="Times New Roman"/>
          <w:color w:val="000000"/>
          <w:sz w:val="24"/>
          <w:szCs w:val="24"/>
        </w:rPr>
        <w:t>as</w:t>
      </w:r>
      <w:proofErr w:type="gramEnd"/>
      <w:r w:rsidRPr="0074308B">
        <w:rPr>
          <w:rFonts w:ascii="Times New Roman" w:hAnsi="Times New Roman" w:cs="Times New Roman"/>
          <w:color w:val="000000"/>
          <w:sz w:val="24"/>
          <w:szCs w:val="24"/>
        </w:rPr>
        <w:t xml:space="preserve"> demais esferas de governo e unidades privadas, a Prefeitura Municipal mantém 56,25% das unidades escolares; em relação ao Estado a Prefeitura </w:t>
      </w:r>
      <w:r w:rsidRPr="0074308B">
        <w:rPr>
          <w:rFonts w:ascii="Times New Roman" w:hAnsi="Times New Roman" w:cs="Times New Roman"/>
          <w:sz w:val="24"/>
          <w:szCs w:val="24"/>
        </w:rPr>
        <w:t>Municipal possui 80,37% das unidades escolares. No momento há na rede municipal de ensino 280 salas de aula e 531 turmas de alunos, totalizando uma população estudantil de 13.705 alunos matriculados em 2014.</w:t>
      </w:r>
    </w:p>
    <w:p w:rsidR="0074308B" w:rsidRPr="0074308B" w:rsidRDefault="0074308B" w:rsidP="0074308B">
      <w:pPr>
        <w:spacing w:after="0"/>
        <w:ind w:firstLine="1416"/>
        <w:jc w:val="both"/>
        <w:rPr>
          <w:rFonts w:ascii="Times New Roman" w:hAnsi="Times New Roman" w:cs="Times New Roman"/>
          <w:sz w:val="24"/>
          <w:szCs w:val="24"/>
        </w:rPr>
      </w:pPr>
    </w:p>
    <w:p w:rsidR="0074308B" w:rsidRPr="0074308B" w:rsidRDefault="0074308B" w:rsidP="0074308B">
      <w:pPr>
        <w:spacing w:after="0"/>
        <w:ind w:firstLine="1416"/>
        <w:jc w:val="both"/>
        <w:rPr>
          <w:rFonts w:ascii="Times New Roman" w:hAnsi="Times New Roman" w:cs="Times New Roman"/>
          <w:sz w:val="24"/>
          <w:szCs w:val="24"/>
        </w:rPr>
      </w:pPr>
      <w:r w:rsidRPr="0074308B">
        <w:rPr>
          <w:rFonts w:ascii="Times New Roman" w:hAnsi="Times New Roman" w:cs="Times New Roman"/>
          <w:color w:val="000000"/>
          <w:sz w:val="24"/>
          <w:szCs w:val="24"/>
        </w:rPr>
        <w:t xml:space="preserve">No momento o Estado possui na sua rede 05 unidades de Ensino Fundamental e Médio. O CEJA atua no Ensino fundamental e Médio e há uma unidade que só trabalha com Ensino Médio. Possuía uma </w:t>
      </w:r>
      <w:r w:rsidRPr="0074308B">
        <w:rPr>
          <w:rFonts w:ascii="Times New Roman" w:hAnsi="Times New Roman" w:cs="Times New Roman"/>
          <w:sz w:val="24"/>
          <w:szCs w:val="24"/>
        </w:rPr>
        <w:t xml:space="preserve">população estudantil de 1.419 alunos matriculados em 2013. </w:t>
      </w:r>
    </w:p>
    <w:p w:rsidR="0074308B" w:rsidRPr="0074308B" w:rsidRDefault="0074308B" w:rsidP="0074308B">
      <w:pPr>
        <w:spacing w:after="0"/>
        <w:ind w:firstLine="1416"/>
        <w:jc w:val="both"/>
        <w:rPr>
          <w:rFonts w:ascii="Times New Roman" w:hAnsi="Times New Roman" w:cs="Times New Roman"/>
          <w:sz w:val="24"/>
          <w:szCs w:val="24"/>
        </w:rPr>
      </w:pPr>
    </w:p>
    <w:p w:rsidR="0074308B" w:rsidRPr="0074308B" w:rsidRDefault="0074308B" w:rsidP="0074308B">
      <w:pPr>
        <w:spacing w:after="0"/>
        <w:ind w:firstLine="1416"/>
        <w:jc w:val="both"/>
        <w:rPr>
          <w:rFonts w:ascii="Times New Roman" w:hAnsi="Times New Roman" w:cs="Times New Roman"/>
          <w:color w:val="000000"/>
          <w:sz w:val="24"/>
          <w:szCs w:val="24"/>
        </w:rPr>
      </w:pPr>
      <w:r w:rsidRPr="0074308B">
        <w:rPr>
          <w:rFonts w:ascii="Times New Roman" w:hAnsi="Times New Roman" w:cs="Times New Roman"/>
          <w:color w:val="000000"/>
          <w:sz w:val="24"/>
          <w:szCs w:val="24"/>
        </w:rPr>
        <w:t xml:space="preserve">Mesmo a Prefeitura assumindo até o momento a maior parte da educação no município, possui uma demanda reprimida em todos os níveis de ensino. Nas competências próprias do município, há uma elevada demanda na Educação Infantil e na primeira fase do Ensino Fundamental e um número expressivo de crianças na fila de espera na Educação Infantil. </w:t>
      </w:r>
    </w:p>
    <w:p w:rsidR="0074308B" w:rsidRPr="0074308B" w:rsidRDefault="0074308B" w:rsidP="0074308B">
      <w:pPr>
        <w:spacing w:after="0"/>
        <w:ind w:firstLine="1416"/>
        <w:jc w:val="both"/>
        <w:rPr>
          <w:rFonts w:ascii="Times New Roman" w:hAnsi="Times New Roman" w:cs="Times New Roman"/>
          <w:color w:val="000000"/>
          <w:sz w:val="24"/>
          <w:szCs w:val="24"/>
        </w:rPr>
      </w:pPr>
    </w:p>
    <w:p w:rsidR="0074308B" w:rsidRPr="0074308B" w:rsidRDefault="0074308B" w:rsidP="0074308B">
      <w:pPr>
        <w:spacing w:after="0"/>
        <w:ind w:firstLine="1416"/>
        <w:jc w:val="both"/>
        <w:rPr>
          <w:rFonts w:ascii="Times New Roman" w:hAnsi="Times New Roman" w:cs="Times New Roman"/>
          <w:color w:val="000000"/>
          <w:sz w:val="24"/>
          <w:szCs w:val="24"/>
        </w:rPr>
      </w:pPr>
      <w:r w:rsidRPr="0074308B">
        <w:rPr>
          <w:rFonts w:ascii="Times New Roman" w:hAnsi="Times New Roman" w:cs="Times New Roman"/>
          <w:color w:val="000000"/>
          <w:sz w:val="24"/>
          <w:szCs w:val="24"/>
        </w:rPr>
        <w:t xml:space="preserve">Com a ampliação do atendimento da educação a partir dos seis anos; com a universalização da Educação Infantil de </w:t>
      </w:r>
      <w:proofErr w:type="gramStart"/>
      <w:r w:rsidRPr="0074308B">
        <w:rPr>
          <w:rFonts w:ascii="Times New Roman" w:hAnsi="Times New Roman" w:cs="Times New Roman"/>
          <w:color w:val="000000"/>
          <w:sz w:val="24"/>
          <w:szCs w:val="24"/>
        </w:rPr>
        <w:t>4</w:t>
      </w:r>
      <w:proofErr w:type="gramEnd"/>
      <w:r w:rsidRPr="0074308B">
        <w:rPr>
          <w:rFonts w:ascii="Times New Roman" w:hAnsi="Times New Roman" w:cs="Times New Roman"/>
          <w:color w:val="000000"/>
          <w:sz w:val="24"/>
          <w:szCs w:val="24"/>
        </w:rPr>
        <w:t xml:space="preserve"> e 5 anos até 2016 e de 50% da Educação Infantil de 0 a 3 anos até 2020 (PNE 2011-2020); com a adesão aos programas do governo federal (Programa Mais Educação) e outros implantados pelo governo municipal no sentido de ampliar o tempo do aluno na escola e garantir mais qualidade na educação, objetivando a permanência e o sucesso dos alunos; com o crescimento populacional expressivo de Sorriso; </w:t>
      </w:r>
      <w:r w:rsidRPr="0074308B">
        <w:rPr>
          <w:rFonts w:ascii="Times New Roman" w:hAnsi="Times New Roman" w:cs="Times New Roman"/>
          <w:color w:val="000000"/>
          <w:sz w:val="24"/>
          <w:szCs w:val="24"/>
        </w:rPr>
        <w:lastRenderedPageBreak/>
        <w:t xml:space="preserve">exige que se construam novas infraestruturas e se distribua responsabilidades entre os entes federados para atender toda a população estudantil. </w:t>
      </w:r>
    </w:p>
    <w:p w:rsidR="0074308B" w:rsidRPr="0074308B" w:rsidRDefault="0074308B" w:rsidP="0074308B">
      <w:pPr>
        <w:spacing w:after="0"/>
        <w:ind w:firstLine="1416"/>
        <w:jc w:val="both"/>
        <w:rPr>
          <w:rFonts w:ascii="Times New Roman" w:hAnsi="Times New Roman" w:cs="Times New Roman"/>
          <w:color w:val="000000"/>
          <w:sz w:val="24"/>
          <w:szCs w:val="24"/>
        </w:rPr>
      </w:pPr>
    </w:p>
    <w:p w:rsidR="0074308B" w:rsidRPr="0074308B" w:rsidRDefault="0074308B" w:rsidP="0074308B">
      <w:pPr>
        <w:spacing w:after="0"/>
        <w:ind w:firstLine="1416"/>
        <w:jc w:val="both"/>
        <w:rPr>
          <w:rFonts w:ascii="Times New Roman" w:hAnsi="Times New Roman" w:cs="Times New Roman"/>
          <w:color w:val="000000"/>
          <w:sz w:val="24"/>
          <w:szCs w:val="24"/>
        </w:rPr>
      </w:pPr>
      <w:r w:rsidRPr="0074308B">
        <w:rPr>
          <w:rFonts w:ascii="Times New Roman" w:hAnsi="Times New Roman" w:cs="Times New Roman"/>
          <w:color w:val="000000"/>
          <w:sz w:val="24"/>
          <w:szCs w:val="24"/>
        </w:rPr>
        <w:t>Além das filas de espera na Educação Infantil, as salas no momento estão superlotadas. Seguidamente há cidadãos exigindo via Ministério Público ou justiça vagas para seus filhos frequentarem a escola, principalmente na Educação Infantil, o que eleva o número de alunos por sala, fator que prejudica o aprendizado com qualidade.</w:t>
      </w:r>
    </w:p>
    <w:p w:rsidR="0074308B" w:rsidRPr="0074308B" w:rsidRDefault="0074308B" w:rsidP="0074308B">
      <w:pPr>
        <w:spacing w:after="0"/>
        <w:ind w:firstLine="1416"/>
        <w:jc w:val="both"/>
        <w:rPr>
          <w:rFonts w:ascii="Times New Roman" w:hAnsi="Times New Roman" w:cs="Times New Roman"/>
          <w:sz w:val="24"/>
          <w:szCs w:val="24"/>
        </w:rPr>
      </w:pPr>
    </w:p>
    <w:p w:rsidR="0074308B" w:rsidRPr="0074308B" w:rsidRDefault="0074308B" w:rsidP="0074308B">
      <w:pPr>
        <w:spacing w:after="0"/>
        <w:ind w:firstLine="1416"/>
        <w:jc w:val="both"/>
        <w:rPr>
          <w:rFonts w:ascii="Times New Roman" w:hAnsi="Times New Roman" w:cs="Times New Roman"/>
          <w:sz w:val="24"/>
          <w:szCs w:val="24"/>
        </w:rPr>
      </w:pPr>
      <w:r w:rsidRPr="0074308B">
        <w:rPr>
          <w:rFonts w:ascii="Times New Roman" w:hAnsi="Times New Roman" w:cs="Times New Roman"/>
          <w:sz w:val="24"/>
          <w:szCs w:val="24"/>
        </w:rPr>
        <w:t xml:space="preserve">Segundo os dados do </w:t>
      </w:r>
      <w:proofErr w:type="spellStart"/>
      <w:r w:rsidRPr="0074308B">
        <w:rPr>
          <w:rFonts w:ascii="Times New Roman" w:hAnsi="Times New Roman" w:cs="Times New Roman"/>
          <w:sz w:val="24"/>
          <w:szCs w:val="24"/>
        </w:rPr>
        <w:t>Educacenso</w:t>
      </w:r>
      <w:proofErr w:type="spellEnd"/>
      <w:r w:rsidRPr="0074308B">
        <w:rPr>
          <w:rFonts w:ascii="Times New Roman" w:hAnsi="Times New Roman" w:cs="Times New Roman"/>
          <w:sz w:val="24"/>
          <w:szCs w:val="24"/>
        </w:rPr>
        <w:t xml:space="preserve"> 2012, das 4.697 crianças na faixa etária de 0 a 3 anos de idade residentes em Sorriso, 385 delas são atendidas em creche integral e 839 em creche parcial, totalizando 1.224 crianças segundo, ou seja, menos de 1/3 das crianças na faixa etária de 0 a 3 anos de idade são atendidas em creches.</w:t>
      </w:r>
    </w:p>
    <w:p w:rsidR="0074308B" w:rsidRPr="0074308B" w:rsidRDefault="0074308B" w:rsidP="0074308B">
      <w:pPr>
        <w:spacing w:after="0"/>
        <w:ind w:firstLine="1416"/>
        <w:rPr>
          <w:rFonts w:ascii="Times New Roman" w:hAnsi="Times New Roman" w:cs="Times New Roman"/>
          <w:sz w:val="24"/>
          <w:szCs w:val="24"/>
        </w:rPr>
      </w:pPr>
    </w:p>
    <w:p w:rsidR="0074308B" w:rsidRPr="0074308B" w:rsidRDefault="0074308B" w:rsidP="0074308B">
      <w:pPr>
        <w:tabs>
          <w:tab w:val="left" w:pos="1418"/>
        </w:tabs>
        <w:spacing w:after="0"/>
        <w:ind w:firstLine="1418"/>
        <w:jc w:val="both"/>
        <w:rPr>
          <w:rFonts w:ascii="Times New Roman" w:hAnsi="Times New Roman" w:cs="Times New Roman"/>
          <w:sz w:val="24"/>
          <w:szCs w:val="24"/>
        </w:rPr>
      </w:pPr>
      <w:r w:rsidRPr="0074308B">
        <w:rPr>
          <w:rFonts w:ascii="Times New Roman" w:hAnsi="Times New Roman" w:cs="Times New Roman"/>
          <w:sz w:val="24"/>
          <w:szCs w:val="24"/>
        </w:rPr>
        <w:t xml:space="preserve">Com base nos dados acima e considerando a Constituição Federal que diz em seu Art. 211 § 2º, os Municípios atuarão prioritariamente no ensino fundamental (1º ao 5º ano) e na educação infantil; a Lei de Diretrizes e Bases da Educação Nacional (LDB), em seu Art. 30º, propõe que a educação infantil seja oferecida em creches, para crianças de até três anos de idade; o Plano Nacional de Educação- PNE estabelece que a oferta de educação infantil </w:t>
      </w:r>
      <w:proofErr w:type="gramStart"/>
      <w:r w:rsidRPr="0074308B">
        <w:rPr>
          <w:rFonts w:ascii="Times New Roman" w:hAnsi="Times New Roman" w:cs="Times New Roman"/>
          <w:sz w:val="24"/>
          <w:szCs w:val="24"/>
        </w:rPr>
        <w:t>deve</w:t>
      </w:r>
      <w:proofErr w:type="gramEnd"/>
      <w:r w:rsidRPr="0074308B">
        <w:rPr>
          <w:rFonts w:ascii="Times New Roman" w:hAnsi="Times New Roman" w:cs="Times New Roman"/>
          <w:sz w:val="24"/>
          <w:szCs w:val="24"/>
        </w:rPr>
        <w:t xml:space="preserve"> ser ampliada até 2020  de forma a atender 50% da população de até três anos e que até 2016 deve universalizar o atendimento das crianças de 4 e 5 anos na Educação Infantil;  a Resolução nº 6, de 21 de abril de 2007 que no Art. 1º trata dos recursos financeiros do Programa Nacional de Reestruturação e Aquisição de Equipamentos da Rede Escolar Pública de Educação Infantil – Pró-infância, e considerando a construção do Plano de Ações Articuladas – PAR proposto pelo MEC e elaborado pelo município; que o município articulado com os Sistemas de Estadual e Federal de Educação, devem garantir o acesso, permanência e o sucesso de todos à educação, vimos requerer de Vossa Excelência a </w:t>
      </w:r>
      <w:r w:rsidRPr="0074308B">
        <w:rPr>
          <w:rFonts w:ascii="Times New Roman" w:hAnsi="Times New Roman" w:cs="Times New Roman"/>
          <w:b/>
          <w:sz w:val="24"/>
          <w:szCs w:val="24"/>
        </w:rPr>
        <w:t>destinação de verba parlamentar</w:t>
      </w:r>
      <w:r w:rsidRPr="0074308B">
        <w:rPr>
          <w:rFonts w:ascii="Times New Roman" w:hAnsi="Times New Roman" w:cs="Times New Roman"/>
          <w:sz w:val="24"/>
          <w:szCs w:val="24"/>
        </w:rPr>
        <w:t xml:space="preserve"> com fins de atender a demanda do município de Sorriso no que se refere as infraestruturas da educação, nos itens abaixo especificados:</w:t>
      </w:r>
    </w:p>
    <w:p w:rsidR="0074308B" w:rsidRPr="0074308B" w:rsidRDefault="0074308B" w:rsidP="0074308B">
      <w:pPr>
        <w:tabs>
          <w:tab w:val="left" w:pos="1418"/>
        </w:tabs>
        <w:spacing w:after="0"/>
        <w:ind w:firstLine="1418"/>
        <w:jc w:val="both"/>
        <w:rPr>
          <w:rFonts w:ascii="Times New Roman" w:hAnsi="Times New Roman" w:cs="Times New Roman"/>
          <w:sz w:val="24"/>
          <w:szCs w:val="24"/>
        </w:rPr>
      </w:pPr>
    </w:p>
    <w:p w:rsidR="0074308B" w:rsidRPr="0074308B" w:rsidRDefault="0074308B" w:rsidP="0074308B">
      <w:pPr>
        <w:tabs>
          <w:tab w:val="left" w:pos="567"/>
        </w:tabs>
        <w:spacing w:after="0"/>
        <w:ind w:left="420"/>
        <w:jc w:val="both"/>
        <w:rPr>
          <w:rFonts w:ascii="Times New Roman" w:hAnsi="Times New Roman" w:cs="Times New Roman"/>
          <w:sz w:val="24"/>
          <w:szCs w:val="24"/>
        </w:rPr>
      </w:pPr>
    </w:p>
    <w:p w:rsidR="0074308B" w:rsidRPr="0074308B" w:rsidRDefault="0074308B" w:rsidP="0074308B">
      <w:pPr>
        <w:tabs>
          <w:tab w:val="left" w:pos="567"/>
        </w:tabs>
        <w:spacing w:after="0"/>
        <w:rPr>
          <w:rFonts w:ascii="Times New Roman" w:hAnsi="Times New Roman" w:cs="Times New Roman"/>
          <w:b/>
          <w:sz w:val="24"/>
          <w:szCs w:val="24"/>
        </w:rPr>
      </w:pPr>
      <w:r w:rsidRPr="0074308B">
        <w:rPr>
          <w:rFonts w:ascii="Times New Roman" w:hAnsi="Times New Roman" w:cs="Times New Roman"/>
          <w:b/>
          <w:sz w:val="24"/>
          <w:szCs w:val="24"/>
        </w:rPr>
        <w:t>I - Construção de Escola nova para o Ensino Fundamental Zona Urbana:</w:t>
      </w:r>
    </w:p>
    <w:p w:rsidR="0074308B" w:rsidRPr="0074308B" w:rsidRDefault="0074308B" w:rsidP="0074308B">
      <w:pPr>
        <w:tabs>
          <w:tab w:val="left" w:pos="567"/>
        </w:tabs>
        <w:spacing w:after="0"/>
        <w:rPr>
          <w:rFonts w:ascii="Times New Roman" w:hAnsi="Times New Roman" w:cs="Times New Roman"/>
          <w:b/>
          <w:sz w:val="24"/>
          <w:szCs w:val="24"/>
        </w:rPr>
      </w:pPr>
    </w:p>
    <w:p w:rsidR="0074308B" w:rsidRPr="0074308B" w:rsidRDefault="0074308B" w:rsidP="0074308B">
      <w:pPr>
        <w:numPr>
          <w:ilvl w:val="1"/>
          <w:numId w:val="5"/>
        </w:numPr>
        <w:tabs>
          <w:tab w:val="left" w:pos="0"/>
        </w:tabs>
        <w:spacing w:after="0" w:line="240" w:lineRule="auto"/>
        <w:rPr>
          <w:rFonts w:ascii="Times New Roman" w:hAnsi="Times New Roman" w:cs="Times New Roman"/>
          <w:b/>
          <w:sz w:val="24"/>
          <w:szCs w:val="24"/>
        </w:rPr>
      </w:pPr>
      <w:r w:rsidRPr="0074308B">
        <w:rPr>
          <w:rFonts w:ascii="Times New Roman" w:hAnsi="Times New Roman" w:cs="Times New Roman"/>
          <w:b/>
          <w:sz w:val="24"/>
          <w:szCs w:val="24"/>
        </w:rPr>
        <w:t xml:space="preserve"> Construção de Creches novas localizadas nos seguintes bairros:</w:t>
      </w:r>
    </w:p>
    <w:p w:rsidR="0074308B" w:rsidRPr="0074308B" w:rsidRDefault="0074308B" w:rsidP="0074308B">
      <w:pPr>
        <w:tabs>
          <w:tab w:val="left" w:pos="0"/>
        </w:tabs>
        <w:spacing w:after="0"/>
        <w:rPr>
          <w:rFonts w:ascii="Times New Roman" w:hAnsi="Times New Roman" w:cs="Times New Roman"/>
          <w:b/>
          <w:sz w:val="24"/>
          <w:szCs w:val="24"/>
        </w:rPr>
      </w:pPr>
    </w:p>
    <w:p w:rsidR="0074308B" w:rsidRPr="0074308B" w:rsidRDefault="0074308B" w:rsidP="0074308B">
      <w:pPr>
        <w:numPr>
          <w:ilvl w:val="0"/>
          <w:numId w:val="2"/>
        </w:numPr>
        <w:tabs>
          <w:tab w:val="left" w:pos="0"/>
        </w:tabs>
        <w:spacing w:after="0" w:line="240" w:lineRule="auto"/>
        <w:ind w:left="0" w:firstLine="0"/>
        <w:rPr>
          <w:rFonts w:ascii="Times New Roman" w:hAnsi="Times New Roman" w:cs="Times New Roman"/>
          <w:b/>
          <w:sz w:val="24"/>
          <w:szCs w:val="24"/>
        </w:rPr>
      </w:pPr>
      <w:r w:rsidRPr="0074308B">
        <w:rPr>
          <w:rFonts w:ascii="Times New Roman" w:hAnsi="Times New Roman" w:cs="Times New Roman"/>
          <w:sz w:val="24"/>
          <w:szCs w:val="24"/>
        </w:rPr>
        <w:t xml:space="preserve"> </w:t>
      </w:r>
      <w:r w:rsidRPr="0074308B">
        <w:rPr>
          <w:rFonts w:ascii="Times New Roman" w:hAnsi="Times New Roman" w:cs="Times New Roman"/>
          <w:b/>
          <w:sz w:val="24"/>
          <w:szCs w:val="24"/>
        </w:rPr>
        <w:t>Bairro Pinheiros II</w:t>
      </w:r>
    </w:p>
    <w:p w:rsidR="0074308B" w:rsidRPr="0074308B" w:rsidRDefault="0074308B" w:rsidP="0074308B">
      <w:pPr>
        <w:tabs>
          <w:tab w:val="left" w:pos="0"/>
        </w:tabs>
        <w:spacing w:after="0"/>
        <w:jc w:val="both"/>
        <w:rPr>
          <w:rFonts w:ascii="Times New Roman" w:hAnsi="Times New Roman" w:cs="Times New Roman"/>
          <w:sz w:val="24"/>
          <w:szCs w:val="24"/>
        </w:rPr>
      </w:pPr>
      <w:r w:rsidRPr="0074308B">
        <w:rPr>
          <w:rFonts w:ascii="Times New Roman" w:hAnsi="Times New Roman" w:cs="Times New Roman"/>
          <w:sz w:val="24"/>
          <w:szCs w:val="24"/>
        </w:rPr>
        <w:tab/>
      </w:r>
      <w:r w:rsidR="00414522">
        <w:rPr>
          <w:rFonts w:ascii="Times New Roman" w:hAnsi="Times New Roman" w:cs="Times New Roman"/>
          <w:sz w:val="24"/>
          <w:szCs w:val="24"/>
        </w:rPr>
        <w:tab/>
      </w:r>
      <w:r w:rsidRPr="0074308B">
        <w:rPr>
          <w:rFonts w:ascii="Times New Roman" w:hAnsi="Times New Roman" w:cs="Times New Roman"/>
          <w:sz w:val="24"/>
          <w:szCs w:val="24"/>
        </w:rPr>
        <w:t xml:space="preserve">É um loteamento novo com demanda em todas as modalidades e níveis de ensino. Há outros novos loteamentos ao seu redor. Precisa-se urgentemente construir novas unidades escolares para atender a população estudantil desta região. Requeremos a construção de creche para atender </w:t>
      </w:r>
    </w:p>
    <w:p w:rsidR="0074308B" w:rsidRPr="0074308B" w:rsidRDefault="0074308B" w:rsidP="0074308B">
      <w:pPr>
        <w:tabs>
          <w:tab w:val="left" w:pos="0"/>
        </w:tabs>
        <w:spacing w:after="0"/>
        <w:jc w:val="both"/>
        <w:rPr>
          <w:rFonts w:ascii="Times New Roman" w:hAnsi="Times New Roman" w:cs="Times New Roman"/>
          <w:sz w:val="24"/>
          <w:szCs w:val="24"/>
        </w:rPr>
      </w:pPr>
    </w:p>
    <w:p w:rsidR="0074308B" w:rsidRPr="0074308B" w:rsidRDefault="0074308B" w:rsidP="0074308B">
      <w:pPr>
        <w:numPr>
          <w:ilvl w:val="0"/>
          <w:numId w:val="2"/>
        </w:numPr>
        <w:tabs>
          <w:tab w:val="left" w:pos="0"/>
        </w:tabs>
        <w:spacing w:after="0" w:line="240" w:lineRule="auto"/>
        <w:ind w:left="0" w:firstLine="0"/>
        <w:rPr>
          <w:rFonts w:ascii="Times New Roman" w:hAnsi="Times New Roman" w:cs="Times New Roman"/>
          <w:b/>
          <w:sz w:val="24"/>
          <w:szCs w:val="24"/>
        </w:rPr>
      </w:pPr>
      <w:r w:rsidRPr="0074308B">
        <w:rPr>
          <w:rFonts w:ascii="Times New Roman" w:hAnsi="Times New Roman" w:cs="Times New Roman"/>
          <w:b/>
          <w:sz w:val="24"/>
          <w:szCs w:val="24"/>
        </w:rPr>
        <w:t>Bairro São Francisco</w:t>
      </w:r>
    </w:p>
    <w:p w:rsidR="0074308B" w:rsidRPr="0074308B" w:rsidRDefault="0074308B" w:rsidP="0074308B">
      <w:pPr>
        <w:tabs>
          <w:tab w:val="left" w:pos="0"/>
        </w:tabs>
        <w:spacing w:after="0"/>
        <w:jc w:val="both"/>
        <w:rPr>
          <w:rFonts w:ascii="Times New Roman" w:hAnsi="Times New Roman" w:cs="Times New Roman"/>
          <w:sz w:val="24"/>
          <w:szCs w:val="24"/>
        </w:rPr>
      </w:pPr>
      <w:r w:rsidRPr="0074308B">
        <w:rPr>
          <w:rFonts w:ascii="Times New Roman" w:hAnsi="Times New Roman" w:cs="Times New Roman"/>
          <w:sz w:val="24"/>
          <w:szCs w:val="24"/>
        </w:rPr>
        <w:lastRenderedPageBreak/>
        <w:tab/>
      </w:r>
      <w:r w:rsidRPr="0074308B">
        <w:rPr>
          <w:rFonts w:ascii="Times New Roman" w:hAnsi="Times New Roman" w:cs="Times New Roman"/>
          <w:sz w:val="24"/>
          <w:szCs w:val="24"/>
        </w:rPr>
        <w:tab/>
        <w:t>Da mesma forma, este é um Loteamento novo necessitando a construção de creche para atender a população deste bairro e bairros circunvizinhos.</w:t>
      </w:r>
    </w:p>
    <w:p w:rsidR="0074308B" w:rsidRPr="0074308B" w:rsidRDefault="0074308B" w:rsidP="0074308B">
      <w:pPr>
        <w:tabs>
          <w:tab w:val="left" w:pos="0"/>
        </w:tabs>
        <w:spacing w:after="0"/>
        <w:jc w:val="both"/>
        <w:rPr>
          <w:rFonts w:ascii="Times New Roman" w:hAnsi="Times New Roman" w:cs="Times New Roman"/>
          <w:sz w:val="24"/>
          <w:szCs w:val="24"/>
        </w:rPr>
      </w:pPr>
    </w:p>
    <w:p w:rsidR="0074308B" w:rsidRPr="0074308B" w:rsidRDefault="0074308B" w:rsidP="0074308B">
      <w:pPr>
        <w:numPr>
          <w:ilvl w:val="0"/>
          <w:numId w:val="2"/>
        </w:numPr>
        <w:tabs>
          <w:tab w:val="left" w:pos="0"/>
        </w:tabs>
        <w:spacing w:after="0" w:line="240" w:lineRule="auto"/>
        <w:ind w:left="0" w:firstLine="0"/>
        <w:jc w:val="both"/>
        <w:rPr>
          <w:rFonts w:ascii="Times New Roman" w:hAnsi="Times New Roman" w:cs="Times New Roman"/>
          <w:b/>
          <w:sz w:val="24"/>
          <w:szCs w:val="24"/>
        </w:rPr>
      </w:pPr>
      <w:r w:rsidRPr="0074308B">
        <w:rPr>
          <w:rFonts w:ascii="Times New Roman" w:hAnsi="Times New Roman" w:cs="Times New Roman"/>
          <w:b/>
          <w:sz w:val="24"/>
          <w:szCs w:val="24"/>
        </w:rPr>
        <w:t>Bairro Morada do Sol</w:t>
      </w:r>
    </w:p>
    <w:p w:rsidR="0074308B" w:rsidRPr="0074308B" w:rsidRDefault="0074308B" w:rsidP="0074308B">
      <w:pPr>
        <w:tabs>
          <w:tab w:val="left" w:pos="0"/>
        </w:tabs>
        <w:spacing w:after="0"/>
        <w:ind w:firstLine="720"/>
        <w:jc w:val="both"/>
        <w:rPr>
          <w:rFonts w:ascii="Times New Roman" w:hAnsi="Times New Roman" w:cs="Times New Roman"/>
          <w:sz w:val="24"/>
          <w:szCs w:val="24"/>
        </w:rPr>
      </w:pPr>
      <w:r w:rsidRPr="0074308B">
        <w:rPr>
          <w:rFonts w:ascii="Times New Roman" w:hAnsi="Times New Roman" w:cs="Times New Roman"/>
          <w:sz w:val="24"/>
          <w:szCs w:val="24"/>
        </w:rPr>
        <w:t>O Bairro se encontra em uma região de grande expansão demográfica, atualmente atendemos 942 crianças que usam o transporte escolar para deslocar até escolas de bairros próximos. Já existe projeto de uma escola estadual que irá atender o Ensino Fundamental II e precisamos de atendimento para crianças de Fundamental I para melhor atender a demanda dessa região.</w:t>
      </w:r>
    </w:p>
    <w:p w:rsidR="0074308B" w:rsidRPr="0074308B" w:rsidRDefault="0074308B" w:rsidP="0074308B">
      <w:pPr>
        <w:tabs>
          <w:tab w:val="left" w:pos="142"/>
        </w:tabs>
        <w:spacing w:after="0"/>
        <w:ind w:left="720"/>
        <w:rPr>
          <w:rFonts w:ascii="Times New Roman" w:hAnsi="Times New Roman" w:cs="Times New Roman"/>
          <w:sz w:val="24"/>
          <w:szCs w:val="24"/>
        </w:rPr>
      </w:pPr>
    </w:p>
    <w:p w:rsidR="0074308B" w:rsidRPr="0074308B" w:rsidRDefault="0074308B" w:rsidP="0074308B">
      <w:pPr>
        <w:tabs>
          <w:tab w:val="left" w:pos="1418"/>
        </w:tabs>
        <w:spacing w:after="0"/>
        <w:rPr>
          <w:rFonts w:ascii="Times New Roman" w:hAnsi="Times New Roman" w:cs="Times New Roman"/>
          <w:b/>
          <w:sz w:val="24"/>
          <w:szCs w:val="24"/>
        </w:rPr>
      </w:pPr>
    </w:p>
    <w:p w:rsidR="0074308B" w:rsidRPr="0074308B" w:rsidRDefault="0074308B" w:rsidP="0074308B">
      <w:pPr>
        <w:numPr>
          <w:ilvl w:val="1"/>
          <w:numId w:val="5"/>
        </w:numPr>
        <w:tabs>
          <w:tab w:val="left" w:pos="1418"/>
        </w:tabs>
        <w:spacing w:after="0" w:line="240" w:lineRule="auto"/>
        <w:rPr>
          <w:rFonts w:ascii="Times New Roman" w:hAnsi="Times New Roman" w:cs="Times New Roman"/>
          <w:b/>
          <w:sz w:val="24"/>
          <w:szCs w:val="24"/>
        </w:rPr>
      </w:pPr>
      <w:r w:rsidRPr="0074308B">
        <w:rPr>
          <w:rFonts w:ascii="Times New Roman" w:hAnsi="Times New Roman" w:cs="Times New Roman"/>
          <w:b/>
          <w:sz w:val="24"/>
          <w:szCs w:val="24"/>
        </w:rPr>
        <w:t xml:space="preserve">Construção de Escola </w:t>
      </w:r>
      <w:r>
        <w:rPr>
          <w:rFonts w:ascii="Times New Roman" w:hAnsi="Times New Roman" w:cs="Times New Roman"/>
          <w:b/>
          <w:sz w:val="24"/>
          <w:szCs w:val="24"/>
        </w:rPr>
        <w:t>nova para o</w:t>
      </w:r>
      <w:r w:rsidRPr="0074308B">
        <w:rPr>
          <w:rFonts w:ascii="Times New Roman" w:hAnsi="Times New Roman" w:cs="Times New Roman"/>
          <w:b/>
          <w:sz w:val="24"/>
          <w:szCs w:val="24"/>
        </w:rPr>
        <w:t xml:space="preserve"> Ensino Fundamental na Zona Rural: </w:t>
      </w:r>
    </w:p>
    <w:p w:rsidR="0074308B" w:rsidRPr="0074308B" w:rsidRDefault="0074308B" w:rsidP="0074308B">
      <w:pPr>
        <w:tabs>
          <w:tab w:val="left" w:pos="1418"/>
        </w:tabs>
        <w:spacing w:after="0"/>
        <w:ind w:left="780"/>
        <w:rPr>
          <w:rFonts w:ascii="Times New Roman" w:hAnsi="Times New Roman" w:cs="Times New Roman"/>
          <w:b/>
          <w:sz w:val="24"/>
          <w:szCs w:val="24"/>
        </w:rPr>
      </w:pPr>
    </w:p>
    <w:p w:rsidR="0074308B" w:rsidRPr="0074308B" w:rsidRDefault="0074308B" w:rsidP="0074308B">
      <w:pPr>
        <w:numPr>
          <w:ilvl w:val="0"/>
          <w:numId w:val="3"/>
        </w:numPr>
        <w:tabs>
          <w:tab w:val="left" w:pos="0"/>
        </w:tabs>
        <w:spacing w:after="0" w:line="240" w:lineRule="auto"/>
        <w:ind w:left="0" w:firstLine="0"/>
        <w:rPr>
          <w:rFonts w:ascii="Times New Roman" w:hAnsi="Times New Roman" w:cs="Times New Roman"/>
          <w:b/>
          <w:sz w:val="24"/>
          <w:szCs w:val="24"/>
        </w:rPr>
      </w:pPr>
      <w:r w:rsidRPr="0074308B">
        <w:rPr>
          <w:rFonts w:ascii="Times New Roman" w:hAnsi="Times New Roman" w:cs="Times New Roman"/>
          <w:b/>
          <w:sz w:val="24"/>
          <w:szCs w:val="24"/>
        </w:rPr>
        <w:t>Assentamento Jonas Pinheiros (</w:t>
      </w:r>
      <w:proofErr w:type="spellStart"/>
      <w:r w:rsidRPr="0074308B">
        <w:rPr>
          <w:rFonts w:ascii="Times New Roman" w:hAnsi="Times New Roman" w:cs="Times New Roman"/>
          <w:b/>
          <w:sz w:val="24"/>
          <w:szCs w:val="24"/>
        </w:rPr>
        <w:t>Poranga</w:t>
      </w:r>
      <w:proofErr w:type="spellEnd"/>
      <w:r w:rsidRPr="0074308B">
        <w:rPr>
          <w:rFonts w:ascii="Times New Roman" w:hAnsi="Times New Roman" w:cs="Times New Roman"/>
          <w:b/>
          <w:sz w:val="24"/>
          <w:szCs w:val="24"/>
        </w:rPr>
        <w:t>)</w:t>
      </w:r>
    </w:p>
    <w:p w:rsidR="0074308B" w:rsidRPr="0074308B" w:rsidRDefault="0074308B" w:rsidP="0074308B">
      <w:pPr>
        <w:spacing w:after="0"/>
        <w:ind w:firstLine="1416"/>
        <w:jc w:val="both"/>
        <w:rPr>
          <w:rFonts w:ascii="Times New Roman" w:hAnsi="Times New Roman" w:cs="Times New Roman"/>
          <w:sz w:val="24"/>
          <w:szCs w:val="24"/>
        </w:rPr>
      </w:pPr>
      <w:r w:rsidRPr="0074308B">
        <w:rPr>
          <w:rFonts w:ascii="Times New Roman" w:hAnsi="Times New Roman" w:cs="Times New Roman"/>
          <w:sz w:val="24"/>
          <w:szCs w:val="24"/>
        </w:rPr>
        <w:t xml:space="preserve">Em Sorriso, há vários assentamentos. Um deles, o Assentamento Jonas Pinheiro – </w:t>
      </w:r>
      <w:proofErr w:type="spellStart"/>
      <w:r w:rsidRPr="0074308B">
        <w:rPr>
          <w:rFonts w:ascii="Times New Roman" w:hAnsi="Times New Roman" w:cs="Times New Roman"/>
          <w:sz w:val="24"/>
          <w:szCs w:val="24"/>
        </w:rPr>
        <w:t>Poranga</w:t>
      </w:r>
      <w:proofErr w:type="spellEnd"/>
      <w:r w:rsidRPr="0074308B">
        <w:rPr>
          <w:rFonts w:ascii="Times New Roman" w:hAnsi="Times New Roman" w:cs="Times New Roman"/>
          <w:sz w:val="24"/>
          <w:szCs w:val="24"/>
        </w:rPr>
        <w:t xml:space="preserve"> possui 216 (duzentos e dezesseis) famílias assentadas, margeia a BR 163, com aproximadamente 20 km da sede do município. A área total corresponde a 3.447,5 ha (</w:t>
      </w:r>
      <w:proofErr w:type="gramStart"/>
      <w:r w:rsidRPr="0074308B">
        <w:rPr>
          <w:rFonts w:ascii="Times New Roman" w:hAnsi="Times New Roman" w:cs="Times New Roman"/>
          <w:sz w:val="24"/>
          <w:szCs w:val="24"/>
        </w:rPr>
        <w:t>três mil, quatrocentos e quarenta e</w:t>
      </w:r>
      <w:proofErr w:type="gramEnd"/>
      <w:r w:rsidRPr="0074308B">
        <w:rPr>
          <w:rFonts w:ascii="Times New Roman" w:hAnsi="Times New Roman" w:cs="Times New Roman"/>
          <w:sz w:val="24"/>
          <w:szCs w:val="24"/>
        </w:rPr>
        <w:t xml:space="preserve"> sete, vírgula cinco hectares). Deste total, há 2.365,14 ha (dois mil, trezentos e sessenta e cinco, vírgula trinta e seis hectares) de área aberta. De vegetação remanescente há 1.082,14 ha (</w:t>
      </w:r>
      <w:proofErr w:type="gramStart"/>
      <w:r w:rsidRPr="0074308B">
        <w:rPr>
          <w:rFonts w:ascii="Times New Roman" w:hAnsi="Times New Roman" w:cs="Times New Roman"/>
          <w:sz w:val="24"/>
          <w:szCs w:val="24"/>
        </w:rPr>
        <w:t>um mil</w:t>
      </w:r>
      <w:proofErr w:type="gramEnd"/>
      <w:r w:rsidRPr="0074308B">
        <w:rPr>
          <w:rFonts w:ascii="Times New Roman" w:hAnsi="Times New Roman" w:cs="Times New Roman"/>
          <w:sz w:val="24"/>
          <w:szCs w:val="24"/>
        </w:rPr>
        <w:t xml:space="preserve">, oitenta e dois, vírgula quatorze hectares). Há um projeto de irrigação de 06 (seis) hectares para cada assentado, com recursos do governo federal. A prefeitura, juntamente com outras entidades: EMPAER, Consórcio Intermunicipal de Desenvolvimento Econômico Social e Ambiental Alto Teles Pires, EMBRAPA, SEDRAF, INCRA, está desenvolvendo projetos junto </w:t>
      </w:r>
      <w:proofErr w:type="gramStart"/>
      <w:r w:rsidRPr="0074308B">
        <w:rPr>
          <w:rFonts w:ascii="Times New Roman" w:hAnsi="Times New Roman" w:cs="Times New Roman"/>
          <w:sz w:val="24"/>
          <w:szCs w:val="24"/>
        </w:rPr>
        <w:t>as</w:t>
      </w:r>
      <w:proofErr w:type="gramEnd"/>
      <w:r w:rsidRPr="0074308B">
        <w:rPr>
          <w:rFonts w:ascii="Times New Roman" w:hAnsi="Times New Roman" w:cs="Times New Roman"/>
          <w:sz w:val="24"/>
          <w:szCs w:val="24"/>
        </w:rPr>
        <w:t xml:space="preserve"> famílias assentadas no âmbito da agricultura familiar, como: hortifrutigranjeiros, bovinocultura de leite, apicultura. </w:t>
      </w:r>
    </w:p>
    <w:p w:rsidR="0074308B" w:rsidRPr="0074308B" w:rsidRDefault="0074308B" w:rsidP="0074308B">
      <w:pPr>
        <w:spacing w:after="0"/>
        <w:ind w:firstLine="708"/>
        <w:jc w:val="both"/>
        <w:rPr>
          <w:rFonts w:ascii="Times New Roman" w:hAnsi="Times New Roman" w:cs="Times New Roman"/>
          <w:sz w:val="24"/>
          <w:szCs w:val="24"/>
        </w:rPr>
      </w:pPr>
    </w:p>
    <w:p w:rsidR="0074308B" w:rsidRPr="0074308B" w:rsidRDefault="0074308B" w:rsidP="0074308B">
      <w:pPr>
        <w:spacing w:after="0"/>
        <w:ind w:firstLine="1416"/>
        <w:jc w:val="both"/>
        <w:rPr>
          <w:rFonts w:ascii="Times New Roman" w:hAnsi="Times New Roman" w:cs="Times New Roman"/>
          <w:sz w:val="24"/>
          <w:szCs w:val="24"/>
        </w:rPr>
      </w:pPr>
      <w:r w:rsidRPr="0074308B">
        <w:rPr>
          <w:rFonts w:ascii="Times New Roman" w:hAnsi="Times New Roman" w:cs="Times New Roman"/>
          <w:sz w:val="24"/>
          <w:szCs w:val="24"/>
        </w:rPr>
        <w:t>A Prefeitura tem o projeto de fixar esta população no campo, criando as infraestruturas necessárias nas diversas situações, com parceria com os diferentes ministérios e o governo do Estado. A área da Educação é fundamental para fixar as famílias no Assentamento. Atualmente há ônibus que realizam o transporte destas crianças até</w:t>
      </w:r>
      <w:proofErr w:type="gramStart"/>
      <w:r w:rsidRPr="0074308B">
        <w:rPr>
          <w:rFonts w:ascii="Times New Roman" w:hAnsi="Times New Roman" w:cs="Times New Roman"/>
          <w:sz w:val="24"/>
          <w:szCs w:val="24"/>
        </w:rPr>
        <w:t xml:space="preserve">  </w:t>
      </w:r>
      <w:proofErr w:type="gramEnd"/>
      <w:r w:rsidRPr="0074308B">
        <w:rPr>
          <w:rFonts w:ascii="Times New Roman" w:hAnsi="Times New Roman" w:cs="Times New Roman"/>
          <w:sz w:val="24"/>
          <w:szCs w:val="24"/>
        </w:rPr>
        <w:t xml:space="preserve">sede do município, mas os pais reclamam da dificuldade em vir à sede e que seus filhos não podem contar com programas complementares da educação, como reforço, informática, esportes,... </w:t>
      </w:r>
      <w:proofErr w:type="gramStart"/>
      <w:r w:rsidRPr="0074308B">
        <w:rPr>
          <w:rFonts w:ascii="Times New Roman" w:hAnsi="Times New Roman" w:cs="Times New Roman"/>
          <w:sz w:val="24"/>
          <w:szCs w:val="24"/>
        </w:rPr>
        <w:t>no</w:t>
      </w:r>
      <w:proofErr w:type="gramEnd"/>
      <w:r w:rsidRPr="0074308B">
        <w:rPr>
          <w:rFonts w:ascii="Times New Roman" w:hAnsi="Times New Roman" w:cs="Times New Roman"/>
          <w:sz w:val="24"/>
          <w:szCs w:val="24"/>
        </w:rPr>
        <w:t xml:space="preserve"> contraturno escolar. Por isso, necessita-se construir uma escola nova – escola do campo – junto àquela população, com fins de melhorar a qualidade de vida daquela população e ter próximo deles a escola, biblioteca, os professores, enfim o poder público próximo a eles, ofertando as políticas públicas. Isto beneficiará diretamente 250 crianças do assentamento e arredores, fortalecerá as famílias a permanecerem e produzirem ali.</w:t>
      </w:r>
    </w:p>
    <w:p w:rsidR="0074308B" w:rsidRPr="0074308B" w:rsidRDefault="0074308B" w:rsidP="0074308B">
      <w:pPr>
        <w:tabs>
          <w:tab w:val="left" w:pos="1418"/>
        </w:tabs>
        <w:spacing w:after="0"/>
        <w:jc w:val="both"/>
        <w:rPr>
          <w:rFonts w:ascii="Times New Roman" w:hAnsi="Times New Roman" w:cs="Times New Roman"/>
          <w:b/>
          <w:sz w:val="24"/>
          <w:szCs w:val="24"/>
        </w:rPr>
      </w:pPr>
    </w:p>
    <w:p w:rsidR="0074308B" w:rsidRPr="0074308B" w:rsidRDefault="0074308B" w:rsidP="0074308B">
      <w:pPr>
        <w:tabs>
          <w:tab w:val="left" w:pos="1418"/>
        </w:tabs>
        <w:spacing w:after="0"/>
        <w:jc w:val="both"/>
        <w:rPr>
          <w:rFonts w:ascii="Times New Roman" w:hAnsi="Times New Roman" w:cs="Times New Roman"/>
          <w:b/>
          <w:sz w:val="24"/>
          <w:szCs w:val="24"/>
        </w:rPr>
      </w:pPr>
      <w:r w:rsidRPr="0074308B">
        <w:rPr>
          <w:rFonts w:ascii="Times New Roman" w:hAnsi="Times New Roman" w:cs="Times New Roman"/>
          <w:b/>
          <w:sz w:val="24"/>
          <w:szCs w:val="24"/>
        </w:rPr>
        <w:t>II -</w:t>
      </w:r>
      <w:proofErr w:type="gramStart"/>
      <w:r w:rsidRPr="0074308B">
        <w:rPr>
          <w:rFonts w:ascii="Times New Roman" w:hAnsi="Times New Roman" w:cs="Times New Roman"/>
          <w:sz w:val="24"/>
          <w:szCs w:val="24"/>
        </w:rPr>
        <w:t xml:space="preserve">  </w:t>
      </w:r>
      <w:proofErr w:type="gramEnd"/>
      <w:r w:rsidRPr="0074308B">
        <w:rPr>
          <w:rFonts w:ascii="Times New Roman" w:hAnsi="Times New Roman" w:cs="Times New Roman"/>
          <w:b/>
          <w:sz w:val="24"/>
          <w:szCs w:val="24"/>
        </w:rPr>
        <w:t>Reforma e</w:t>
      </w:r>
      <w:r w:rsidRPr="0074308B">
        <w:rPr>
          <w:rFonts w:ascii="Times New Roman" w:hAnsi="Times New Roman" w:cs="Times New Roman"/>
          <w:sz w:val="24"/>
          <w:szCs w:val="24"/>
        </w:rPr>
        <w:t xml:space="preserve"> </w:t>
      </w:r>
      <w:r w:rsidRPr="0074308B">
        <w:rPr>
          <w:rFonts w:ascii="Times New Roman" w:hAnsi="Times New Roman" w:cs="Times New Roman"/>
          <w:b/>
          <w:sz w:val="24"/>
          <w:szCs w:val="24"/>
        </w:rPr>
        <w:t>Ampliação das seguintes escolas:</w:t>
      </w:r>
    </w:p>
    <w:p w:rsidR="0074308B" w:rsidRPr="0074308B" w:rsidRDefault="0074308B" w:rsidP="0074308B">
      <w:pPr>
        <w:tabs>
          <w:tab w:val="left" w:pos="1418"/>
        </w:tabs>
        <w:spacing w:after="0"/>
        <w:jc w:val="both"/>
        <w:rPr>
          <w:rFonts w:ascii="Times New Roman" w:hAnsi="Times New Roman" w:cs="Times New Roman"/>
          <w:sz w:val="24"/>
          <w:szCs w:val="24"/>
        </w:rPr>
      </w:pPr>
      <w:r w:rsidRPr="0074308B">
        <w:rPr>
          <w:rFonts w:ascii="Times New Roman" w:hAnsi="Times New Roman" w:cs="Times New Roman"/>
          <w:sz w:val="24"/>
          <w:szCs w:val="24"/>
        </w:rPr>
        <w:tab/>
        <w:t xml:space="preserve">Praticamente todas as escolas da rede municipal necessitam de reforma, ampliação ou adequação de seus espaços. Devido ao crescimento da população estudantil, </w:t>
      </w:r>
      <w:r w:rsidRPr="0074308B">
        <w:rPr>
          <w:rFonts w:ascii="Times New Roman" w:hAnsi="Times New Roman" w:cs="Times New Roman"/>
          <w:sz w:val="24"/>
          <w:szCs w:val="24"/>
        </w:rPr>
        <w:lastRenderedPageBreak/>
        <w:t>fez-se ampliação de algumas salas, mas não se fez a adequação do todo na proporção de crescimento (cozinha, parte administrativa, banheiros, área de lazer, quadra, parte elétrica,</w:t>
      </w:r>
      <w:proofErr w:type="gramStart"/>
      <w:r w:rsidRPr="0074308B">
        <w:rPr>
          <w:rFonts w:ascii="Times New Roman" w:hAnsi="Times New Roman" w:cs="Times New Roman"/>
          <w:sz w:val="24"/>
          <w:szCs w:val="24"/>
        </w:rPr>
        <w:t>....</w:t>
      </w:r>
      <w:proofErr w:type="gramEnd"/>
      <w:r w:rsidRPr="0074308B">
        <w:rPr>
          <w:rFonts w:ascii="Times New Roman" w:hAnsi="Times New Roman" w:cs="Times New Roman"/>
          <w:sz w:val="24"/>
          <w:szCs w:val="24"/>
        </w:rPr>
        <w:t>). Pontuamos, a seguir, a necessidade de algumas das unidades escolares:</w:t>
      </w:r>
    </w:p>
    <w:p w:rsidR="0074308B" w:rsidRPr="0074308B" w:rsidRDefault="0074308B" w:rsidP="0074308B">
      <w:pPr>
        <w:tabs>
          <w:tab w:val="left" w:pos="1418"/>
        </w:tabs>
        <w:spacing w:after="0"/>
        <w:jc w:val="both"/>
        <w:rPr>
          <w:rFonts w:ascii="Times New Roman" w:hAnsi="Times New Roman" w:cs="Times New Roman"/>
          <w:sz w:val="24"/>
          <w:szCs w:val="24"/>
        </w:rPr>
      </w:pPr>
    </w:p>
    <w:p w:rsidR="0074308B" w:rsidRPr="0074308B" w:rsidRDefault="0074308B" w:rsidP="0074308B">
      <w:pPr>
        <w:numPr>
          <w:ilvl w:val="0"/>
          <w:numId w:val="1"/>
        </w:numPr>
        <w:tabs>
          <w:tab w:val="left" w:pos="567"/>
        </w:tabs>
        <w:spacing w:after="0" w:line="240" w:lineRule="auto"/>
        <w:jc w:val="both"/>
        <w:rPr>
          <w:rFonts w:ascii="Times New Roman" w:hAnsi="Times New Roman" w:cs="Times New Roman"/>
          <w:b/>
          <w:sz w:val="24"/>
          <w:szCs w:val="24"/>
        </w:rPr>
      </w:pPr>
      <w:r w:rsidRPr="0074308B">
        <w:rPr>
          <w:rFonts w:ascii="Times New Roman" w:hAnsi="Times New Roman" w:cs="Times New Roman"/>
          <w:b/>
          <w:sz w:val="24"/>
          <w:szCs w:val="24"/>
        </w:rPr>
        <w:t>Escola Municipal Francisco Donizete de Lima- Bairro Nova Aliança</w:t>
      </w:r>
    </w:p>
    <w:p w:rsidR="0074308B" w:rsidRPr="0074308B" w:rsidRDefault="0074308B" w:rsidP="00414522">
      <w:pPr>
        <w:tabs>
          <w:tab w:val="left" w:pos="0"/>
        </w:tabs>
        <w:spacing w:after="0"/>
        <w:ind w:firstLine="420"/>
        <w:jc w:val="both"/>
        <w:rPr>
          <w:rFonts w:ascii="Times New Roman" w:hAnsi="Times New Roman" w:cs="Times New Roman"/>
          <w:sz w:val="24"/>
          <w:szCs w:val="24"/>
        </w:rPr>
      </w:pPr>
      <w:r w:rsidRPr="0074308B">
        <w:rPr>
          <w:rFonts w:ascii="Times New Roman" w:hAnsi="Times New Roman" w:cs="Times New Roman"/>
          <w:sz w:val="24"/>
          <w:szCs w:val="24"/>
        </w:rPr>
        <w:tab/>
      </w:r>
      <w:r w:rsidRPr="0074308B">
        <w:rPr>
          <w:rFonts w:ascii="Times New Roman" w:hAnsi="Times New Roman" w:cs="Times New Roman"/>
          <w:sz w:val="24"/>
          <w:szCs w:val="24"/>
        </w:rPr>
        <w:tab/>
        <w:t xml:space="preserve">Esta é uma Escola inaugurada no ano de 2012. Foi construída com recursos e de acordo com o projeto do MEC. Mas falta espaço para atender a população da região onde foi construída, necessitando ser ampliada em ao menos </w:t>
      </w:r>
      <w:proofErr w:type="gramStart"/>
      <w:r w:rsidRPr="0074308B">
        <w:rPr>
          <w:rFonts w:ascii="Times New Roman" w:hAnsi="Times New Roman" w:cs="Times New Roman"/>
          <w:sz w:val="24"/>
          <w:szCs w:val="24"/>
        </w:rPr>
        <w:t>5</w:t>
      </w:r>
      <w:proofErr w:type="gramEnd"/>
      <w:r w:rsidRPr="0074308B">
        <w:rPr>
          <w:rFonts w:ascii="Times New Roman" w:hAnsi="Times New Roman" w:cs="Times New Roman"/>
          <w:sz w:val="24"/>
          <w:szCs w:val="24"/>
        </w:rPr>
        <w:t>(cinco) novas salas de aula.</w:t>
      </w:r>
    </w:p>
    <w:p w:rsidR="0074308B" w:rsidRPr="0074308B" w:rsidRDefault="0074308B" w:rsidP="0074308B">
      <w:pPr>
        <w:tabs>
          <w:tab w:val="left" w:pos="426"/>
        </w:tabs>
        <w:spacing w:after="0"/>
        <w:ind w:firstLine="284"/>
        <w:jc w:val="both"/>
        <w:rPr>
          <w:rFonts w:ascii="Times New Roman" w:hAnsi="Times New Roman" w:cs="Times New Roman"/>
          <w:sz w:val="24"/>
          <w:szCs w:val="24"/>
        </w:rPr>
      </w:pPr>
    </w:p>
    <w:p w:rsidR="0074308B" w:rsidRPr="0074308B" w:rsidRDefault="0074308B" w:rsidP="0074308B">
      <w:pPr>
        <w:tabs>
          <w:tab w:val="left" w:pos="426"/>
        </w:tabs>
        <w:spacing w:after="0"/>
        <w:ind w:firstLine="284"/>
        <w:jc w:val="both"/>
        <w:rPr>
          <w:rFonts w:ascii="Times New Roman" w:hAnsi="Times New Roman" w:cs="Times New Roman"/>
          <w:sz w:val="24"/>
          <w:szCs w:val="24"/>
        </w:rPr>
      </w:pPr>
      <w:r w:rsidRPr="0074308B">
        <w:rPr>
          <w:rFonts w:ascii="Times New Roman" w:hAnsi="Times New Roman" w:cs="Times New Roman"/>
          <w:sz w:val="24"/>
          <w:szCs w:val="24"/>
        </w:rPr>
        <w:tab/>
      </w:r>
      <w:r w:rsidRPr="0074308B">
        <w:rPr>
          <w:rFonts w:ascii="Times New Roman" w:hAnsi="Times New Roman" w:cs="Times New Roman"/>
          <w:sz w:val="24"/>
          <w:szCs w:val="24"/>
        </w:rPr>
        <w:tab/>
      </w:r>
      <w:r w:rsidRPr="0074308B">
        <w:rPr>
          <w:rFonts w:ascii="Times New Roman" w:hAnsi="Times New Roman" w:cs="Times New Roman"/>
          <w:sz w:val="24"/>
          <w:szCs w:val="24"/>
        </w:rPr>
        <w:tab/>
        <w:t>Esta escola não tem quadra de esportes. Necessita da construção de uma quadra para desenvolver atividades de educação física, eventos e outras atividades desenvolvidas pela escola, pois não possui auditório e nem espaço para atividades comunitárias.</w:t>
      </w:r>
    </w:p>
    <w:p w:rsidR="0074308B" w:rsidRPr="0074308B" w:rsidRDefault="0074308B" w:rsidP="0074308B">
      <w:pPr>
        <w:tabs>
          <w:tab w:val="left" w:pos="567"/>
        </w:tabs>
        <w:spacing w:after="0"/>
        <w:ind w:left="420"/>
        <w:jc w:val="both"/>
        <w:rPr>
          <w:rFonts w:ascii="Times New Roman" w:hAnsi="Times New Roman" w:cs="Times New Roman"/>
          <w:sz w:val="24"/>
          <w:szCs w:val="24"/>
        </w:rPr>
      </w:pPr>
    </w:p>
    <w:p w:rsidR="0074308B" w:rsidRPr="0074308B" w:rsidRDefault="0074308B" w:rsidP="0074308B">
      <w:pPr>
        <w:numPr>
          <w:ilvl w:val="0"/>
          <w:numId w:val="1"/>
        </w:numPr>
        <w:tabs>
          <w:tab w:val="left" w:pos="567"/>
        </w:tabs>
        <w:spacing w:after="0" w:line="240" w:lineRule="auto"/>
        <w:jc w:val="both"/>
        <w:rPr>
          <w:rFonts w:ascii="Times New Roman" w:hAnsi="Times New Roman" w:cs="Times New Roman"/>
          <w:b/>
          <w:sz w:val="24"/>
          <w:szCs w:val="24"/>
        </w:rPr>
      </w:pPr>
      <w:r w:rsidRPr="0074308B">
        <w:rPr>
          <w:rFonts w:ascii="Times New Roman" w:hAnsi="Times New Roman" w:cs="Times New Roman"/>
          <w:b/>
          <w:sz w:val="24"/>
          <w:szCs w:val="24"/>
        </w:rPr>
        <w:t>Escola Municipal Leonel de Moura Brizola – Bairro Jardim das Américas</w:t>
      </w:r>
    </w:p>
    <w:p w:rsidR="0074308B" w:rsidRPr="0074308B" w:rsidRDefault="0074308B" w:rsidP="0074308B">
      <w:pPr>
        <w:tabs>
          <w:tab w:val="left" w:pos="0"/>
        </w:tabs>
        <w:spacing w:after="0"/>
        <w:jc w:val="both"/>
        <w:rPr>
          <w:rFonts w:ascii="Times New Roman" w:hAnsi="Times New Roman" w:cs="Times New Roman"/>
          <w:sz w:val="24"/>
          <w:szCs w:val="24"/>
        </w:rPr>
      </w:pPr>
      <w:r w:rsidRPr="0074308B">
        <w:rPr>
          <w:rFonts w:ascii="Times New Roman" w:hAnsi="Times New Roman" w:cs="Times New Roman"/>
          <w:sz w:val="24"/>
          <w:szCs w:val="24"/>
        </w:rPr>
        <w:tab/>
      </w:r>
      <w:r w:rsidRPr="0074308B">
        <w:rPr>
          <w:rFonts w:ascii="Times New Roman" w:hAnsi="Times New Roman" w:cs="Times New Roman"/>
          <w:sz w:val="24"/>
          <w:szCs w:val="24"/>
        </w:rPr>
        <w:tab/>
        <w:t xml:space="preserve">Esta Escola atende atualmente alunos de educação infantil ao 8º ano, totalizando 666 alunos. Nos bairros circunvizinhos a esta escola há muitos alunos a espera de vaga, que </w:t>
      </w:r>
      <w:r w:rsidR="00155914" w:rsidRPr="0074308B">
        <w:rPr>
          <w:rFonts w:ascii="Times New Roman" w:hAnsi="Times New Roman" w:cs="Times New Roman"/>
          <w:sz w:val="24"/>
          <w:szCs w:val="24"/>
        </w:rPr>
        <w:t>vão a</w:t>
      </w:r>
      <w:r w:rsidRPr="0074308B">
        <w:rPr>
          <w:rFonts w:ascii="Times New Roman" w:hAnsi="Times New Roman" w:cs="Times New Roman"/>
          <w:sz w:val="24"/>
          <w:szCs w:val="24"/>
        </w:rPr>
        <w:t xml:space="preserve"> escolas de outros bairros distantes para serem atendidos.  Tem terreno disponível que podem ser construídas </w:t>
      </w:r>
      <w:proofErr w:type="gramStart"/>
      <w:r w:rsidRPr="0074308B">
        <w:rPr>
          <w:rFonts w:ascii="Times New Roman" w:hAnsi="Times New Roman" w:cs="Times New Roman"/>
          <w:sz w:val="24"/>
          <w:szCs w:val="24"/>
        </w:rPr>
        <w:t>4</w:t>
      </w:r>
      <w:proofErr w:type="gramEnd"/>
      <w:r w:rsidRPr="0074308B">
        <w:rPr>
          <w:rFonts w:ascii="Times New Roman" w:hAnsi="Times New Roman" w:cs="Times New Roman"/>
          <w:sz w:val="24"/>
          <w:szCs w:val="24"/>
        </w:rPr>
        <w:t xml:space="preserve">(quatro) novas salas de aula, permitindo atender a demanda destes bairros. Atende, também, alunos do </w:t>
      </w:r>
      <w:proofErr w:type="spellStart"/>
      <w:r w:rsidRPr="0074308B">
        <w:rPr>
          <w:rFonts w:ascii="Times New Roman" w:hAnsi="Times New Roman" w:cs="Times New Roman"/>
          <w:sz w:val="24"/>
          <w:szCs w:val="24"/>
        </w:rPr>
        <w:t>Projovem</w:t>
      </w:r>
      <w:proofErr w:type="spellEnd"/>
      <w:r w:rsidRPr="0074308B">
        <w:rPr>
          <w:rFonts w:ascii="Times New Roman" w:hAnsi="Times New Roman" w:cs="Times New Roman"/>
          <w:sz w:val="24"/>
          <w:szCs w:val="24"/>
        </w:rPr>
        <w:t xml:space="preserve"> à noite.</w:t>
      </w:r>
    </w:p>
    <w:p w:rsidR="0074308B" w:rsidRPr="0074308B" w:rsidRDefault="0074308B" w:rsidP="0074308B">
      <w:pPr>
        <w:tabs>
          <w:tab w:val="left" w:pos="567"/>
        </w:tabs>
        <w:spacing w:after="0"/>
        <w:ind w:left="420"/>
        <w:jc w:val="both"/>
        <w:rPr>
          <w:rFonts w:ascii="Times New Roman" w:hAnsi="Times New Roman" w:cs="Times New Roman"/>
          <w:sz w:val="24"/>
          <w:szCs w:val="24"/>
        </w:rPr>
      </w:pPr>
    </w:p>
    <w:p w:rsidR="0074308B" w:rsidRPr="0074308B" w:rsidRDefault="0074308B" w:rsidP="0074308B">
      <w:pPr>
        <w:numPr>
          <w:ilvl w:val="0"/>
          <w:numId w:val="1"/>
        </w:numPr>
        <w:tabs>
          <w:tab w:val="left" w:pos="567"/>
        </w:tabs>
        <w:spacing w:after="0" w:line="240" w:lineRule="auto"/>
        <w:jc w:val="both"/>
        <w:rPr>
          <w:rFonts w:ascii="Times New Roman" w:hAnsi="Times New Roman" w:cs="Times New Roman"/>
          <w:b/>
          <w:sz w:val="24"/>
          <w:szCs w:val="24"/>
        </w:rPr>
      </w:pPr>
      <w:r w:rsidRPr="0074308B">
        <w:rPr>
          <w:rFonts w:ascii="Times New Roman" w:hAnsi="Times New Roman" w:cs="Times New Roman"/>
          <w:b/>
          <w:sz w:val="24"/>
          <w:szCs w:val="24"/>
        </w:rPr>
        <w:t>Escola Municipal Flor do Amanhã – Bairro Fraternidade</w:t>
      </w:r>
    </w:p>
    <w:p w:rsidR="0074308B" w:rsidRPr="0074308B" w:rsidRDefault="0074308B" w:rsidP="0074308B">
      <w:pPr>
        <w:tabs>
          <w:tab w:val="left" w:pos="0"/>
        </w:tabs>
        <w:spacing w:after="0"/>
        <w:jc w:val="both"/>
        <w:rPr>
          <w:rFonts w:ascii="Times New Roman" w:hAnsi="Times New Roman" w:cs="Times New Roman"/>
          <w:sz w:val="24"/>
          <w:szCs w:val="24"/>
        </w:rPr>
      </w:pPr>
      <w:r w:rsidRPr="0074308B">
        <w:rPr>
          <w:rFonts w:ascii="Times New Roman" w:hAnsi="Times New Roman" w:cs="Times New Roman"/>
          <w:sz w:val="24"/>
          <w:szCs w:val="24"/>
        </w:rPr>
        <w:tab/>
      </w:r>
      <w:r w:rsidRPr="0074308B">
        <w:rPr>
          <w:rFonts w:ascii="Times New Roman" w:hAnsi="Times New Roman" w:cs="Times New Roman"/>
          <w:sz w:val="24"/>
          <w:szCs w:val="24"/>
        </w:rPr>
        <w:tab/>
        <w:t xml:space="preserve">É uma Escola que atende alunos do 1º ao 5º ano, totalizando 354 alunos. Há uma demanda reprimida na região e que necessita ampliar a infraestrutura local em </w:t>
      </w:r>
      <w:proofErr w:type="gramStart"/>
      <w:r w:rsidRPr="0074308B">
        <w:rPr>
          <w:rFonts w:ascii="Times New Roman" w:hAnsi="Times New Roman" w:cs="Times New Roman"/>
          <w:sz w:val="24"/>
          <w:szCs w:val="24"/>
        </w:rPr>
        <w:t>4</w:t>
      </w:r>
      <w:proofErr w:type="gramEnd"/>
      <w:r w:rsidRPr="0074308B">
        <w:rPr>
          <w:rFonts w:ascii="Times New Roman" w:hAnsi="Times New Roman" w:cs="Times New Roman"/>
          <w:sz w:val="24"/>
          <w:szCs w:val="24"/>
        </w:rPr>
        <w:t xml:space="preserve"> (quatro) salas de aula novas para atender a demanda dos bairros circunvizinhos.</w:t>
      </w:r>
    </w:p>
    <w:p w:rsidR="0074308B" w:rsidRPr="0074308B" w:rsidRDefault="0074308B" w:rsidP="0074308B">
      <w:pPr>
        <w:tabs>
          <w:tab w:val="left" w:pos="0"/>
        </w:tabs>
        <w:spacing w:after="0"/>
        <w:rPr>
          <w:rFonts w:ascii="Times New Roman" w:hAnsi="Times New Roman" w:cs="Times New Roman"/>
          <w:b/>
          <w:sz w:val="24"/>
          <w:szCs w:val="24"/>
        </w:rPr>
      </w:pPr>
    </w:p>
    <w:p w:rsidR="0074308B" w:rsidRPr="0074308B" w:rsidRDefault="0074308B" w:rsidP="0074308B">
      <w:pPr>
        <w:tabs>
          <w:tab w:val="left" w:pos="1418"/>
        </w:tabs>
        <w:spacing w:after="0"/>
        <w:jc w:val="both"/>
        <w:rPr>
          <w:rFonts w:ascii="Times New Roman" w:hAnsi="Times New Roman" w:cs="Times New Roman"/>
          <w:sz w:val="24"/>
          <w:szCs w:val="24"/>
        </w:rPr>
      </w:pPr>
      <w:r w:rsidRPr="0074308B">
        <w:rPr>
          <w:rFonts w:ascii="Times New Roman" w:hAnsi="Times New Roman" w:cs="Times New Roman"/>
          <w:sz w:val="24"/>
          <w:szCs w:val="24"/>
        </w:rPr>
        <w:tab/>
      </w:r>
    </w:p>
    <w:p w:rsidR="0074308B" w:rsidRPr="0074308B" w:rsidRDefault="0074308B" w:rsidP="0074308B">
      <w:pPr>
        <w:numPr>
          <w:ilvl w:val="0"/>
          <w:numId w:val="1"/>
        </w:numPr>
        <w:tabs>
          <w:tab w:val="left" w:pos="426"/>
        </w:tabs>
        <w:spacing w:after="0" w:line="240" w:lineRule="auto"/>
        <w:rPr>
          <w:rFonts w:ascii="Times New Roman" w:hAnsi="Times New Roman" w:cs="Times New Roman"/>
          <w:b/>
          <w:sz w:val="24"/>
          <w:szCs w:val="24"/>
        </w:rPr>
      </w:pPr>
      <w:r w:rsidRPr="0074308B">
        <w:rPr>
          <w:rFonts w:ascii="Times New Roman" w:hAnsi="Times New Roman" w:cs="Times New Roman"/>
          <w:b/>
          <w:sz w:val="24"/>
          <w:szCs w:val="24"/>
        </w:rPr>
        <w:t>Escola Municipal Valter Leite Pereira – Bairro São Mateus</w:t>
      </w:r>
    </w:p>
    <w:p w:rsidR="0074308B" w:rsidRPr="0074308B" w:rsidRDefault="0074308B" w:rsidP="0074308B">
      <w:pPr>
        <w:tabs>
          <w:tab w:val="left" w:pos="426"/>
        </w:tabs>
        <w:spacing w:after="0"/>
        <w:ind w:firstLine="284"/>
        <w:jc w:val="both"/>
        <w:rPr>
          <w:rFonts w:ascii="Times New Roman" w:hAnsi="Times New Roman" w:cs="Times New Roman"/>
          <w:sz w:val="24"/>
          <w:szCs w:val="24"/>
        </w:rPr>
      </w:pPr>
      <w:r w:rsidRPr="0074308B">
        <w:rPr>
          <w:rFonts w:ascii="Times New Roman" w:hAnsi="Times New Roman" w:cs="Times New Roman"/>
          <w:sz w:val="24"/>
          <w:szCs w:val="24"/>
        </w:rPr>
        <w:tab/>
      </w:r>
      <w:r w:rsidRPr="0074308B">
        <w:rPr>
          <w:rFonts w:ascii="Times New Roman" w:hAnsi="Times New Roman" w:cs="Times New Roman"/>
          <w:sz w:val="24"/>
          <w:szCs w:val="24"/>
        </w:rPr>
        <w:tab/>
      </w:r>
      <w:r w:rsidRPr="0074308B">
        <w:rPr>
          <w:rFonts w:ascii="Times New Roman" w:hAnsi="Times New Roman" w:cs="Times New Roman"/>
          <w:sz w:val="24"/>
          <w:szCs w:val="24"/>
        </w:rPr>
        <w:tab/>
        <w:t>É uma Escola que atende alunos da Educação Infantil e Ensino Fundamental (1ª fase) totalizando em 1.015 alunos. Não há espaço suficiente para desenvolver atividades com os alunos fora da sala de aula. Nesta escola falta uma quadra de esporte para atender a atual demanda.</w:t>
      </w:r>
    </w:p>
    <w:p w:rsidR="0074308B" w:rsidRDefault="0074308B" w:rsidP="0074308B">
      <w:pPr>
        <w:tabs>
          <w:tab w:val="left" w:pos="426"/>
        </w:tabs>
        <w:spacing w:after="0"/>
        <w:ind w:firstLine="284"/>
        <w:jc w:val="both"/>
        <w:rPr>
          <w:rFonts w:ascii="Times New Roman" w:hAnsi="Times New Roman" w:cs="Times New Roman"/>
          <w:sz w:val="24"/>
          <w:szCs w:val="24"/>
        </w:rPr>
      </w:pPr>
    </w:p>
    <w:p w:rsidR="00414522" w:rsidRPr="0074308B" w:rsidRDefault="00414522" w:rsidP="0074308B">
      <w:pPr>
        <w:tabs>
          <w:tab w:val="left" w:pos="426"/>
        </w:tabs>
        <w:spacing w:after="0"/>
        <w:ind w:firstLine="284"/>
        <w:jc w:val="both"/>
        <w:rPr>
          <w:rFonts w:ascii="Times New Roman" w:hAnsi="Times New Roman" w:cs="Times New Roman"/>
          <w:sz w:val="24"/>
          <w:szCs w:val="24"/>
        </w:rPr>
      </w:pPr>
    </w:p>
    <w:p w:rsidR="0074308B" w:rsidRPr="00414522" w:rsidRDefault="00414522" w:rsidP="00414522">
      <w:pPr>
        <w:pStyle w:val="PargrafodaLista"/>
        <w:numPr>
          <w:ilvl w:val="0"/>
          <w:numId w:val="1"/>
        </w:numPr>
        <w:tabs>
          <w:tab w:val="left" w:pos="426"/>
        </w:tabs>
        <w:spacing w:after="0"/>
        <w:jc w:val="both"/>
        <w:rPr>
          <w:rFonts w:ascii="Times New Roman" w:hAnsi="Times New Roman" w:cs="Times New Roman"/>
          <w:b/>
          <w:sz w:val="24"/>
          <w:szCs w:val="24"/>
        </w:rPr>
      </w:pPr>
      <w:r w:rsidRPr="00414522">
        <w:rPr>
          <w:rFonts w:ascii="Times New Roman" w:hAnsi="Times New Roman" w:cs="Times New Roman"/>
          <w:b/>
          <w:sz w:val="24"/>
          <w:szCs w:val="24"/>
        </w:rPr>
        <w:t>Escola Municipal Boa Esperança – Distrito de Boa Esperança</w:t>
      </w:r>
    </w:p>
    <w:p w:rsidR="00414522" w:rsidRDefault="00414522" w:rsidP="00414522">
      <w:pPr>
        <w:pStyle w:val="PargrafodaLista"/>
        <w:ind w:left="0" w:firstLine="996"/>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414522">
        <w:rPr>
          <w:rFonts w:ascii="Times New Roman" w:hAnsi="Times New Roman" w:cs="Times New Roman"/>
          <w:color w:val="000000"/>
          <w:sz w:val="24"/>
          <w:szCs w:val="24"/>
        </w:rPr>
        <w:t xml:space="preserve"> referida escola </w:t>
      </w:r>
      <w:r>
        <w:rPr>
          <w:rFonts w:ascii="Times New Roman" w:hAnsi="Times New Roman" w:cs="Times New Roman"/>
          <w:color w:val="000000"/>
          <w:sz w:val="24"/>
          <w:szCs w:val="24"/>
        </w:rPr>
        <w:t>localizada n</w:t>
      </w:r>
      <w:r w:rsidRPr="00414522">
        <w:rPr>
          <w:rFonts w:ascii="Times New Roman" w:hAnsi="Times New Roman" w:cs="Times New Roman"/>
          <w:color w:val="000000"/>
          <w:sz w:val="24"/>
          <w:szCs w:val="24"/>
        </w:rPr>
        <w:t>o distrito necessita de reforma</w:t>
      </w:r>
      <w:r>
        <w:rPr>
          <w:rFonts w:ascii="Times New Roman" w:hAnsi="Times New Roman" w:cs="Times New Roman"/>
          <w:color w:val="000000"/>
          <w:sz w:val="24"/>
          <w:szCs w:val="24"/>
        </w:rPr>
        <w:t xml:space="preserve"> e adequação</w:t>
      </w:r>
      <w:r w:rsidRPr="00414522">
        <w:rPr>
          <w:rFonts w:ascii="Times New Roman" w:hAnsi="Times New Roman" w:cs="Times New Roman"/>
          <w:color w:val="000000"/>
          <w:sz w:val="24"/>
          <w:szCs w:val="24"/>
        </w:rPr>
        <w:t xml:space="preserve"> ou</w:t>
      </w:r>
      <w:r>
        <w:rPr>
          <w:rFonts w:ascii="Times New Roman" w:hAnsi="Times New Roman" w:cs="Times New Roman"/>
          <w:color w:val="000000"/>
          <w:sz w:val="24"/>
          <w:szCs w:val="24"/>
        </w:rPr>
        <w:t xml:space="preserve"> construção de uma escola nova </w:t>
      </w:r>
      <w:r w:rsidRPr="00414522">
        <w:rPr>
          <w:rFonts w:ascii="Times New Roman" w:hAnsi="Times New Roman" w:cs="Times New Roman"/>
          <w:color w:val="000000"/>
          <w:sz w:val="24"/>
          <w:szCs w:val="24"/>
        </w:rPr>
        <w:t xml:space="preserve">para atender as exigências </w:t>
      </w:r>
      <w:r>
        <w:rPr>
          <w:rFonts w:ascii="Times New Roman" w:hAnsi="Times New Roman" w:cs="Times New Roman"/>
          <w:color w:val="000000"/>
          <w:sz w:val="24"/>
          <w:szCs w:val="24"/>
        </w:rPr>
        <w:t>do MEC – Ministério de Educação. É uma escola muito antiga que atende alunos do Ensino Fundamental do Distrito e suas estruturas passam por vários problemas.</w:t>
      </w:r>
    </w:p>
    <w:p w:rsidR="00414522" w:rsidRPr="00414522" w:rsidRDefault="00414522" w:rsidP="00414522">
      <w:pPr>
        <w:pStyle w:val="PargrafodaLista"/>
        <w:ind w:left="0" w:firstLine="996"/>
        <w:jc w:val="both"/>
        <w:rPr>
          <w:rFonts w:ascii="Times New Roman" w:hAnsi="Times New Roman" w:cs="Times New Roman"/>
          <w:b/>
          <w:color w:val="000000"/>
          <w:sz w:val="24"/>
          <w:szCs w:val="24"/>
        </w:rPr>
      </w:pPr>
    </w:p>
    <w:p w:rsidR="00414522" w:rsidRPr="00414522" w:rsidRDefault="00414522" w:rsidP="00414522">
      <w:pPr>
        <w:pStyle w:val="PargrafodaLista"/>
        <w:numPr>
          <w:ilvl w:val="0"/>
          <w:numId w:val="1"/>
        </w:numPr>
        <w:tabs>
          <w:tab w:val="left" w:pos="426"/>
        </w:tabs>
        <w:spacing w:after="0"/>
        <w:jc w:val="both"/>
        <w:rPr>
          <w:rFonts w:ascii="Times New Roman" w:hAnsi="Times New Roman" w:cs="Times New Roman"/>
          <w:b/>
          <w:sz w:val="24"/>
          <w:szCs w:val="24"/>
        </w:rPr>
      </w:pPr>
      <w:r w:rsidRPr="00414522">
        <w:rPr>
          <w:rFonts w:ascii="Times New Roman" w:hAnsi="Times New Roman" w:cs="Times New Roman"/>
          <w:b/>
          <w:sz w:val="24"/>
          <w:szCs w:val="24"/>
        </w:rPr>
        <w:t>Escola Municipal Primavera – Distrito de Primavera</w:t>
      </w:r>
    </w:p>
    <w:p w:rsidR="00414522" w:rsidRPr="00414522" w:rsidRDefault="00414522" w:rsidP="00414522">
      <w:pPr>
        <w:pStyle w:val="PargrafodaLista"/>
        <w:tabs>
          <w:tab w:val="left" w:pos="0"/>
        </w:tabs>
        <w:spacing w:after="0"/>
        <w:ind w:left="0" w:firstLine="993"/>
        <w:jc w:val="both"/>
        <w:rPr>
          <w:rFonts w:ascii="Times New Roman" w:hAnsi="Times New Roman" w:cs="Times New Roman"/>
          <w:sz w:val="24"/>
          <w:szCs w:val="24"/>
        </w:rPr>
      </w:pPr>
      <w:r>
        <w:rPr>
          <w:rFonts w:ascii="Times New Roman" w:hAnsi="Times New Roman" w:cs="Times New Roman"/>
          <w:sz w:val="24"/>
          <w:szCs w:val="24"/>
        </w:rPr>
        <w:t xml:space="preserve">Esta escola necessita de reforma. Tem uma estrutura que foi sendo ampliada de acordo com as necessidades de cada momento e hoje passa por diversos problemas em sua </w:t>
      </w:r>
      <w:r>
        <w:rPr>
          <w:rFonts w:ascii="Times New Roman" w:hAnsi="Times New Roman" w:cs="Times New Roman"/>
          <w:sz w:val="24"/>
          <w:szCs w:val="24"/>
        </w:rPr>
        <w:lastRenderedPageBreak/>
        <w:t>estrutura, na parte elétrica, alambrados, banheiros, enfim, necessitando de adequações e reformas.</w:t>
      </w:r>
    </w:p>
    <w:p w:rsidR="0074308B" w:rsidRPr="0074308B" w:rsidRDefault="0074308B" w:rsidP="0074308B">
      <w:pPr>
        <w:spacing w:after="0"/>
        <w:jc w:val="both"/>
        <w:rPr>
          <w:rFonts w:ascii="Times New Roman" w:hAnsi="Times New Roman" w:cs="Times New Roman"/>
          <w:b/>
          <w:sz w:val="24"/>
          <w:szCs w:val="24"/>
        </w:rPr>
      </w:pPr>
      <w:r w:rsidRPr="0074308B">
        <w:rPr>
          <w:rFonts w:ascii="Times New Roman" w:hAnsi="Times New Roman" w:cs="Times New Roman"/>
          <w:b/>
          <w:sz w:val="24"/>
          <w:szCs w:val="24"/>
        </w:rPr>
        <w:t>II - Adequações da Rede elétrica das escolas:</w:t>
      </w:r>
    </w:p>
    <w:p w:rsidR="0074308B" w:rsidRPr="0074308B" w:rsidRDefault="00155914" w:rsidP="0074308B">
      <w:pPr>
        <w:spacing w:after="0"/>
        <w:ind w:firstLine="1418"/>
        <w:jc w:val="both"/>
        <w:rPr>
          <w:rFonts w:ascii="Times New Roman" w:hAnsi="Times New Roman" w:cs="Times New Roman"/>
          <w:sz w:val="24"/>
          <w:szCs w:val="24"/>
        </w:rPr>
      </w:pPr>
      <w:bookmarkStart w:id="0" w:name="_GoBack"/>
      <w:bookmarkEnd w:id="0"/>
      <w:r w:rsidRPr="0074308B">
        <w:rPr>
          <w:rFonts w:ascii="Times New Roman" w:hAnsi="Times New Roman" w:cs="Times New Roman"/>
          <w:sz w:val="24"/>
          <w:szCs w:val="24"/>
        </w:rPr>
        <w:t>A maioria das unidades necessita</w:t>
      </w:r>
      <w:r w:rsidR="0074308B" w:rsidRPr="0074308B">
        <w:rPr>
          <w:rFonts w:ascii="Times New Roman" w:hAnsi="Times New Roman" w:cs="Times New Roman"/>
          <w:sz w:val="24"/>
          <w:szCs w:val="24"/>
        </w:rPr>
        <w:t xml:space="preserve"> de adequação da instalação elétrica. Através de parcerias com o governo federal, adquirimos aparelhos de ar condicionado, porém existe uma série de problemas da rede elétrica, tanto na fiação interna quanto no transformador responsável pelo fornecimento de energia nas respectivas escolas. Serão 10 escolas comtempladas com o projeto de climatização, das quais todas necessitam de algumas adaptações. </w:t>
      </w:r>
    </w:p>
    <w:p w:rsidR="0074308B" w:rsidRPr="0074308B" w:rsidRDefault="0074308B" w:rsidP="0074308B">
      <w:pPr>
        <w:tabs>
          <w:tab w:val="left" w:pos="1418"/>
        </w:tabs>
        <w:spacing w:after="0"/>
        <w:rPr>
          <w:rFonts w:ascii="Times New Roman" w:hAnsi="Times New Roman" w:cs="Times New Roman"/>
          <w:sz w:val="24"/>
          <w:szCs w:val="24"/>
        </w:rPr>
      </w:pPr>
    </w:p>
    <w:p w:rsidR="0074308B" w:rsidRPr="0074308B" w:rsidRDefault="0074308B" w:rsidP="0074308B">
      <w:pPr>
        <w:tabs>
          <w:tab w:val="left" w:pos="1418"/>
        </w:tabs>
        <w:spacing w:after="0"/>
        <w:rPr>
          <w:rFonts w:ascii="Times New Roman" w:hAnsi="Times New Roman" w:cs="Times New Roman"/>
          <w:b/>
          <w:sz w:val="24"/>
          <w:szCs w:val="24"/>
        </w:rPr>
      </w:pPr>
      <w:r w:rsidRPr="0074308B">
        <w:rPr>
          <w:rFonts w:ascii="Times New Roman" w:hAnsi="Times New Roman" w:cs="Times New Roman"/>
          <w:b/>
          <w:sz w:val="24"/>
          <w:szCs w:val="24"/>
        </w:rPr>
        <w:t>III - Equipamentos:</w:t>
      </w:r>
    </w:p>
    <w:p w:rsidR="0074308B" w:rsidRPr="0074308B" w:rsidRDefault="0074308B" w:rsidP="0074308B">
      <w:pPr>
        <w:tabs>
          <w:tab w:val="left" w:pos="1418"/>
        </w:tabs>
        <w:spacing w:after="0"/>
        <w:rPr>
          <w:rFonts w:ascii="Times New Roman" w:hAnsi="Times New Roman" w:cs="Times New Roman"/>
          <w:b/>
          <w:sz w:val="24"/>
          <w:szCs w:val="24"/>
        </w:rPr>
      </w:pPr>
    </w:p>
    <w:p w:rsidR="0074308B" w:rsidRPr="0074308B" w:rsidRDefault="0074308B" w:rsidP="0074308B">
      <w:pPr>
        <w:tabs>
          <w:tab w:val="left" w:pos="1418"/>
        </w:tabs>
        <w:spacing w:after="0"/>
        <w:rPr>
          <w:rFonts w:ascii="Times New Roman" w:hAnsi="Times New Roman" w:cs="Times New Roman"/>
          <w:sz w:val="24"/>
          <w:szCs w:val="24"/>
        </w:rPr>
      </w:pPr>
      <w:r w:rsidRPr="0074308B">
        <w:rPr>
          <w:rFonts w:ascii="Times New Roman" w:hAnsi="Times New Roman" w:cs="Times New Roman"/>
          <w:sz w:val="24"/>
          <w:szCs w:val="24"/>
        </w:rPr>
        <w:t>a) 100 computadores para os laboratórios de informática de todas as escolas municipais.</w:t>
      </w:r>
    </w:p>
    <w:p w:rsidR="0074308B" w:rsidRPr="0074308B" w:rsidRDefault="0074308B" w:rsidP="0074308B">
      <w:pPr>
        <w:tabs>
          <w:tab w:val="left" w:pos="1418"/>
        </w:tabs>
        <w:spacing w:after="0"/>
        <w:rPr>
          <w:rFonts w:ascii="Times New Roman" w:hAnsi="Times New Roman" w:cs="Times New Roman"/>
          <w:sz w:val="24"/>
          <w:szCs w:val="24"/>
        </w:rPr>
      </w:pPr>
      <w:r w:rsidRPr="0074308B">
        <w:rPr>
          <w:rFonts w:ascii="Times New Roman" w:hAnsi="Times New Roman" w:cs="Times New Roman"/>
          <w:sz w:val="24"/>
          <w:szCs w:val="24"/>
        </w:rPr>
        <w:t>b) Ônibus com Box para o transporte de alunos com necessidade especial.</w:t>
      </w:r>
    </w:p>
    <w:p w:rsidR="0074308B" w:rsidRPr="0074308B" w:rsidRDefault="0074308B" w:rsidP="0074308B">
      <w:pPr>
        <w:tabs>
          <w:tab w:val="left" w:pos="1418"/>
        </w:tabs>
        <w:spacing w:after="0"/>
        <w:rPr>
          <w:rFonts w:ascii="Times New Roman" w:hAnsi="Times New Roman" w:cs="Times New Roman"/>
          <w:sz w:val="24"/>
          <w:szCs w:val="24"/>
        </w:rPr>
      </w:pPr>
      <w:r w:rsidRPr="0074308B">
        <w:rPr>
          <w:rFonts w:ascii="Times New Roman" w:hAnsi="Times New Roman" w:cs="Times New Roman"/>
          <w:sz w:val="24"/>
          <w:szCs w:val="24"/>
        </w:rPr>
        <w:t>c) Instrumentos musicais e eletrônicos de áudio e vídeo.</w:t>
      </w:r>
    </w:p>
    <w:p w:rsidR="0074308B" w:rsidRPr="0074308B" w:rsidRDefault="0074308B" w:rsidP="0074308B">
      <w:pPr>
        <w:tabs>
          <w:tab w:val="left" w:pos="1418"/>
        </w:tabs>
        <w:spacing w:after="0"/>
        <w:rPr>
          <w:rFonts w:ascii="Times New Roman" w:hAnsi="Times New Roman" w:cs="Times New Roman"/>
          <w:sz w:val="24"/>
          <w:szCs w:val="24"/>
        </w:rPr>
      </w:pPr>
    </w:p>
    <w:p w:rsidR="0074308B" w:rsidRPr="0074308B" w:rsidRDefault="0074308B" w:rsidP="0074308B">
      <w:pPr>
        <w:tabs>
          <w:tab w:val="left" w:pos="1418"/>
        </w:tabs>
        <w:spacing w:after="0"/>
        <w:jc w:val="both"/>
        <w:rPr>
          <w:rFonts w:ascii="Times New Roman" w:hAnsi="Times New Roman" w:cs="Times New Roman"/>
          <w:sz w:val="24"/>
          <w:szCs w:val="24"/>
        </w:rPr>
      </w:pPr>
      <w:r w:rsidRPr="0074308B">
        <w:rPr>
          <w:rFonts w:ascii="Times New Roman" w:hAnsi="Times New Roman" w:cs="Times New Roman"/>
          <w:sz w:val="24"/>
          <w:szCs w:val="24"/>
        </w:rPr>
        <w:tab/>
        <w:t xml:space="preserve">As obras e equipamentos solicitados advêm da possibilidade dos parlamentares direcionarem suas emendas de verbas aos municípios através do Sistema Integrado de Monitoramento Execução e Controle (SIMEC), módulo Sistema de Emendas, dentro do Orçamento </w:t>
      </w:r>
      <w:r>
        <w:rPr>
          <w:rFonts w:ascii="Times New Roman" w:hAnsi="Times New Roman" w:cs="Times New Roman"/>
          <w:sz w:val="24"/>
          <w:szCs w:val="24"/>
        </w:rPr>
        <w:t>I</w:t>
      </w:r>
      <w:r w:rsidRPr="0074308B">
        <w:rPr>
          <w:rFonts w:ascii="Times New Roman" w:hAnsi="Times New Roman" w:cs="Times New Roman"/>
          <w:sz w:val="24"/>
          <w:szCs w:val="24"/>
        </w:rPr>
        <w:t>mpositivo.</w:t>
      </w:r>
    </w:p>
    <w:p w:rsidR="0074308B" w:rsidRPr="0074308B" w:rsidRDefault="0074308B" w:rsidP="0074308B">
      <w:pPr>
        <w:tabs>
          <w:tab w:val="left" w:pos="1418"/>
        </w:tabs>
        <w:spacing w:after="0"/>
        <w:jc w:val="both"/>
        <w:rPr>
          <w:rFonts w:ascii="Times New Roman" w:hAnsi="Times New Roman" w:cs="Times New Roman"/>
          <w:sz w:val="24"/>
          <w:szCs w:val="24"/>
        </w:rPr>
      </w:pPr>
    </w:p>
    <w:p w:rsidR="006C3834" w:rsidRPr="0074308B" w:rsidRDefault="006C3834" w:rsidP="00414522">
      <w:pPr>
        <w:tabs>
          <w:tab w:val="left" w:pos="1418"/>
        </w:tabs>
        <w:spacing w:after="0"/>
        <w:jc w:val="center"/>
        <w:rPr>
          <w:rFonts w:ascii="Times New Roman" w:hAnsi="Times New Roman" w:cs="Times New Roman"/>
          <w:sz w:val="24"/>
          <w:szCs w:val="24"/>
        </w:rPr>
      </w:pPr>
      <w:r w:rsidRPr="0074308B">
        <w:rPr>
          <w:rFonts w:ascii="Times New Roman" w:hAnsi="Times New Roman" w:cs="Times New Roman"/>
          <w:sz w:val="24"/>
          <w:szCs w:val="24"/>
        </w:rPr>
        <w:t xml:space="preserve">Câmara Municipal de Sorriso, estado de Mato Grosso, em </w:t>
      </w:r>
      <w:r w:rsidR="0074308B">
        <w:rPr>
          <w:rFonts w:ascii="Times New Roman" w:hAnsi="Times New Roman" w:cs="Times New Roman"/>
          <w:sz w:val="24"/>
          <w:szCs w:val="24"/>
        </w:rPr>
        <w:t>12 de fevereiro</w:t>
      </w:r>
      <w:r w:rsidRPr="0074308B">
        <w:rPr>
          <w:rFonts w:ascii="Times New Roman" w:hAnsi="Times New Roman" w:cs="Times New Roman"/>
          <w:sz w:val="24"/>
          <w:szCs w:val="24"/>
        </w:rPr>
        <w:t xml:space="preserve"> de 2014.</w:t>
      </w:r>
    </w:p>
    <w:p w:rsidR="00155914" w:rsidRDefault="00155914" w:rsidP="0074308B">
      <w:pPr>
        <w:autoSpaceDE w:val="0"/>
        <w:autoSpaceDN w:val="0"/>
        <w:adjustRightInd w:val="0"/>
        <w:spacing w:after="0" w:line="240" w:lineRule="auto"/>
        <w:jc w:val="center"/>
        <w:rPr>
          <w:rFonts w:ascii="Times New Roman" w:hAnsi="Times New Roman" w:cs="Times New Roman"/>
          <w:b/>
          <w:bCs/>
          <w:color w:val="000000"/>
          <w:sz w:val="24"/>
          <w:szCs w:val="24"/>
        </w:rPr>
      </w:pPr>
    </w:p>
    <w:p w:rsidR="00155914" w:rsidRDefault="00155914" w:rsidP="0074308B">
      <w:pPr>
        <w:autoSpaceDE w:val="0"/>
        <w:autoSpaceDN w:val="0"/>
        <w:adjustRightInd w:val="0"/>
        <w:spacing w:after="0" w:line="240" w:lineRule="auto"/>
        <w:jc w:val="center"/>
        <w:rPr>
          <w:rFonts w:ascii="Times New Roman" w:hAnsi="Times New Roman" w:cs="Times New Roman"/>
          <w:b/>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1"/>
        <w:gridCol w:w="3071"/>
      </w:tblGrid>
      <w:tr w:rsidR="00155914" w:rsidTr="00155914">
        <w:tc>
          <w:tcPr>
            <w:tcW w:w="3369" w:type="dxa"/>
          </w:tcPr>
          <w:p w:rsidR="00155914" w:rsidRDefault="00155914" w:rsidP="0074308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BRUNO STELLATO</w:t>
            </w:r>
          </w:p>
          <w:p w:rsidR="00155914" w:rsidRDefault="00155914" w:rsidP="0074308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Vereador PDT</w:t>
            </w:r>
          </w:p>
        </w:tc>
        <w:tc>
          <w:tcPr>
            <w:tcW w:w="2771" w:type="dxa"/>
          </w:tcPr>
          <w:p w:rsidR="00155914" w:rsidRDefault="00155914" w:rsidP="0074308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CLAUDIO OLIVEIRA</w:t>
            </w:r>
          </w:p>
          <w:p w:rsidR="00155914" w:rsidRDefault="00155914" w:rsidP="0074308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Vereador PR</w:t>
            </w:r>
          </w:p>
        </w:tc>
        <w:tc>
          <w:tcPr>
            <w:tcW w:w="3071" w:type="dxa"/>
          </w:tcPr>
          <w:p w:rsidR="00155914" w:rsidRDefault="00155914" w:rsidP="0074308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MARILDA SAVI</w:t>
            </w:r>
          </w:p>
          <w:p w:rsidR="00155914" w:rsidRDefault="00155914" w:rsidP="0074308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Vereadora PSD</w:t>
            </w:r>
          </w:p>
        </w:tc>
      </w:tr>
      <w:tr w:rsidR="00155914" w:rsidTr="00155914">
        <w:tc>
          <w:tcPr>
            <w:tcW w:w="3369" w:type="dxa"/>
          </w:tcPr>
          <w:p w:rsidR="00155914" w:rsidRDefault="00155914" w:rsidP="0074308B">
            <w:pPr>
              <w:autoSpaceDE w:val="0"/>
              <w:autoSpaceDN w:val="0"/>
              <w:adjustRightInd w:val="0"/>
              <w:jc w:val="center"/>
              <w:rPr>
                <w:rFonts w:ascii="Times New Roman" w:hAnsi="Times New Roman" w:cs="Times New Roman"/>
                <w:b/>
                <w:bCs/>
                <w:color w:val="000000"/>
                <w:sz w:val="24"/>
                <w:szCs w:val="24"/>
              </w:rPr>
            </w:pPr>
          </w:p>
          <w:p w:rsidR="00155914" w:rsidRDefault="00155914" w:rsidP="0074308B">
            <w:pPr>
              <w:autoSpaceDE w:val="0"/>
              <w:autoSpaceDN w:val="0"/>
              <w:adjustRightInd w:val="0"/>
              <w:jc w:val="center"/>
              <w:rPr>
                <w:rFonts w:ascii="Times New Roman" w:hAnsi="Times New Roman" w:cs="Times New Roman"/>
                <w:b/>
                <w:bCs/>
                <w:color w:val="000000"/>
                <w:sz w:val="24"/>
                <w:szCs w:val="24"/>
              </w:rPr>
            </w:pPr>
          </w:p>
          <w:p w:rsidR="00155914" w:rsidRDefault="00155914" w:rsidP="0074308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POLESELLO</w:t>
            </w:r>
          </w:p>
          <w:p w:rsidR="00155914" w:rsidRDefault="00155914" w:rsidP="0074308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Vereador PTB</w:t>
            </w:r>
          </w:p>
        </w:tc>
        <w:tc>
          <w:tcPr>
            <w:tcW w:w="2771" w:type="dxa"/>
          </w:tcPr>
          <w:p w:rsidR="00155914" w:rsidRDefault="00155914" w:rsidP="0074308B">
            <w:pPr>
              <w:autoSpaceDE w:val="0"/>
              <w:autoSpaceDN w:val="0"/>
              <w:adjustRightInd w:val="0"/>
              <w:jc w:val="center"/>
              <w:rPr>
                <w:rFonts w:ascii="Times New Roman" w:hAnsi="Times New Roman" w:cs="Times New Roman"/>
                <w:b/>
                <w:bCs/>
                <w:color w:val="000000"/>
                <w:sz w:val="24"/>
                <w:szCs w:val="24"/>
              </w:rPr>
            </w:pPr>
          </w:p>
          <w:p w:rsidR="00155914" w:rsidRDefault="00155914" w:rsidP="0074308B">
            <w:pPr>
              <w:autoSpaceDE w:val="0"/>
              <w:autoSpaceDN w:val="0"/>
              <w:adjustRightInd w:val="0"/>
              <w:jc w:val="center"/>
              <w:rPr>
                <w:rFonts w:ascii="Times New Roman" w:hAnsi="Times New Roman" w:cs="Times New Roman"/>
                <w:b/>
                <w:bCs/>
                <w:color w:val="000000"/>
                <w:sz w:val="24"/>
                <w:szCs w:val="24"/>
              </w:rPr>
            </w:pPr>
          </w:p>
          <w:p w:rsidR="00155914" w:rsidRDefault="00155914" w:rsidP="0074308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FABIO GAVASSO</w:t>
            </w:r>
          </w:p>
          <w:p w:rsidR="00155914" w:rsidRDefault="00155914" w:rsidP="0074308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Vereador PPS</w:t>
            </w:r>
          </w:p>
        </w:tc>
        <w:tc>
          <w:tcPr>
            <w:tcW w:w="3071" w:type="dxa"/>
          </w:tcPr>
          <w:p w:rsidR="00155914" w:rsidRDefault="00155914" w:rsidP="0074308B">
            <w:pPr>
              <w:autoSpaceDE w:val="0"/>
              <w:autoSpaceDN w:val="0"/>
              <w:adjustRightInd w:val="0"/>
              <w:jc w:val="center"/>
              <w:rPr>
                <w:rFonts w:ascii="Times New Roman" w:hAnsi="Times New Roman" w:cs="Times New Roman"/>
                <w:b/>
                <w:bCs/>
                <w:color w:val="000000"/>
                <w:sz w:val="24"/>
                <w:szCs w:val="24"/>
              </w:rPr>
            </w:pPr>
          </w:p>
          <w:p w:rsidR="00155914" w:rsidRDefault="00155914" w:rsidP="0074308B">
            <w:pPr>
              <w:autoSpaceDE w:val="0"/>
              <w:autoSpaceDN w:val="0"/>
              <w:adjustRightInd w:val="0"/>
              <w:jc w:val="center"/>
              <w:rPr>
                <w:rFonts w:ascii="Times New Roman" w:hAnsi="Times New Roman" w:cs="Times New Roman"/>
                <w:b/>
                <w:bCs/>
                <w:color w:val="000000"/>
                <w:sz w:val="24"/>
                <w:szCs w:val="24"/>
              </w:rPr>
            </w:pPr>
          </w:p>
          <w:p w:rsidR="00155914" w:rsidRDefault="00155914" w:rsidP="0074308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JANE DELALIBERA</w:t>
            </w:r>
          </w:p>
          <w:p w:rsidR="00155914" w:rsidRDefault="00155914" w:rsidP="0074308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Vereadora PR</w:t>
            </w:r>
          </w:p>
        </w:tc>
      </w:tr>
      <w:tr w:rsidR="00155914" w:rsidTr="00155914">
        <w:tc>
          <w:tcPr>
            <w:tcW w:w="3369" w:type="dxa"/>
          </w:tcPr>
          <w:p w:rsidR="00155914" w:rsidRDefault="00155914" w:rsidP="0074308B">
            <w:pPr>
              <w:autoSpaceDE w:val="0"/>
              <w:autoSpaceDN w:val="0"/>
              <w:adjustRightInd w:val="0"/>
              <w:jc w:val="center"/>
              <w:rPr>
                <w:rFonts w:ascii="Times New Roman" w:hAnsi="Times New Roman" w:cs="Times New Roman"/>
                <w:b/>
                <w:bCs/>
                <w:color w:val="000000"/>
                <w:sz w:val="24"/>
                <w:szCs w:val="24"/>
              </w:rPr>
            </w:pPr>
          </w:p>
          <w:p w:rsidR="00155914" w:rsidRDefault="00155914" w:rsidP="0074308B">
            <w:pPr>
              <w:autoSpaceDE w:val="0"/>
              <w:autoSpaceDN w:val="0"/>
              <w:adjustRightInd w:val="0"/>
              <w:jc w:val="center"/>
              <w:rPr>
                <w:rFonts w:ascii="Times New Roman" w:hAnsi="Times New Roman" w:cs="Times New Roman"/>
                <w:b/>
                <w:bCs/>
                <w:color w:val="000000"/>
                <w:sz w:val="24"/>
                <w:szCs w:val="24"/>
              </w:rPr>
            </w:pPr>
          </w:p>
          <w:p w:rsidR="00155914" w:rsidRDefault="00155914" w:rsidP="0074308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LUIS FABIO MARCHIORO</w:t>
            </w:r>
          </w:p>
          <w:p w:rsidR="00155914" w:rsidRDefault="00155914" w:rsidP="0074308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Vereador PDT</w:t>
            </w:r>
          </w:p>
        </w:tc>
        <w:tc>
          <w:tcPr>
            <w:tcW w:w="2771" w:type="dxa"/>
          </w:tcPr>
          <w:p w:rsidR="00155914" w:rsidRDefault="00155914" w:rsidP="0074308B">
            <w:pPr>
              <w:autoSpaceDE w:val="0"/>
              <w:autoSpaceDN w:val="0"/>
              <w:adjustRightInd w:val="0"/>
              <w:jc w:val="center"/>
              <w:rPr>
                <w:rFonts w:ascii="Times New Roman" w:hAnsi="Times New Roman" w:cs="Times New Roman"/>
                <w:b/>
                <w:bCs/>
                <w:color w:val="000000"/>
                <w:sz w:val="24"/>
                <w:szCs w:val="24"/>
              </w:rPr>
            </w:pPr>
          </w:p>
        </w:tc>
        <w:tc>
          <w:tcPr>
            <w:tcW w:w="3071" w:type="dxa"/>
          </w:tcPr>
          <w:p w:rsidR="00155914" w:rsidRDefault="00155914" w:rsidP="0074308B">
            <w:pPr>
              <w:autoSpaceDE w:val="0"/>
              <w:autoSpaceDN w:val="0"/>
              <w:adjustRightInd w:val="0"/>
              <w:jc w:val="center"/>
              <w:rPr>
                <w:rFonts w:ascii="Times New Roman" w:hAnsi="Times New Roman" w:cs="Times New Roman"/>
                <w:b/>
                <w:bCs/>
                <w:color w:val="000000"/>
                <w:sz w:val="24"/>
                <w:szCs w:val="24"/>
              </w:rPr>
            </w:pPr>
          </w:p>
          <w:p w:rsidR="00155914" w:rsidRDefault="00155914" w:rsidP="0074308B">
            <w:pPr>
              <w:autoSpaceDE w:val="0"/>
              <w:autoSpaceDN w:val="0"/>
              <w:adjustRightInd w:val="0"/>
              <w:jc w:val="center"/>
              <w:rPr>
                <w:rFonts w:ascii="Times New Roman" w:hAnsi="Times New Roman" w:cs="Times New Roman"/>
                <w:b/>
                <w:bCs/>
                <w:color w:val="000000"/>
                <w:sz w:val="24"/>
                <w:szCs w:val="24"/>
              </w:rPr>
            </w:pPr>
          </w:p>
          <w:p w:rsidR="00155914" w:rsidRDefault="00155914" w:rsidP="0074308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MARLON ZANELLA</w:t>
            </w:r>
          </w:p>
          <w:p w:rsidR="00155914" w:rsidRDefault="00155914" w:rsidP="0074308B">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Vereador PMDB</w:t>
            </w:r>
          </w:p>
        </w:tc>
      </w:tr>
    </w:tbl>
    <w:p w:rsidR="00155914" w:rsidRDefault="00155914" w:rsidP="00155914">
      <w:pPr>
        <w:autoSpaceDE w:val="0"/>
        <w:autoSpaceDN w:val="0"/>
        <w:adjustRightInd w:val="0"/>
        <w:spacing w:after="0" w:line="240" w:lineRule="auto"/>
        <w:jc w:val="center"/>
        <w:rPr>
          <w:rFonts w:ascii="Times New Roman" w:hAnsi="Times New Roman" w:cs="Times New Roman"/>
          <w:b/>
          <w:bCs/>
          <w:color w:val="000000"/>
          <w:sz w:val="24"/>
          <w:szCs w:val="24"/>
        </w:rPr>
      </w:pPr>
    </w:p>
    <w:sectPr w:rsidR="00155914" w:rsidSect="003C777A">
      <w:pgSz w:w="11906" w:h="16838"/>
      <w:pgMar w:top="2552"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9DE"/>
    <w:multiLevelType w:val="multilevel"/>
    <w:tmpl w:val="5538C4CC"/>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nsid w:val="11493E94"/>
    <w:multiLevelType w:val="hybridMultilevel"/>
    <w:tmpl w:val="D7EC37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8AE5AA0"/>
    <w:multiLevelType w:val="hybridMultilevel"/>
    <w:tmpl w:val="7DEA208A"/>
    <w:lvl w:ilvl="0" w:tplc="09E297F8">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nsid w:val="62F353BB"/>
    <w:multiLevelType w:val="hybridMultilevel"/>
    <w:tmpl w:val="17E8735C"/>
    <w:lvl w:ilvl="0" w:tplc="A670903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9933E54"/>
    <w:multiLevelType w:val="hybridMultilevel"/>
    <w:tmpl w:val="CF7449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6C3834"/>
    <w:rsid w:val="000172CA"/>
    <w:rsid w:val="000A2EEC"/>
    <w:rsid w:val="00155914"/>
    <w:rsid w:val="00211737"/>
    <w:rsid w:val="00271735"/>
    <w:rsid w:val="00384275"/>
    <w:rsid w:val="003C777A"/>
    <w:rsid w:val="00414522"/>
    <w:rsid w:val="004646AA"/>
    <w:rsid w:val="00485E76"/>
    <w:rsid w:val="004F49FE"/>
    <w:rsid w:val="006320D8"/>
    <w:rsid w:val="006B0EE0"/>
    <w:rsid w:val="006C3834"/>
    <w:rsid w:val="00702D8C"/>
    <w:rsid w:val="0074308B"/>
    <w:rsid w:val="00947818"/>
    <w:rsid w:val="009604C4"/>
    <w:rsid w:val="009A1025"/>
    <w:rsid w:val="00A9367B"/>
    <w:rsid w:val="00B53918"/>
    <w:rsid w:val="00B72824"/>
    <w:rsid w:val="00C8494B"/>
    <w:rsid w:val="00D606B9"/>
    <w:rsid w:val="00EF7057"/>
    <w:rsid w:val="00F17E04"/>
    <w:rsid w:val="00F77592"/>
    <w:rsid w:val="00F817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3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C3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Commarcadores">
    <w:name w:val="WW-Com marcadores"/>
    <w:basedOn w:val="Normal"/>
    <w:rsid w:val="00485E76"/>
    <w:pPr>
      <w:suppressAutoHyphens/>
      <w:spacing w:after="0" w:line="360" w:lineRule="auto"/>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0A2E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2EEC"/>
    <w:rPr>
      <w:rFonts w:ascii="Tahoma" w:hAnsi="Tahoma" w:cs="Tahoma"/>
      <w:sz w:val="16"/>
      <w:szCs w:val="16"/>
    </w:rPr>
  </w:style>
  <w:style w:type="paragraph" w:styleId="PargrafodaLista">
    <w:name w:val="List Paragraph"/>
    <w:basedOn w:val="Normal"/>
    <w:uiPriority w:val="34"/>
    <w:qFormat/>
    <w:rsid w:val="004145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C3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Commarcadores">
    <w:name w:val="WW-Com marcadores"/>
    <w:basedOn w:val="Normal"/>
    <w:rsid w:val="00485E76"/>
    <w:pPr>
      <w:suppressAutoHyphens/>
      <w:spacing w:after="0" w:line="360" w:lineRule="auto"/>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0A2E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2E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2463</Words>
  <Characters>13306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chacrinha</dc:creator>
  <cp:lastModifiedBy>leocir</cp:lastModifiedBy>
  <cp:revision>9</cp:revision>
  <cp:lastPrinted>2014-02-18T13:32:00Z</cp:lastPrinted>
  <dcterms:created xsi:type="dcterms:W3CDTF">2014-02-03T15:10:00Z</dcterms:created>
  <dcterms:modified xsi:type="dcterms:W3CDTF">2014-02-18T13:32:00Z</dcterms:modified>
</cp:coreProperties>
</file>