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85" w:rsidRPr="004C2237" w:rsidRDefault="00834385" w:rsidP="00834385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  <w:r w:rsidRPr="004C2237">
        <w:rPr>
          <w:b/>
          <w:bCs/>
          <w:sz w:val="24"/>
          <w:szCs w:val="24"/>
        </w:rPr>
        <w:t xml:space="preserve">PROJETO DE LEI Nº </w:t>
      </w:r>
      <w:r w:rsidR="009866FD">
        <w:rPr>
          <w:b/>
          <w:bCs/>
          <w:sz w:val="24"/>
          <w:szCs w:val="24"/>
        </w:rPr>
        <w:t>116/2014</w:t>
      </w:r>
    </w:p>
    <w:p w:rsidR="00834385" w:rsidRPr="004C2237" w:rsidRDefault="00834385" w:rsidP="00834385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</w:p>
    <w:p w:rsidR="00834385" w:rsidRPr="004C2237" w:rsidRDefault="004C2237" w:rsidP="00834385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4C2237">
        <w:rPr>
          <w:bCs/>
          <w:sz w:val="24"/>
          <w:szCs w:val="24"/>
        </w:rPr>
        <w:t>Data: 08 de outubro de 2014.</w:t>
      </w:r>
    </w:p>
    <w:p w:rsidR="006B4C6F" w:rsidRPr="004C2237" w:rsidRDefault="006B4C6F" w:rsidP="00A31991">
      <w:pPr>
        <w:pStyle w:val="Ttulo1"/>
        <w:ind w:left="2835"/>
        <w:jc w:val="both"/>
        <w:rPr>
          <w:rFonts w:eastAsia="Arial Unicode MS"/>
          <w:b w:val="0"/>
          <w:bCs/>
          <w:i w:val="0"/>
          <w:sz w:val="24"/>
          <w:szCs w:val="24"/>
          <w:lang w:val="pt-BR"/>
        </w:rPr>
      </w:pPr>
    </w:p>
    <w:p w:rsidR="00A31991" w:rsidRPr="004C2237" w:rsidRDefault="003738A3" w:rsidP="00A31991">
      <w:pPr>
        <w:pStyle w:val="Ttulo1"/>
        <w:ind w:left="2835"/>
        <w:jc w:val="both"/>
        <w:rPr>
          <w:rFonts w:eastAsia="Arial Unicode MS"/>
          <w:b w:val="0"/>
          <w:bCs/>
          <w:i w:val="0"/>
          <w:sz w:val="24"/>
          <w:szCs w:val="24"/>
          <w:lang w:val="pt-BR"/>
        </w:rPr>
      </w:pPr>
      <w:r w:rsidRPr="004C2237">
        <w:rPr>
          <w:rFonts w:eastAsia="Arial Unicode MS"/>
          <w:b w:val="0"/>
          <w:bCs/>
          <w:i w:val="0"/>
          <w:sz w:val="24"/>
          <w:szCs w:val="24"/>
          <w:lang w:val="pt-BR"/>
        </w:rPr>
        <w:t>A</w:t>
      </w:r>
      <w:r w:rsidR="00834385" w:rsidRPr="004C2237">
        <w:rPr>
          <w:rFonts w:eastAsia="Arial Unicode MS"/>
          <w:b w:val="0"/>
          <w:bCs/>
          <w:i w:val="0"/>
          <w:sz w:val="24"/>
          <w:szCs w:val="24"/>
          <w:lang w:val="pt-BR"/>
        </w:rPr>
        <w:t xml:space="preserve">utoriza o chefe do Poder Executivo Municipal a repassar recursos financeiros mediante convênio ao Instituto </w:t>
      </w:r>
      <w:proofErr w:type="spellStart"/>
      <w:r w:rsidR="00834385" w:rsidRPr="004C2237">
        <w:rPr>
          <w:rFonts w:eastAsia="Arial Unicode MS"/>
          <w:b w:val="0"/>
          <w:bCs/>
          <w:i w:val="0"/>
          <w:sz w:val="24"/>
          <w:szCs w:val="24"/>
          <w:lang w:val="pt-BR"/>
        </w:rPr>
        <w:t>Kaefer</w:t>
      </w:r>
      <w:proofErr w:type="spellEnd"/>
      <w:r w:rsidR="00834385" w:rsidRPr="004C2237">
        <w:rPr>
          <w:rFonts w:eastAsia="Arial Unicode MS"/>
          <w:b w:val="0"/>
          <w:bCs/>
          <w:i w:val="0"/>
          <w:sz w:val="24"/>
          <w:szCs w:val="24"/>
          <w:lang w:val="pt-BR"/>
        </w:rPr>
        <w:t xml:space="preserve"> </w:t>
      </w:r>
      <w:proofErr w:type="spellStart"/>
      <w:r w:rsidR="00834385" w:rsidRPr="004C2237">
        <w:rPr>
          <w:rFonts w:eastAsia="Arial Unicode MS"/>
          <w:b w:val="0"/>
          <w:bCs/>
          <w:i w:val="0"/>
          <w:sz w:val="24"/>
          <w:szCs w:val="24"/>
          <w:lang w:val="pt-BR"/>
        </w:rPr>
        <w:t>Globoaves</w:t>
      </w:r>
      <w:proofErr w:type="spellEnd"/>
      <w:r w:rsidR="00834385" w:rsidRPr="004C2237">
        <w:rPr>
          <w:rFonts w:eastAsia="Arial Unicode MS"/>
          <w:b w:val="0"/>
          <w:bCs/>
          <w:i w:val="0"/>
          <w:sz w:val="24"/>
          <w:szCs w:val="24"/>
          <w:lang w:val="pt-BR"/>
        </w:rPr>
        <w:t xml:space="preserve"> de Desenvolvimento Econômico, Social e Ambiental</w:t>
      </w:r>
      <w:r w:rsidR="000672A4" w:rsidRPr="004C2237">
        <w:rPr>
          <w:rFonts w:eastAsia="Arial Unicode MS"/>
          <w:b w:val="0"/>
          <w:bCs/>
          <w:i w:val="0"/>
          <w:sz w:val="24"/>
          <w:szCs w:val="24"/>
          <w:lang w:val="pt-BR"/>
        </w:rPr>
        <w:t xml:space="preserve"> – </w:t>
      </w:r>
      <w:r w:rsidR="00834385" w:rsidRPr="004C2237">
        <w:rPr>
          <w:rFonts w:eastAsia="Arial Unicode MS"/>
          <w:b w:val="0"/>
          <w:bCs/>
          <w:i w:val="0"/>
          <w:sz w:val="24"/>
          <w:szCs w:val="24"/>
          <w:lang w:val="pt-BR"/>
        </w:rPr>
        <w:t xml:space="preserve">Instituto </w:t>
      </w:r>
      <w:proofErr w:type="spellStart"/>
      <w:r w:rsidR="00834385" w:rsidRPr="004C2237">
        <w:rPr>
          <w:rFonts w:eastAsia="Arial Unicode MS"/>
          <w:b w:val="0"/>
          <w:bCs/>
          <w:i w:val="0"/>
          <w:sz w:val="24"/>
          <w:szCs w:val="24"/>
          <w:lang w:val="pt-BR"/>
        </w:rPr>
        <w:t>Globoaves</w:t>
      </w:r>
      <w:proofErr w:type="spellEnd"/>
      <w:r w:rsidRPr="004C2237">
        <w:rPr>
          <w:rFonts w:eastAsia="Arial Unicode MS"/>
          <w:b w:val="0"/>
          <w:bCs/>
          <w:i w:val="0"/>
          <w:sz w:val="24"/>
          <w:szCs w:val="24"/>
          <w:lang w:val="pt-BR"/>
        </w:rPr>
        <w:t xml:space="preserve">, </w:t>
      </w:r>
      <w:r w:rsidR="00834385" w:rsidRPr="004C2237">
        <w:rPr>
          <w:rFonts w:eastAsia="Arial Unicode MS"/>
          <w:b w:val="0"/>
          <w:bCs/>
          <w:i w:val="0"/>
          <w:sz w:val="24"/>
          <w:szCs w:val="24"/>
          <w:lang w:val="pt-BR"/>
        </w:rPr>
        <w:t>abrir crédito adicional suplementar, e dá outras providências</w:t>
      </w:r>
      <w:r w:rsidR="00A31991" w:rsidRPr="004C2237">
        <w:rPr>
          <w:rFonts w:eastAsia="Arial Unicode MS"/>
          <w:b w:val="0"/>
          <w:bCs/>
          <w:i w:val="0"/>
          <w:sz w:val="24"/>
          <w:szCs w:val="24"/>
          <w:lang w:val="pt-BR"/>
        </w:rPr>
        <w:t>.</w:t>
      </w:r>
    </w:p>
    <w:p w:rsidR="005272A8" w:rsidRPr="004C2237" w:rsidRDefault="005272A8" w:rsidP="005272A8">
      <w:pPr>
        <w:tabs>
          <w:tab w:val="left" w:pos="1134"/>
        </w:tabs>
        <w:autoSpaceDE w:val="0"/>
        <w:autoSpaceDN w:val="0"/>
        <w:adjustRightInd w:val="0"/>
        <w:ind w:left="2835" w:firstLine="1134"/>
        <w:jc w:val="both"/>
        <w:rPr>
          <w:sz w:val="24"/>
          <w:szCs w:val="24"/>
        </w:rPr>
      </w:pPr>
    </w:p>
    <w:p w:rsidR="005272A8" w:rsidRPr="004C2237" w:rsidRDefault="005272A8" w:rsidP="005272A8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C2237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Vereadores aprovou e ele sanciona a seguinte Lei:</w:t>
      </w:r>
    </w:p>
    <w:p w:rsidR="00A31991" w:rsidRPr="004C2237" w:rsidRDefault="00A31991" w:rsidP="00A31991">
      <w:pPr>
        <w:pStyle w:val="Ttulo1"/>
        <w:jc w:val="both"/>
        <w:rPr>
          <w:rFonts w:eastAsia="Arial Unicode MS"/>
          <w:bCs/>
          <w:i w:val="0"/>
          <w:sz w:val="24"/>
          <w:szCs w:val="24"/>
          <w:lang w:val="pt-BR"/>
        </w:rPr>
      </w:pP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b/>
          <w:sz w:val="24"/>
          <w:szCs w:val="24"/>
        </w:rPr>
        <w:t>Art. 1º</w:t>
      </w:r>
      <w:r w:rsidRPr="004C2237">
        <w:rPr>
          <w:sz w:val="24"/>
          <w:szCs w:val="24"/>
        </w:rPr>
        <w:t xml:space="preserve"> Fica o Poder Executivo Municipal autorizado a repassar recursos financeiros, mediante convênio, ao </w:t>
      </w:r>
      <w:r w:rsidRPr="004C2237">
        <w:rPr>
          <w:rFonts w:eastAsia="Arial Unicode MS"/>
          <w:bCs/>
          <w:i/>
          <w:sz w:val="24"/>
          <w:szCs w:val="24"/>
        </w:rPr>
        <w:t xml:space="preserve">INSTITUTO KAEFER GLOBOAVES DE DESENVOLVIMENTO ECONÔMICO, SOCIAL E AMBINETAL – </w:t>
      </w:r>
      <w:r w:rsidRPr="004C2237">
        <w:rPr>
          <w:rFonts w:eastAsia="Arial Unicode MS"/>
          <w:b/>
          <w:bCs/>
          <w:i/>
          <w:sz w:val="24"/>
          <w:szCs w:val="24"/>
        </w:rPr>
        <w:t>INSTITUTO GLOBOAVES</w:t>
      </w:r>
      <w:r w:rsidRPr="004C2237">
        <w:rPr>
          <w:sz w:val="24"/>
          <w:szCs w:val="24"/>
        </w:rPr>
        <w:t>, pessoa jurídica, de interesse público, como OSCIP, registrada no Ministério P</w:t>
      </w:r>
      <w:r w:rsidR="008525DB">
        <w:rPr>
          <w:sz w:val="24"/>
          <w:szCs w:val="24"/>
        </w:rPr>
        <w:t>ú</w:t>
      </w:r>
      <w:r w:rsidRPr="004C2237">
        <w:rPr>
          <w:sz w:val="24"/>
          <w:szCs w:val="24"/>
        </w:rPr>
        <w:t>blico, com Nº 08071.016812/008-19, inscrita no CNPJ sob n. 09.384.906/0001-21, estabelecida na Rodovia BR 467, KM 03, Bairro Alvorada, Município de Cascavel</w:t>
      </w:r>
      <w:r w:rsidR="008525DB">
        <w:rPr>
          <w:sz w:val="24"/>
          <w:szCs w:val="24"/>
        </w:rPr>
        <w:t>/</w:t>
      </w:r>
      <w:r w:rsidRPr="004C2237">
        <w:rPr>
          <w:sz w:val="24"/>
          <w:szCs w:val="24"/>
        </w:rPr>
        <w:t>PR.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b/>
          <w:sz w:val="24"/>
          <w:szCs w:val="24"/>
        </w:rPr>
        <w:t>Art. 2º</w:t>
      </w:r>
      <w:r w:rsidRPr="004C2237">
        <w:rPr>
          <w:sz w:val="24"/>
          <w:szCs w:val="24"/>
        </w:rPr>
        <w:t xml:space="preserve"> O valor do Convênio a ser celebrado entre as partes para o repasse dos recursos financeiros é de R$900.000,00 (novecentos mil reais) a ser financiado pelo Tesouro Municipal. 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b/>
          <w:sz w:val="24"/>
          <w:szCs w:val="24"/>
        </w:rPr>
        <w:t xml:space="preserve">§ 1º </w:t>
      </w:r>
      <w:r w:rsidRPr="004C2237">
        <w:rPr>
          <w:sz w:val="24"/>
          <w:szCs w:val="24"/>
        </w:rPr>
        <w:t>A liberação dos valores referidos no presente artigo será feita em até 02 (duas) parcelas iguais e sucessivas de R$60.000,00 (sessenta mil reais) em 2014, totalizando R$120.000,00 (cento e vinte mil reais) e, mais 12 (doze) parcelas iguais e sucessivas de R$ 65.000,00 (sessenta e cinco mil reais) em 2015, totalizando (setecentos e oitenta mil reais), iniciando-se no mês de novembro de 2014 e encerrando-se em dezembro de 2015.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b/>
          <w:sz w:val="24"/>
          <w:szCs w:val="24"/>
        </w:rPr>
        <w:t>§ 2º</w:t>
      </w:r>
      <w:r w:rsidRPr="004C2237">
        <w:rPr>
          <w:sz w:val="24"/>
          <w:szCs w:val="24"/>
        </w:rPr>
        <w:t xml:space="preserve"> Os recursos financeiros de que dispõe este artigo serão destinados à manutenção dos serviços propostos pelo </w:t>
      </w:r>
      <w:r w:rsidRPr="004C2237">
        <w:rPr>
          <w:b/>
          <w:sz w:val="24"/>
          <w:szCs w:val="24"/>
        </w:rPr>
        <w:t>INSTITUTO GLOBOAVES</w:t>
      </w:r>
      <w:r w:rsidRPr="004C2237">
        <w:rPr>
          <w:sz w:val="24"/>
          <w:szCs w:val="24"/>
        </w:rPr>
        <w:t>, de acordo com o Plano de Trabalho que faz parte do Termo de Convênio.</w:t>
      </w:r>
    </w:p>
    <w:p w:rsidR="00E87732" w:rsidRPr="004C2237" w:rsidRDefault="00E87732" w:rsidP="00E87732">
      <w:pPr>
        <w:ind w:firstLine="1418"/>
        <w:jc w:val="both"/>
        <w:rPr>
          <w:b/>
          <w:sz w:val="24"/>
          <w:szCs w:val="24"/>
        </w:rPr>
      </w:pP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b/>
          <w:sz w:val="24"/>
          <w:szCs w:val="24"/>
        </w:rPr>
        <w:t>Art. 3º O INSTITUTO GLOBOAVES</w:t>
      </w:r>
      <w:r w:rsidRPr="004C2237">
        <w:rPr>
          <w:sz w:val="24"/>
          <w:szCs w:val="24"/>
        </w:rPr>
        <w:t xml:space="preserve"> deverá prestar contas à Administração Municipal dos recursos recebidos em até 30 (trinta) dias após o recebimento de três parcelas consecutivas, sendo que a prestação será trimestral.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b/>
          <w:sz w:val="24"/>
          <w:szCs w:val="24"/>
        </w:rPr>
        <w:t>§ 1º.</w:t>
      </w:r>
      <w:r w:rsidRPr="004C2237">
        <w:rPr>
          <w:sz w:val="24"/>
          <w:szCs w:val="24"/>
        </w:rPr>
        <w:t xml:space="preserve"> A prestação de contas dos recursos recebidos será apresentada ao Executivo Municipal, nos prazos previstos, instruídas com os seguintes documentos: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</w:p>
    <w:p w:rsidR="00E87732" w:rsidRPr="004C2237" w:rsidRDefault="00E87732" w:rsidP="00E8773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C2237">
        <w:rPr>
          <w:sz w:val="24"/>
          <w:szCs w:val="24"/>
        </w:rPr>
        <w:t>Ofício encaminhando a Prestação de Contas;</w:t>
      </w:r>
    </w:p>
    <w:p w:rsidR="00E87732" w:rsidRPr="004C2237" w:rsidRDefault="00E87732" w:rsidP="00E8773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C2237">
        <w:rPr>
          <w:sz w:val="24"/>
          <w:szCs w:val="24"/>
        </w:rPr>
        <w:t>Anexos previstos na Instrução Normativa Municipal nº 017/2009;</w:t>
      </w:r>
    </w:p>
    <w:p w:rsidR="00E87732" w:rsidRPr="004C2237" w:rsidRDefault="00E87732" w:rsidP="00E8773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C2237">
        <w:rPr>
          <w:sz w:val="24"/>
          <w:szCs w:val="24"/>
        </w:rPr>
        <w:t>Comprovante: documentos suportes de despesas;</w:t>
      </w:r>
    </w:p>
    <w:p w:rsidR="00E87732" w:rsidRPr="004C2237" w:rsidRDefault="00E87732" w:rsidP="00E87732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4C2237">
        <w:rPr>
          <w:sz w:val="24"/>
          <w:szCs w:val="24"/>
        </w:rPr>
        <w:t>Devolução de saldo se houver.</w:t>
      </w:r>
    </w:p>
    <w:p w:rsidR="00E87732" w:rsidRPr="004C2237" w:rsidRDefault="00E87732" w:rsidP="00E87732">
      <w:pPr>
        <w:ind w:firstLine="1418"/>
        <w:jc w:val="both"/>
        <w:rPr>
          <w:b/>
          <w:sz w:val="24"/>
          <w:szCs w:val="24"/>
        </w:rPr>
      </w:pP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b/>
          <w:sz w:val="24"/>
          <w:szCs w:val="24"/>
        </w:rPr>
        <w:lastRenderedPageBreak/>
        <w:t>§ 2º</w:t>
      </w:r>
      <w:r w:rsidRPr="004C2237">
        <w:rPr>
          <w:sz w:val="24"/>
          <w:szCs w:val="24"/>
        </w:rPr>
        <w:t xml:space="preserve"> A prestação de contas e demais Documentos, que comprovem a boa e real aplicação dos recursos recebidos, deverão ser assinados, pelos ordenadores de despesa da entidade conveniada.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b/>
          <w:sz w:val="24"/>
          <w:szCs w:val="24"/>
        </w:rPr>
        <w:t xml:space="preserve">Art. 4º </w:t>
      </w:r>
      <w:r w:rsidRPr="004C2237">
        <w:rPr>
          <w:sz w:val="24"/>
          <w:szCs w:val="24"/>
        </w:rPr>
        <w:t xml:space="preserve">Fica o chefe do Poder executivo Municipal autorizado a abrir Crédito Adicional Especial no valor de </w:t>
      </w:r>
      <w:proofErr w:type="gramStart"/>
      <w:r w:rsidRPr="004C2237">
        <w:rPr>
          <w:sz w:val="24"/>
          <w:szCs w:val="24"/>
        </w:rPr>
        <w:t>R$120.000,00 (cento e vinte mil reais) nos termos do artigo 41, inciso II da Lei Federal nº</w:t>
      </w:r>
      <w:proofErr w:type="gramEnd"/>
      <w:r w:rsidRPr="004C2237">
        <w:rPr>
          <w:sz w:val="24"/>
          <w:szCs w:val="24"/>
        </w:rPr>
        <w:t xml:space="preserve"> 4.320/64, sob a seguinte rubrica orçamentária: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>06-. Secretaria de Agricultura e Meio Ambiente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proofErr w:type="gramStart"/>
      <w:r w:rsidRPr="004C2237">
        <w:rPr>
          <w:sz w:val="24"/>
          <w:szCs w:val="24"/>
        </w:rPr>
        <w:t>06.001 - Gabinete</w:t>
      </w:r>
      <w:proofErr w:type="gramEnd"/>
      <w:r w:rsidRPr="004C2237">
        <w:rPr>
          <w:sz w:val="24"/>
          <w:szCs w:val="24"/>
        </w:rPr>
        <w:t xml:space="preserve"> do Secretário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>06.001.20 - Agricultura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>06.001.20.605 - Abastecimento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>06.001.20.605.0018 – Fomento a agricultura familiar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>06.001.20.605.0018.2032–Implantação dos Programas de Agricultura Familiar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>06.001.20.605.0018.2032.3370.41.00.00 - Contribuições R$ 120.000,00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b/>
          <w:sz w:val="24"/>
          <w:szCs w:val="24"/>
        </w:rPr>
        <w:t>Art.</w:t>
      </w:r>
      <w:r w:rsidR="004C2237" w:rsidRPr="004C2237">
        <w:rPr>
          <w:b/>
          <w:sz w:val="24"/>
          <w:szCs w:val="24"/>
        </w:rPr>
        <w:t xml:space="preserve"> </w:t>
      </w:r>
      <w:r w:rsidRPr="004C2237">
        <w:rPr>
          <w:b/>
          <w:sz w:val="24"/>
          <w:szCs w:val="24"/>
        </w:rPr>
        <w:t xml:space="preserve">5º </w:t>
      </w:r>
      <w:r w:rsidRPr="004C2237">
        <w:rPr>
          <w:sz w:val="24"/>
          <w:szCs w:val="24"/>
        </w:rPr>
        <w:t>Para atender ao credito adicional suplementar previsto no Artigo anterior serão utilizados os recursos orçamentários decorrente da anulação parcial da seguinte conta, nos termos do art. 43, § 1º, inciso II da Lei 4.320/64.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>06–Secretaria de Agricultura e Meio Ambiente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proofErr w:type="gramStart"/>
      <w:r w:rsidRPr="004C2237">
        <w:rPr>
          <w:sz w:val="24"/>
          <w:szCs w:val="24"/>
        </w:rPr>
        <w:t>06.001 - Gabinete</w:t>
      </w:r>
      <w:proofErr w:type="gramEnd"/>
      <w:r w:rsidRPr="004C2237">
        <w:rPr>
          <w:sz w:val="24"/>
          <w:szCs w:val="24"/>
        </w:rPr>
        <w:t xml:space="preserve"> do Secretário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>06.001.20 - Agricultura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>06.001.20.601 - Promoção da Produção Vegetal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>06.001.20.601.0018–Fomento a Agricultura Familiar.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>06.001.20.602.0018.2033 – Realização de Recuperação de Solos, Incluindo Reforma.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>06.001.20.602.0018.2033.3390.39.00.00 – Outros serviços de Terceiros R$ 120.000,00.</w:t>
      </w:r>
    </w:p>
    <w:p w:rsidR="00E87732" w:rsidRPr="004C2237" w:rsidRDefault="00E87732" w:rsidP="00E87732">
      <w:pPr>
        <w:jc w:val="both"/>
        <w:rPr>
          <w:sz w:val="24"/>
          <w:szCs w:val="24"/>
        </w:rPr>
      </w:pP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b/>
          <w:sz w:val="24"/>
          <w:szCs w:val="24"/>
        </w:rPr>
        <w:t xml:space="preserve">Art. 6º </w:t>
      </w:r>
      <w:r w:rsidRPr="004C2237">
        <w:rPr>
          <w:sz w:val="24"/>
          <w:szCs w:val="24"/>
        </w:rPr>
        <w:t>Fica autorizada a inclusão de elemento de despesa na ação e meta: Implantação de Programas da Agricultura Familiar na Lei 2.281/2013 – PPA, bem como na Lei n.º2.280 de 04/12/2013 que dispõe sobre a Lei de Diretrizes Orçamentárias – LDO.</w:t>
      </w:r>
    </w:p>
    <w:p w:rsidR="00E87732" w:rsidRPr="004C2237" w:rsidRDefault="00E87732" w:rsidP="00E87732">
      <w:pPr>
        <w:ind w:firstLine="1418"/>
        <w:jc w:val="both"/>
        <w:rPr>
          <w:b/>
          <w:sz w:val="24"/>
          <w:szCs w:val="24"/>
        </w:rPr>
      </w:pP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b/>
          <w:sz w:val="24"/>
          <w:szCs w:val="24"/>
        </w:rPr>
        <w:t xml:space="preserve">Art. 7º </w:t>
      </w:r>
      <w:r w:rsidRPr="004C2237">
        <w:rPr>
          <w:sz w:val="24"/>
          <w:szCs w:val="24"/>
        </w:rPr>
        <w:t xml:space="preserve">Para viabilização da presente Lei, o poder Executivo fica autorizado celebrar o respectivo Convênio com o Instituto </w:t>
      </w:r>
      <w:proofErr w:type="spellStart"/>
      <w:r w:rsidRPr="004C2237">
        <w:rPr>
          <w:sz w:val="24"/>
          <w:szCs w:val="24"/>
        </w:rPr>
        <w:t>Kaefer</w:t>
      </w:r>
      <w:proofErr w:type="spellEnd"/>
      <w:r w:rsidRPr="004C2237">
        <w:rPr>
          <w:sz w:val="24"/>
          <w:szCs w:val="24"/>
        </w:rPr>
        <w:t xml:space="preserve"> de Desenvolvimento Econômico, Social e Ambiental – INSTITUTO GLOBOAVES, onde estão estabelecidas as competências de cada uma das partes. 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  <w:r w:rsidRPr="004C2237">
        <w:rPr>
          <w:b/>
          <w:sz w:val="24"/>
          <w:szCs w:val="24"/>
        </w:rPr>
        <w:t xml:space="preserve">Art. 8º </w:t>
      </w:r>
      <w:r w:rsidRPr="004C2237">
        <w:rPr>
          <w:sz w:val="24"/>
          <w:szCs w:val="24"/>
        </w:rPr>
        <w:t>Esta lei entra em vigor na data de sua publicação.</w:t>
      </w:r>
    </w:p>
    <w:p w:rsidR="00E87732" w:rsidRPr="004C2237" w:rsidRDefault="00E87732" w:rsidP="00E87732">
      <w:pPr>
        <w:ind w:firstLine="1418"/>
        <w:jc w:val="both"/>
        <w:rPr>
          <w:sz w:val="24"/>
          <w:szCs w:val="24"/>
        </w:rPr>
      </w:pPr>
    </w:p>
    <w:p w:rsidR="00E87732" w:rsidRPr="004C2237" w:rsidRDefault="00DA6A3A" w:rsidP="00E87732">
      <w:pPr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>Prefeitura Municipal de Sorriso, Estado de Mato Grosso.</w:t>
      </w:r>
    </w:p>
    <w:p w:rsidR="00E87732" w:rsidRDefault="00E87732" w:rsidP="00E87732">
      <w:pPr>
        <w:tabs>
          <w:tab w:val="left" w:pos="2970"/>
        </w:tabs>
        <w:jc w:val="center"/>
        <w:rPr>
          <w:b/>
          <w:bCs/>
          <w:sz w:val="24"/>
          <w:szCs w:val="24"/>
        </w:rPr>
      </w:pPr>
    </w:p>
    <w:p w:rsidR="004C2237" w:rsidRPr="004C2237" w:rsidRDefault="004C2237" w:rsidP="00E87732">
      <w:pPr>
        <w:tabs>
          <w:tab w:val="left" w:pos="2970"/>
        </w:tabs>
        <w:jc w:val="center"/>
        <w:rPr>
          <w:b/>
          <w:bCs/>
          <w:sz w:val="24"/>
          <w:szCs w:val="24"/>
        </w:rPr>
      </w:pPr>
    </w:p>
    <w:p w:rsidR="00E87732" w:rsidRPr="004C2237" w:rsidRDefault="00E87732" w:rsidP="00E87732">
      <w:pPr>
        <w:tabs>
          <w:tab w:val="left" w:pos="2970"/>
        </w:tabs>
        <w:jc w:val="center"/>
        <w:rPr>
          <w:b/>
          <w:bCs/>
          <w:sz w:val="24"/>
          <w:szCs w:val="24"/>
        </w:rPr>
      </w:pPr>
      <w:r w:rsidRPr="004C2237">
        <w:rPr>
          <w:b/>
          <w:bCs/>
          <w:sz w:val="24"/>
          <w:szCs w:val="24"/>
        </w:rPr>
        <w:t>DILCEU ROSSATO</w:t>
      </w:r>
    </w:p>
    <w:p w:rsidR="004C2237" w:rsidRPr="004C2237" w:rsidRDefault="00E87732" w:rsidP="00E87732">
      <w:pPr>
        <w:jc w:val="center"/>
        <w:rPr>
          <w:bCs/>
          <w:sz w:val="24"/>
          <w:szCs w:val="24"/>
        </w:rPr>
      </w:pPr>
      <w:r w:rsidRPr="004C2237">
        <w:rPr>
          <w:bCs/>
          <w:sz w:val="24"/>
          <w:szCs w:val="24"/>
        </w:rPr>
        <w:t>Prefeito Municipal</w:t>
      </w:r>
    </w:p>
    <w:p w:rsidR="004C2237" w:rsidRPr="004C2237" w:rsidRDefault="004C2237">
      <w:pPr>
        <w:spacing w:after="200" w:line="276" w:lineRule="auto"/>
        <w:rPr>
          <w:bCs/>
          <w:sz w:val="24"/>
          <w:szCs w:val="24"/>
        </w:rPr>
      </w:pPr>
      <w:r w:rsidRPr="004C2237">
        <w:rPr>
          <w:bCs/>
          <w:sz w:val="24"/>
          <w:szCs w:val="24"/>
        </w:rPr>
        <w:br w:type="page"/>
      </w:r>
    </w:p>
    <w:p w:rsidR="004C2237" w:rsidRPr="004C2237" w:rsidRDefault="004C2237" w:rsidP="004C2237">
      <w:pPr>
        <w:tabs>
          <w:tab w:val="left" w:pos="5820"/>
        </w:tabs>
        <w:jc w:val="both"/>
        <w:rPr>
          <w:b/>
          <w:sz w:val="24"/>
          <w:szCs w:val="24"/>
          <w:u w:val="single"/>
        </w:rPr>
      </w:pPr>
      <w:r w:rsidRPr="004C2237">
        <w:rPr>
          <w:b/>
          <w:sz w:val="24"/>
          <w:szCs w:val="24"/>
          <w:u w:val="single"/>
        </w:rPr>
        <w:lastRenderedPageBreak/>
        <w:t xml:space="preserve">MENSAGEM N° 097/2014.  </w:t>
      </w:r>
    </w:p>
    <w:p w:rsidR="004C2237" w:rsidRPr="004C2237" w:rsidRDefault="004C2237" w:rsidP="004C223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4C2237" w:rsidRPr="004C2237" w:rsidRDefault="004C2237" w:rsidP="004C223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4C2237" w:rsidRPr="004C2237" w:rsidRDefault="004C2237" w:rsidP="004C2237">
      <w:pPr>
        <w:ind w:right="-1" w:firstLine="1418"/>
        <w:jc w:val="both"/>
        <w:rPr>
          <w:bCs/>
          <w:sz w:val="24"/>
          <w:szCs w:val="24"/>
        </w:rPr>
      </w:pPr>
      <w:r w:rsidRPr="004C2237">
        <w:rPr>
          <w:bCs/>
          <w:sz w:val="24"/>
          <w:szCs w:val="24"/>
        </w:rPr>
        <w:t>Senhora Presidente, Senhores Vereadores e Senhora Vereadora.</w:t>
      </w:r>
    </w:p>
    <w:p w:rsidR="004C2237" w:rsidRPr="004C2237" w:rsidRDefault="004C2237" w:rsidP="004C2237">
      <w:pPr>
        <w:ind w:right="-1" w:firstLine="1418"/>
        <w:jc w:val="both"/>
        <w:rPr>
          <w:bCs/>
          <w:sz w:val="24"/>
          <w:szCs w:val="24"/>
        </w:rPr>
      </w:pPr>
    </w:p>
    <w:p w:rsidR="004C2237" w:rsidRPr="004C2237" w:rsidRDefault="004C2237" w:rsidP="004C223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 xml:space="preserve">Encaminhamos para apreciação de Vossas Excelências o Projeto de Lei em anexo, cuja ementa Autoriza o Poder Executivo Municipal a repassar recursos financeiros mediante Convênio ao </w:t>
      </w:r>
      <w:r w:rsidRPr="004C2237">
        <w:rPr>
          <w:rFonts w:eastAsia="Arial Unicode MS"/>
          <w:bCs/>
          <w:sz w:val="24"/>
          <w:szCs w:val="24"/>
        </w:rPr>
        <w:t>INSTITUTO KAEFER GLOBOAVES DE DESENVOLVIMENTO ECONÔMICO, SOCIAL E AMBIENTAL – INSTITUTO GLOBOAVES, que é uma OSCIP, que vem atuando no segmento de introdução da Galinha Colonial na Agricultura Familiar e que realizará as ações em parceria com a Secretaria Municipal de Agricultura e Meio Ambiente</w:t>
      </w:r>
      <w:r w:rsidRPr="004C2237">
        <w:rPr>
          <w:sz w:val="24"/>
          <w:szCs w:val="24"/>
        </w:rPr>
        <w:t xml:space="preserve"> – SAMA, e dá outras providências.</w:t>
      </w:r>
    </w:p>
    <w:p w:rsidR="004C2237" w:rsidRPr="004C2237" w:rsidRDefault="004C2237" w:rsidP="004C223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C2237" w:rsidRPr="004C2237" w:rsidRDefault="004C2237" w:rsidP="004C223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>Nesse sentido, segue informações sobre o Convênio:</w:t>
      </w:r>
    </w:p>
    <w:p w:rsidR="004C2237" w:rsidRPr="004C2237" w:rsidRDefault="004C2237" w:rsidP="004C223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C2237" w:rsidRPr="004C2237" w:rsidRDefault="004C2237" w:rsidP="004C223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C2237">
        <w:rPr>
          <w:b/>
          <w:sz w:val="24"/>
          <w:szCs w:val="24"/>
        </w:rPr>
        <w:t>Público Preferencial</w:t>
      </w:r>
      <w:r w:rsidRPr="004C2237">
        <w:rPr>
          <w:sz w:val="24"/>
          <w:szCs w:val="24"/>
        </w:rPr>
        <w:t>: Agricultor familiar</w:t>
      </w:r>
    </w:p>
    <w:p w:rsidR="004C2237" w:rsidRPr="004C2237" w:rsidRDefault="004C2237" w:rsidP="004C223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C2237" w:rsidRPr="004C2237" w:rsidRDefault="004C2237" w:rsidP="004C223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C2237">
        <w:rPr>
          <w:b/>
          <w:sz w:val="24"/>
          <w:szCs w:val="24"/>
        </w:rPr>
        <w:t>Objetivos do Programa</w:t>
      </w:r>
      <w:r w:rsidRPr="004C2237">
        <w:rPr>
          <w:sz w:val="24"/>
          <w:szCs w:val="24"/>
        </w:rPr>
        <w:t>:</w:t>
      </w:r>
    </w:p>
    <w:p w:rsidR="004C2237" w:rsidRPr="004C2237" w:rsidRDefault="004C2237" w:rsidP="004C223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C2237" w:rsidRPr="004C2237" w:rsidRDefault="004C2237" w:rsidP="004C223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>- Disponibilizar proteína animal através da produção de carnes e ovos de galinhas coloniais;</w:t>
      </w:r>
    </w:p>
    <w:p w:rsidR="004C2237" w:rsidRPr="004C2237" w:rsidRDefault="004C2237" w:rsidP="004C223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>- Agregar renda aos agricultores familiares;</w:t>
      </w:r>
    </w:p>
    <w:p w:rsidR="004C2237" w:rsidRPr="004C2237" w:rsidRDefault="004C2237" w:rsidP="004C223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>- Dar oportunidade de profissionalização ao agricultor familiar e conseq</w:t>
      </w:r>
      <w:r w:rsidR="008525DB">
        <w:rPr>
          <w:sz w:val="24"/>
          <w:szCs w:val="24"/>
        </w:rPr>
        <w:t>u</w:t>
      </w:r>
      <w:r w:rsidRPr="004C2237">
        <w:rPr>
          <w:sz w:val="24"/>
          <w:szCs w:val="24"/>
        </w:rPr>
        <w:t>entemente inseri-los no mercado consumidor local e regional, através da sua participação de associações e cooperativas de produtores;</w:t>
      </w:r>
    </w:p>
    <w:p w:rsidR="004C2237" w:rsidRPr="004C2237" w:rsidRDefault="004C2237" w:rsidP="004C223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>- Disponibilizar genética de alto rendimento de carne (</w:t>
      </w:r>
      <w:proofErr w:type="gramStart"/>
      <w:r w:rsidRPr="004C2237">
        <w:rPr>
          <w:sz w:val="24"/>
          <w:szCs w:val="24"/>
        </w:rPr>
        <w:t>3kg</w:t>
      </w:r>
      <w:proofErr w:type="gramEnd"/>
      <w:r w:rsidRPr="004C2237">
        <w:rPr>
          <w:sz w:val="24"/>
          <w:szCs w:val="24"/>
        </w:rPr>
        <w:t>/ave de carne para abate) e até 350/ovos/ano/ave, adaptada a clima tropical e ambientes adversos;</w:t>
      </w:r>
    </w:p>
    <w:p w:rsidR="004C2237" w:rsidRPr="004C2237" w:rsidRDefault="004C2237" w:rsidP="004C223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>- Produzir uma ave com uma parte de sua alimentação com produtos oriundos de sua produção própria, como legumes e verduras;</w:t>
      </w:r>
    </w:p>
    <w:p w:rsidR="004C2237" w:rsidRPr="004C2237" w:rsidRDefault="004C2237" w:rsidP="004C223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 xml:space="preserve">- Produzir uma ave sanitariamente saudável </w:t>
      </w:r>
      <w:proofErr w:type="gramStart"/>
      <w:r w:rsidRPr="004C2237">
        <w:rPr>
          <w:sz w:val="24"/>
          <w:szCs w:val="24"/>
        </w:rPr>
        <w:t>semi confinada</w:t>
      </w:r>
      <w:proofErr w:type="gramEnd"/>
      <w:r w:rsidRPr="004C2237">
        <w:rPr>
          <w:sz w:val="24"/>
          <w:szCs w:val="24"/>
        </w:rPr>
        <w:t xml:space="preserve"> e com possibilidade de ser competitiva no mercado local e regional, para esse nicho de mercado;</w:t>
      </w:r>
    </w:p>
    <w:p w:rsidR="004C2237" w:rsidRPr="004C2237" w:rsidRDefault="004C2237" w:rsidP="004C223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>- Ajudar a promover a cidadania e o orgulho do agricultor familiar, sendo incorporado ao mercado consumidor local e regional;</w:t>
      </w:r>
    </w:p>
    <w:p w:rsidR="004C2237" w:rsidRPr="004C2237" w:rsidRDefault="004C2237" w:rsidP="004C223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4C2237">
        <w:rPr>
          <w:sz w:val="24"/>
          <w:szCs w:val="24"/>
        </w:rPr>
        <w:t>- Ser mais uma ferramenta de agregação de renda para viabilização da agricultura familiar, com possibilidade de mercado, assistência técnica e profissionalização;</w:t>
      </w:r>
      <w:r w:rsidRPr="004C2237">
        <w:rPr>
          <w:sz w:val="24"/>
          <w:szCs w:val="24"/>
        </w:rPr>
        <w:cr/>
      </w:r>
    </w:p>
    <w:p w:rsidR="004C2237" w:rsidRPr="004C2237" w:rsidRDefault="004C2237" w:rsidP="004C2237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4C2237">
        <w:rPr>
          <w:szCs w:val="24"/>
        </w:rPr>
        <w:t>Aproveitamos a oportunidade para reiterar a Vossas Excelências nossas estimas de elevado apreço.</w:t>
      </w:r>
    </w:p>
    <w:p w:rsidR="004C2237" w:rsidRPr="004C2237" w:rsidRDefault="004C2237" w:rsidP="004C2237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4C2237" w:rsidRPr="004C2237" w:rsidRDefault="004C2237" w:rsidP="004C2237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C2237">
        <w:rPr>
          <w:b/>
          <w:szCs w:val="24"/>
        </w:rPr>
        <w:t>DILCEU ROSSATO</w:t>
      </w:r>
    </w:p>
    <w:p w:rsidR="004C2237" w:rsidRPr="004C2237" w:rsidRDefault="004C2237" w:rsidP="004C223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C2237">
        <w:rPr>
          <w:sz w:val="24"/>
          <w:szCs w:val="24"/>
        </w:rPr>
        <w:t>Prefeito Municipal</w:t>
      </w:r>
    </w:p>
    <w:p w:rsidR="004C2237" w:rsidRPr="004C2237" w:rsidRDefault="004C2237" w:rsidP="004C2237">
      <w:pPr>
        <w:rPr>
          <w:rFonts w:eastAsia="Arial Unicode MS"/>
          <w:sz w:val="24"/>
          <w:szCs w:val="24"/>
        </w:rPr>
      </w:pPr>
    </w:p>
    <w:p w:rsidR="004C2237" w:rsidRPr="004C2237" w:rsidRDefault="004C2237" w:rsidP="004C2237">
      <w:pPr>
        <w:jc w:val="both"/>
        <w:rPr>
          <w:bCs/>
          <w:sz w:val="24"/>
          <w:szCs w:val="24"/>
        </w:rPr>
      </w:pPr>
    </w:p>
    <w:p w:rsidR="004C2237" w:rsidRPr="004C2237" w:rsidRDefault="004C2237" w:rsidP="004C2237">
      <w:pPr>
        <w:jc w:val="both"/>
        <w:rPr>
          <w:bCs/>
          <w:sz w:val="24"/>
          <w:szCs w:val="24"/>
        </w:rPr>
      </w:pPr>
      <w:r w:rsidRPr="004C2237">
        <w:rPr>
          <w:bCs/>
          <w:sz w:val="24"/>
          <w:szCs w:val="24"/>
        </w:rPr>
        <w:t>A Sua Excelência a Senhora</w:t>
      </w:r>
    </w:p>
    <w:p w:rsidR="004C2237" w:rsidRPr="004C2237" w:rsidRDefault="004C2237" w:rsidP="004C2237">
      <w:pPr>
        <w:jc w:val="both"/>
        <w:rPr>
          <w:b/>
          <w:bCs/>
          <w:sz w:val="24"/>
          <w:szCs w:val="24"/>
        </w:rPr>
      </w:pPr>
      <w:r w:rsidRPr="004C2237">
        <w:rPr>
          <w:b/>
          <w:bCs/>
          <w:sz w:val="24"/>
          <w:szCs w:val="24"/>
        </w:rPr>
        <w:t>MARILDA SALETE SAVI</w:t>
      </w:r>
    </w:p>
    <w:p w:rsidR="004C2237" w:rsidRPr="004C2237" w:rsidRDefault="004C2237" w:rsidP="004C2237">
      <w:pPr>
        <w:jc w:val="both"/>
        <w:rPr>
          <w:bCs/>
          <w:sz w:val="24"/>
          <w:szCs w:val="24"/>
        </w:rPr>
      </w:pPr>
      <w:r w:rsidRPr="004C2237">
        <w:rPr>
          <w:bCs/>
          <w:sz w:val="24"/>
          <w:szCs w:val="24"/>
        </w:rPr>
        <w:t>PRESIDENTE CÂMARA MUNICIPAL DE SORRISO</w:t>
      </w:r>
    </w:p>
    <w:p w:rsidR="004C2237" w:rsidRPr="004C2237" w:rsidRDefault="004C2237" w:rsidP="004C2237">
      <w:pPr>
        <w:jc w:val="both"/>
        <w:rPr>
          <w:b/>
          <w:bCs/>
          <w:sz w:val="24"/>
          <w:szCs w:val="24"/>
        </w:rPr>
      </w:pPr>
      <w:r w:rsidRPr="004C2237">
        <w:rPr>
          <w:b/>
          <w:bCs/>
          <w:sz w:val="24"/>
          <w:szCs w:val="24"/>
        </w:rPr>
        <w:t>NESTA.</w:t>
      </w:r>
    </w:p>
    <w:sectPr w:rsidR="004C2237" w:rsidRPr="004C2237" w:rsidSect="008525DB">
      <w:pgSz w:w="11906" w:h="16838"/>
      <w:pgMar w:top="2552" w:right="1274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D022E"/>
    <w:multiLevelType w:val="hybridMultilevel"/>
    <w:tmpl w:val="9D241C84"/>
    <w:lvl w:ilvl="0" w:tplc="E7EE5A0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30D5DE7"/>
    <w:multiLevelType w:val="hybridMultilevel"/>
    <w:tmpl w:val="F8BE1AD2"/>
    <w:lvl w:ilvl="0" w:tplc="4AFE40B0">
      <w:start w:val="1"/>
      <w:numFmt w:val="decimal"/>
      <w:lvlText w:val="%1."/>
      <w:lvlJc w:val="left"/>
      <w:pPr>
        <w:ind w:left="1636" w:hanging="360"/>
      </w:pPr>
      <w:rPr>
        <w:rFonts w:ascii="Arial" w:eastAsia="Times New Roman" w:hAnsi="Arial"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A31991"/>
    <w:rsid w:val="00014AFA"/>
    <w:rsid w:val="00017447"/>
    <w:rsid w:val="00066171"/>
    <w:rsid w:val="000672A4"/>
    <w:rsid w:val="00081FFD"/>
    <w:rsid w:val="000C3588"/>
    <w:rsid w:val="000E0E6D"/>
    <w:rsid w:val="001235AB"/>
    <w:rsid w:val="00217BA0"/>
    <w:rsid w:val="00251F0F"/>
    <w:rsid w:val="00325725"/>
    <w:rsid w:val="003738A3"/>
    <w:rsid w:val="0041662D"/>
    <w:rsid w:val="00430BCD"/>
    <w:rsid w:val="00457AF4"/>
    <w:rsid w:val="004A5D86"/>
    <w:rsid w:val="004B4411"/>
    <w:rsid w:val="004C2237"/>
    <w:rsid w:val="005272A8"/>
    <w:rsid w:val="00527640"/>
    <w:rsid w:val="005705AB"/>
    <w:rsid w:val="00662EE8"/>
    <w:rsid w:val="006905E3"/>
    <w:rsid w:val="006B33F9"/>
    <w:rsid w:val="006B4C6F"/>
    <w:rsid w:val="006F5C8A"/>
    <w:rsid w:val="007246A9"/>
    <w:rsid w:val="007B4D6A"/>
    <w:rsid w:val="007C0EB5"/>
    <w:rsid w:val="007D2C3A"/>
    <w:rsid w:val="00834385"/>
    <w:rsid w:val="008525DB"/>
    <w:rsid w:val="009866FD"/>
    <w:rsid w:val="009B1C9A"/>
    <w:rsid w:val="009F2F34"/>
    <w:rsid w:val="00A31991"/>
    <w:rsid w:val="00B130C7"/>
    <w:rsid w:val="00BA0BD4"/>
    <w:rsid w:val="00C97D2C"/>
    <w:rsid w:val="00D7157F"/>
    <w:rsid w:val="00D91689"/>
    <w:rsid w:val="00DA6A3A"/>
    <w:rsid w:val="00DF6258"/>
    <w:rsid w:val="00E87732"/>
    <w:rsid w:val="00EF2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1991"/>
    <w:pPr>
      <w:keepNext/>
      <w:jc w:val="center"/>
      <w:outlineLvl w:val="0"/>
    </w:pPr>
    <w:rPr>
      <w:b/>
      <w:i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1991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D7157F"/>
    <w:pPr>
      <w:ind w:left="720"/>
      <w:contextualSpacing/>
    </w:pPr>
  </w:style>
  <w:style w:type="paragraph" w:customStyle="1" w:styleId="p4">
    <w:name w:val="p4"/>
    <w:basedOn w:val="Normal"/>
    <w:rsid w:val="004B4411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4B4411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4B4411"/>
    <w:pPr>
      <w:widowControl w:val="0"/>
      <w:snapToGrid w:val="0"/>
      <w:spacing w:line="240" w:lineRule="atLeast"/>
    </w:pPr>
    <w:rPr>
      <w:sz w:val="24"/>
    </w:rPr>
  </w:style>
  <w:style w:type="paragraph" w:styleId="SemEspaamento">
    <w:name w:val="No Spacing"/>
    <w:uiPriority w:val="99"/>
    <w:qFormat/>
    <w:rsid w:val="005272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1991"/>
    <w:pPr>
      <w:keepNext/>
      <w:jc w:val="center"/>
      <w:outlineLvl w:val="0"/>
    </w:pPr>
    <w:rPr>
      <w:b/>
      <w:i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31991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PargrafodaLista">
    <w:name w:val="List Paragraph"/>
    <w:basedOn w:val="Normal"/>
    <w:qFormat/>
    <w:rsid w:val="00D7157F"/>
    <w:pPr>
      <w:ind w:left="720"/>
      <w:contextualSpacing/>
    </w:pPr>
  </w:style>
  <w:style w:type="paragraph" w:customStyle="1" w:styleId="p4">
    <w:name w:val="p4"/>
    <w:basedOn w:val="Normal"/>
    <w:rsid w:val="004B4411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4B4411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t8">
    <w:name w:val="t8"/>
    <w:basedOn w:val="Normal"/>
    <w:rsid w:val="004B4411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1AE5-6037-4349-A8F8-FE965D43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mineia</cp:lastModifiedBy>
  <cp:revision>4</cp:revision>
  <cp:lastPrinted>2014-09-24T10:05:00Z</cp:lastPrinted>
  <dcterms:created xsi:type="dcterms:W3CDTF">2014-10-08T15:57:00Z</dcterms:created>
  <dcterms:modified xsi:type="dcterms:W3CDTF">2014-10-08T16:07:00Z</dcterms:modified>
</cp:coreProperties>
</file>