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A74F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A74F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A74F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A74F0" w:rsidRDefault="008A74F0" w:rsidP="008A74F0">
      <w:pPr>
        <w:pStyle w:val="Recuodecorpodetexto3"/>
        <w:ind w:firstLine="0"/>
        <w:rPr>
          <w:b/>
          <w:bCs w:val="0"/>
          <w:sz w:val="24"/>
        </w:rPr>
      </w:pPr>
    </w:p>
    <w:p w:rsidR="008A74F0" w:rsidRDefault="008A74F0" w:rsidP="008A74F0">
      <w:pPr>
        <w:pStyle w:val="Recuodecorpodetexto3"/>
        <w:ind w:firstLine="0"/>
        <w:rPr>
          <w:b/>
          <w:bCs w:val="0"/>
          <w:sz w:val="24"/>
        </w:rPr>
      </w:pPr>
    </w:p>
    <w:p w:rsidR="008F2BEA" w:rsidRDefault="008F2BEA" w:rsidP="008A74F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A74F0" w:rsidRPr="008A74F0">
        <w:rPr>
          <w:b/>
          <w:i w:val="0"/>
        </w:rPr>
        <w:t>172/2014.</w:t>
      </w:r>
    </w:p>
    <w:p w:rsidR="008F2BEA" w:rsidRDefault="008F2BEA" w:rsidP="008A74F0">
      <w:pPr>
        <w:jc w:val="both"/>
        <w:rPr>
          <w:sz w:val="24"/>
          <w:szCs w:val="24"/>
        </w:rPr>
      </w:pPr>
    </w:p>
    <w:p w:rsidR="008A74F0" w:rsidRDefault="008A74F0" w:rsidP="008A74F0">
      <w:pPr>
        <w:jc w:val="both"/>
        <w:rPr>
          <w:sz w:val="24"/>
          <w:szCs w:val="24"/>
        </w:rPr>
      </w:pPr>
    </w:p>
    <w:p w:rsidR="008F2BEA" w:rsidRDefault="008F2BEA" w:rsidP="008A74F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C1F00">
        <w:rPr>
          <w:bCs/>
          <w:sz w:val="24"/>
          <w:szCs w:val="24"/>
        </w:rPr>
        <w:t xml:space="preserve"> 03-11</w:t>
      </w:r>
      <w:r w:rsidR="009D29A2">
        <w:rPr>
          <w:bCs/>
          <w:sz w:val="24"/>
          <w:szCs w:val="24"/>
        </w:rPr>
        <w:t>-2014</w:t>
      </w:r>
      <w:r w:rsidR="008A74F0">
        <w:rPr>
          <w:bCs/>
          <w:sz w:val="24"/>
          <w:szCs w:val="24"/>
        </w:rPr>
        <w:t>.</w:t>
      </w:r>
    </w:p>
    <w:p w:rsidR="008A74F0" w:rsidRDefault="008A74F0" w:rsidP="008A74F0">
      <w:pPr>
        <w:jc w:val="both"/>
        <w:rPr>
          <w:sz w:val="24"/>
          <w:szCs w:val="24"/>
        </w:rPr>
      </w:pPr>
    </w:p>
    <w:p w:rsidR="008F2BEA" w:rsidRDefault="008F2BEA" w:rsidP="008A74F0">
      <w:pPr>
        <w:jc w:val="both"/>
        <w:rPr>
          <w:sz w:val="24"/>
          <w:szCs w:val="24"/>
        </w:rPr>
      </w:pPr>
    </w:p>
    <w:p w:rsidR="008F2BEA" w:rsidRDefault="008F2BEA" w:rsidP="008A74F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C1F00">
        <w:rPr>
          <w:bCs/>
          <w:sz w:val="24"/>
          <w:szCs w:val="24"/>
        </w:rPr>
        <w:t>PROJETO DE LEI COMPLEMENTAR 014</w:t>
      </w:r>
      <w:r>
        <w:rPr>
          <w:bCs/>
          <w:sz w:val="24"/>
          <w:szCs w:val="24"/>
        </w:rPr>
        <w:t>/2014.</w:t>
      </w:r>
    </w:p>
    <w:p w:rsidR="008F2BEA" w:rsidRDefault="008F2BEA" w:rsidP="008A74F0">
      <w:pPr>
        <w:jc w:val="both"/>
        <w:rPr>
          <w:bCs/>
          <w:sz w:val="24"/>
          <w:szCs w:val="24"/>
        </w:rPr>
      </w:pPr>
    </w:p>
    <w:p w:rsidR="009D29A2" w:rsidRDefault="009D29A2" w:rsidP="008A74F0">
      <w:pPr>
        <w:jc w:val="both"/>
        <w:rPr>
          <w:bCs/>
          <w:sz w:val="24"/>
          <w:szCs w:val="24"/>
        </w:rPr>
      </w:pPr>
    </w:p>
    <w:p w:rsidR="005C1F00" w:rsidRPr="00684A40" w:rsidRDefault="008F2BEA" w:rsidP="008A74F0">
      <w:pPr>
        <w:pStyle w:val="Recuodecorpodetexto"/>
        <w:tabs>
          <w:tab w:val="left" w:pos="1134"/>
        </w:tabs>
        <w:spacing w:after="0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proofErr w:type="gramStart"/>
      <w:r w:rsidR="005C1F00" w:rsidRPr="00684A40">
        <w:rPr>
          <w:bCs/>
          <w:color w:val="000000" w:themeColor="text1"/>
          <w:sz w:val="24"/>
          <w:szCs w:val="24"/>
        </w:rPr>
        <w:t>ALTERA</w:t>
      </w:r>
      <w:proofErr w:type="gramEnd"/>
      <w:r w:rsidR="005C1F00" w:rsidRPr="00684A40">
        <w:rPr>
          <w:bCs/>
          <w:color w:val="000000" w:themeColor="text1"/>
          <w:sz w:val="24"/>
          <w:szCs w:val="24"/>
        </w:rPr>
        <w:t xml:space="preserve"> OS PARÁGRAFOS 1º E 2º DO ARTIGO 13, P</w:t>
      </w:r>
      <w:r w:rsidR="005C1F00" w:rsidRPr="00684A40">
        <w:rPr>
          <w:iCs/>
          <w:color w:val="000000" w:themeColor="text1"/>
          <w:sz w:val="24"/>
          <w:szCs w:val="24"/>
        </w:rPr>
        <w:t>ARÁGRAFO 2º E A ALÍNEA “B” DO PARÁGRAFO 3º DO ARTIGO 15 DA LEI COMPLEMENTAR Nº 138/2011</w:t>
      </w:r>
      <w:r w:rsidR="005C1F00" w:rsidRPr="00684A40">
        <w:rPr>
          <w:bCs/>
          <w:color w:val="000000" w:themeColor="text1"/>
          <w:sz w:val="24"/>
          <w:szCs w:val="24"/>
        </w:rPr>
        <w:t>, QUE DISPÕE SOBRE A CRIAÇÃO DO PLANO DE CARGOS, CARREIRAS E VENCIMENTOS APLICÁVEIS AOS PROFISSIONAIS DO SISTEMA ÚNICO DE SAÚDE DO MUNICÍPIO DE SORRISO-MT, E DÁ OUTRAS PROVIDÊNCIAS.</w:t>
      </w:r>
    </w:p>
    <w:p w:rsidR="005C1F00" w:rsidRDefault="005C1F00" w:rsidP="008A74F0">
      <w:pPr>
        <w:ind w:firstLine="3402"/>
        <w:jc w:val="both"/>
        <w:rPr>
          <w:sz w:val="24"/>
          <w:szCs w:val="24"/>
        </w:rPr>
      </w:pPr>
    </w:p>
    <w:p w:rsidR="008A74F0" w:rsidRPr="00684A40" w:rsidRDefault="008A74F0" w:rsidP="008A74F0">
      <w:pPr>
        <w:ind w:firstLine="3402"/>
        <w:jc w:val="both"/>
        <w:rPr>
          <w:sz w:val="24"/>
          <w:szCs w:val="24"/>
        </w:rPr>
      </w:pPr>
    </w:p>
    <w:p w:rsidR="008F2BEA" w:rsidRDefault="008F2BEA" w:rsidP="008A74F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A74F0">
      <w:pPr>
        <w:pStyle w:val="Recuodecorpodetexto2"/>
        <w:ind w:left="0"/>
        <w:rPr>
          <w:b/>
          <w:sz w:val="24"/>
          <w:szCs w:val="24"/>
        </w:rPr>
      </w:pPr>
    </w:p>
    <w:p w:rsidR="008A74F0" w:rsidRDefault="008A74F0" w:rsidP="008A74F0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A74F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5C1F00">
        <w:rPr>
          <w:bCs/>
          <w:sz w:val="24"/>
          <w:szCs w:val="24"/>
        </w:rPr>
        <w:t>014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A74F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A74F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A74F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A74F0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A74F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8A74F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A74F0">
      <w:pPr>
        <w:rPr>
          <w:sz w:val="24"/>
          <w:szCs w:val="24"/>
        </w:rPr>
      </w:pPr>
    </w:p>
    <w:sectPr w:rsidR="008F2BEA" w:rsidSect="008A74F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490F21"/>
    <w:rsid w:val="00577585"/>
    <w:rsid w:val="005C1F00"/>
    <w:rsid w:val="0076000D"/>
    <w:rsid w:val="008A74F0"/>
    <w:rsid w:val="008F2BEA"/>
    <w:rsid w:val="00901E84"/>
    <w:rsid w:val="009D29A2"/>
    <w:rsid w:val="00B2002B"/>
    <w:rsid w:val="00B70681"/>
    <w:rsid w:val="00B80B44"/>
    <w:rsid w:val="00BF425B"/>
    <w:rsid w:val="00CA71D8"/>
    <w:rsid w:val="00D27FCF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2014-11-03T13:13:00Z</dcterms:created>
  <dcterms:modified xsi:type="dcterms:W3CDTF">2014-11-03T14:16:00Z</dcterms:modified>
</cp:coreProperties>
</file>