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9692A" w:rsidRPr="00E9692A">
        <w:rPr>
          <w:b/>
          <w:i w:val="0"/>
        </w:rPr>
        <w:t>214/2014.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35F25">
        <w:rPr>
          <w:bCs/>
          <w:sz w:val="24"/>
          <w:szCs w:val="24"/>
        </w:rPr>
        <w:t xml:space="preserve"> 10-12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35F25">
        <w:rPr>
          <w:bCs/>
          <w:sz w:val="24"/>
          <w:szCs w:val="24"/>
        </w:rPr>
        <w:t>PROJETO DE LEI 148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735F25" w:rsidRPr="00C643B2" w:rsidRDefault="008F2BEA" w:rsidP="00735F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735F25" w:rsidRPr="00C643B2">
        <w:rPr>
          <w:sz w:val="24"/>
          <w:szCs w:val="24"/>
        </w:rPr>
        <w:t xml:space="preserve">ALTERA O ART. 1º DA LEI MUNICIPAL Nº 1619/2007, QUE TRATA DA COMPOSIÇÃO DO CONSELHO MUNICIPAL DE SANEAMENTO BÁSICO DE SORRISO, E DÁ OUTRAS PROVIDÊNCIAS. </w:t>
      </w:r>
    </w:p>
    <w:p w:rsidR="00735F25" w:rsidRDefault="00735F25" w:rsidP="00735F25">
      <w:pPr>
        <w:ind w:firstLine="2835"/>
        <w:jc w:val="both"/>
        <w:rPr>
          <w:sz w:val="24"/>
          <w:szCs w:val="24"/>
        </w:rPr>
      </w:pPr>
    </w:p>
    <w:p w:rsidR="009D29A2" w:rsidRDefault="009D29A2" w:rsidP="00735F25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735F25">
        <w:rPr>
          <w:bCs/>
          <w:sz w:val="24"/>
          <w:szCs w:val="24"/>
        </w:rPr>
        <w:t>148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3F4C0D"/>
    <w:rsid w:val="004332CD"/>
    <w:rsid w:val="00490F21"/>
    <w:rsid w:val="00577585"/>
    <w:rsid w:val="00707F31"/>
    <w:rsid w:val="00735F25"/>
    <w:rsid w:val="0076000D"/>
    <w:rsid w:val="008A1214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D72D80"/>
    <w:rsid w:val="00E65D07"/>
    <w:rsid w:val="00E9692A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2014-12-10T14:17:00Z</dcterms:created>
  <dcterms:modified xsi:type="dcterms:W3CDTF">2014-12-10T15:53:00Z</dcterms:modified>
</cp:coreProperties>
</file>