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91" w:rsidRPr="00151B1D" w:rsidRDefault="007E7191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EMENDA MODIFICATIVA N° </w:t>
      </w:r>
      <w:r w:rsidR="00151B1D" w:rsidRPr="00151B1D"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2760DE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AO PROJETO DE LEI</w:t>
      </w:r>
      <w:r w:rsidR="00962703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B1D" w:rsidRPr="00151B1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2760DE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2760DE" w:rsidRPr="00151B1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E7191" w:rsidRPr="00151B1D" w:rsidRDefault="007E7191" w:rsidP="007E7191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191" w:rsidRPr="00151B1D" w:rsidRDefault="00197073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073">
        <w:rPr>
          <w:rFonts w:ascii="Times New Roman" w:hAnsi="Times New Roman" w:cs="Times New Roman"/>
          <w:bCs/>
          <w:sz w:val="24"/>
          <w:szCs w:val="24"/>
        </w:rPr>
        <w:t>Data:</w:t>
      </w:r>
      <w:r w:rsidR="00962703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="00151B1D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B1D" w:rsidRPr="00151B1D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fevereiro</w:t>
      </w:r>
      <w:r w:rsidR="00151B1D" w:rsidRPr="00151B1D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51B1D" w:rsidRPr="00151B1D">
        <w:rPr>
          <w:rFonts w:ascii="Times New Roman" w:hAnsi="Times New Roman" w:cs="Times New Roman"/>
          <w:bCs/>
          <w:sz w:val="24"/>
          <w:szCs w:val="24"/>
        </w:rPr>
        <w:t>.</w:t>
      </w:r>
    </w:p>
    <w:p w:rsidR="007E7191" w:rsidRPr="00151B1D" w:rsidRDefault="007E7191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Pr="00151B1D" w:rsidRDefault="00151B1D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ALTERA 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9014E">
        <w:rPr>
          <w:rFonts w:ascii="Times New Roman" w:hAnsi="Times New Roman" w:cs="Times New Roman"/>
          <w:b/>
          <w:bCs/>
          <w:sz w:val="24"/>
          <w:szCs w:val="24"/>
        </w:rPr>
        <w:t>ARTIGO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 xml:space="preserve"> 3º</w:t>
      </w:r>
      <w:r w:rsidR="00D624ED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91" w:rsidRPr="00151B1D">
        <w:rPr>
          <w:rFonts w:ascii="Times New Roman" w:hAnsi="Times New Roman" w:cs="Times New Roman"/>
          <w:b/>
          <w:bCs/>
          <w:sz w:val="24"/>
          <w:szCs w:val="24"/>
        </w:rPr>
        <w:t>DO PROJETO DE LEI</w:t>
      </w:r>
      <w:r w:rsidR="00962703" w:rsidRPr="0015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91" w:rsidRPr="00151B1D">
        <w:rPr>
          <w:rFonts w:ascii="Times New Roman" w:hAnsi="Times New Roman" w:cs="Times New Roman"/>
          <w:b/>
          <w:bCs/>
          <w:sz w:val="24"/>
          <w:szCs w:val="24"/>
        </w:rPr>
        <w:t>N° 0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7E7191" w:rsidRPr="00151B1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1970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703" w:rsidRPr="00151B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191" w:rsidRPr="00151B1D" w:rsidRDefault="007E7191" w:rsidP="007E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Pr="00151B1D" w:rsidRDefault="00197073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 – PMDB</w:t>
      </w:r>
      <w:r w:rsidR="00251797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91" w:rsidRPr="00870839">
        <w:rPr>
          <w:rFonts w:ascii="Times New Roman" w:hAnsi="Times New Roman" w:cs="Times New Roman"/>
          <w:sz w:val="24"/>
          <w:szCs w:val="24"/>
        </w:rPr>
        <w:t>com assento nesta Casa, com fulcro no § 5° do Artigo 126, do Regimento Interno, encaminha para deliberação do Soberano Plenário, a seguinte Emenda Modificativa ao Projeto de Lei n° 0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E7191" w:rsidRPr="00870839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7191" w:rsidRPr="00870839">
        <w:rPr>
          <w:rFonts w:ascii="Times New Roman" w:hAnsi="Times New Roman" w:cs="Times New Roman"/>
          <w:sz w:val="24"/>
          <w:szCs w:val="24"/>
        </w:rPr>
        <w:t>:</w:t>
      </w:r>
    </w:p>
    <w:p w:rsidR="007E7191" w:rsidRPr="00151B1D" w:rsidRDefault="007E7191" w:rsidP="007E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620" w:rsidRPr="00151B1D" w:rsidRDefault="007E7191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151B1D">
        <w:rPr>
          <w:rFonts w:ascii="Times New Roman" w:hAnsi="Times New Roman" w:cs="Times New Roman"/>
          <w:sz w:val="24"/>
          <w:szCs w:val="24"/>
        </w:rPr>
        <w:t xml:space="preserve"> </w:t>
      </w:r>
      <w:r w:rsidR="00931620" w:rsidRPr="00151B1D">
        <w:rPr>
          <w:rFonts w:ascii="Times New Roman" w:hAnsi="Times New Roman" w:cs="Times New Roman"/>
          <w:sz w:val="24"/>
          <w:szCs w:val="24"/>
        </w:rPr>
        <w:t xml:space="preserve">O </w:t>
      </w:r>
      <w:r w:rsidR="00197073">
        <w:rPr>
          <w:rFonts w:ascii="Times New Roman" w:hAnsi="Times New Roman" w:cs="Times New Roman"/>
          <w:sz w:val="24"/>
          <w:szCs w:val="24"/>
        </w:rPr>
        <w:t>artigo 3º do Projeto de Lei nº 001/2015</w:t>
      </w:r>
      <w:r w:rsidR="00931620" w:rsidRPr="00151B1D">
        <w:rPr>
          <w:rFonts w:ascii="Times New Roman" w:hAnsi="Times New Roman" w:cs="Times New Roman"/>
          <w:sz w:val="24"/>
          <w:szCs w:val="24"/>
        </w:rPr>
        <w:t>, passa a vigorar com a seguinte redação:</w:t>
      </w:r>
    </w:p>
    <w:p w:rsidR="00931620" w:rsidRPr="00151B1D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7073" w:rsidRDefault="00931620" w:rsidP="00151B1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B1D">
        <w:rPr>
          <w:rFonts w:ascii="Times New Roman" w:hAnsi="Times New Roman" w:cs="Times New Roman"/>
          <w:i/>
          <w:sz w:val="24"/>
          <w:szCs w:val="24"/>
        </w:rPr>
        <w:t>“</w:t>
      </w:r>
      <w:r w:rsidRPr="00151B1D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="00197073" w:rsidRPr="00197073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Pr="00197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073" w:rsidRPr="00197073">
        <w:rPr>
          <w:rFonts w:ascii="Times New Roman" w:hAnsi="Times New Roman" w:cs="Times New Roman"/>
          <w:i/>
          <w:sz w:val="24"/>
          <w:szCs w:val="24"/>
        </w:rPr>
        <w:t>Os prêmios citados no artigo 2° desta Lei serão adquiridos na forma da Lei de Licitações (Lei Federal nº 8.666/93)</w:t>
      </w:r>
      <w:r w:rsidR="00197073">
        <w:rPr>
          <w:rFonts w:ascii="Times New Roman" w:hAnsi="Times New Roman" w:cs="Times New Roman"/>
          <w:i/>
          <w:sz w:val="24"/>
          <w:szCs w:val="24"/>
        </w:rPr>
        <w:t xml:space="preserve">, sendo dois </w:t>
      </w:r>
      <w:r w:rsidR="00AC3692">
        <w:rPr>
          <w:rFonts w:ascii="Times New Roman" w:hAnsi="Times New Roman" w:cs="Times New Roman"/>
          <w:i/>
          <w:sz w:val="24"/>
          <w:szCs w:val="24"/>
        </w:rPr>
        <w:t xml:space="preserve">veículos </w:t>
      </w:r>
      <w:r w:rsidR="00197073">
        <w:rPr>
          <w:rFonts w:ascii="Times New Roman" w:hAnsi="Times New Roman" w:cs="Times New Roman"/>
          <w:i/>
          <w:sz w:val="24"/>
          <w:szCs w:val="24"/>
        </w:rPr>
        <w:t>sorteados</w:t>
      </w:r>
      <w:r w:rsidR="00197073" w:rsidRPr="00197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073" w:rsidRP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através do sistema de roleta de bingo, 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ao público em geral,</w:t>
      </w:r>
      <w:r w:rsid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no dia 13 de m</w:t>
      </w:r>
      <w:r w:rsidR="00197073" w:rsidRP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aio de 2015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aos contribuintes que efetuarem o pagamento à vista</w:t>
      </w:r>
      <w:r w:rsid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 parcela única.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</w:t>
      </w:r>
      <w:r w:rsid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um 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veículo </w:t>
      </w:r>
      <w:r w:rsidR="00197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 dia</w:t>
      </w:r>
      <w:r w:rsidR="004E07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31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dezembro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2015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(em conjunto com o sorteio da Campanha de Natal da Associação Comercial e Empresarial de Sorriso – Aces)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aos contribuintes que efetuarem o pagamento 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integral até as datas de vencimento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parcela</w:t>
      </w:r>
      <w:r w:rsidR="002517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="00AC36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.”</w:t>
      </w:r>
    </w:p>
    <w:p w:rsidR="00151B1D" w:rsidRDefault="00151B1D" w:rsidP="00151B1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1620" w:rsidRPr="00151B1D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b/>
          <w:sz w:val="24"/>
          <w:szCs w:val="24"/>
        </w:rPr>
        <w:t>Art.</w:t>
      </w:r>
      <w:r w:rsidR="00D624ED" w:rsidRPr="0015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B1D">
        <w:rPr>
          <w:rFonts w:ascii="Times New Roman" w:hAnsi="Times New Roman" w:cs="Times New Roman"/>
          <w:b/>
          <w:sz w:val="24"/>
          <w:szCs w:val="24"/>
        </w:rPr>
        <w:t>2º</w:t>
      </w:r>
      <w:r w:rsidRPr="00151B1D">
        <w:rPr>
          <w:rFonts w:ascii="Times New Roman" w:hAnsi="Times New Roman" w:cs="Times New Roman"/>
          <w:sz w:val="24"/>
          <w:szCs w:val="24"/>
        </w:rPr>
        <w:t xml:space="preserve"> Esta Emenda Modificativa entra em vigor na data de sua aprovação.</w:t>
      </w:r>
    </w:p>
    <w:p w:rsidR="00931620" w:rsidRPr="00151B1D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7191" w:rsidRDefault="007E7191" w:rsidP="007E7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974759" w:rsidRPr="00151B1D">
        <w:rPr>
          <w:rFonts w:ascii="Times New Roman" w:hAnsi="Times New Roman" w:cs="Times New Roman"/>
          <w:sz w:val="24"/>
          <w:szCs w:val="24"/>
        </w:rPr>
        <w:t xml:space="preserve">o do Mato Grosso, em </w:t>
      </w:r>
      <w:r w:rsidR="00197073">
        <w:rPr>
          <w:rFonts w:ascii="Times New Roman" w:hAnsi="Times New Roman" w:cs="Times New Roman"/>
          <w:sz w:val="24"/>
          <w:szCs w:val="24"/>
        </w:rPr>
        <w:t>09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</w:t>
      </w:r>
      <w:r w:rsidR="004E076C">
        <w:rPr>
          <w:rFonts w:ascii="Times New Roman" w:hAnsi="Times New Roman" w:cs="Times New Roman"/>
          <w:sz w:val="24"/>
          <w:szCs w:val="24"/>
        </w:rPr>
        <w:t>fevereiro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 w:rsidR="004E076C"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251797" w:rsidRDefault="00251797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97" w:rsidRDefault="00251797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3544"/>
      </w:tblGrid>
      <w:tr w:rsidR="00251797" w:rsidTr="00251797">
        <w:tc>
          <w:tcPr>
            <w:tcW w:w="2943" w:type="dxa"/>
          </w:tcPr>
          <w:p w:rsidR="00251797" w:rsidRDefault="00251797" w:rsidP="0025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51797" w:rsidRDefault="00251797" w:rsidP="0025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797" w:rsidTr="00251797">
        <w:tc>
          <w:tcPr>
            <w:tcW w:w="2943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251797" w:rsidTr="00251797">
        <w:tc>
          <w:tcPr>
            <w:tcW w:w="2943" w:type="dxa"/>
          </w:tcPr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51797" w:rsidRDefault="00251797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835" w:type="dxa"/>
          </w:tcPr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544" w:type="dxa"/>
          </w:tcPr>
          <w:p w:rsidR="00251797" w:rsidRDefault="00251797" w:rsidP="0025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51797" w:rsidRDefault="00251797" w:rsidP="0025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251797" w:rsidRDefault="00251797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97" w:rsidRDefault="00251797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575"/>
      </w:tblGrid>
      <w:tr w:rsidR="00251797" w:rsidTr="004E5AD9">
        <w:tc>
          <w:tcPr>
            <w:tcW w:w="4322" w:type="dxa"/>
          </w:tcPr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75" w:type="dxa"/>
          </w:tcPr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51797" w:rsidRPr="00460997" w:rsidRDefault="00251797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6C32D6" w:rsidRDefault="006C32D6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D6" w:rsidRDefault="006C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32D6" w:rsidRDefault="006C32D6" w:rsidP="006C3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97" w:rsidRPr="006C32D6" w:rsidRDefault="006C32D6" w:rsidP="006C3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D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C32D6" w:rsidRDefault="006C32D6" w:rsidP="0025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 xml:space="preserve">Considerando que muitos contribuintes não têm condições de pagar em cota única o IPTU, e optam </w:t>
      </w:r>
      <w:proofErr w:type="gramStart"/>
      <w:r w:rsidRPr="006C32D6">
        <w:rPr>
          <w:rFonts w:ascii="Times New Roman" w:hAnsi="Times New Roman" w:cs="Times New Roman"/>
          <w:sz w:val="24"/>
          <w:szCs w:val="24"/>
        </w:rPr>
        <w:t>pelo forma</w:t>
      </w:r>
      <w:proofErr w:type="gramEnd"/>
      <w:r w:rsidRPr="006C32D6">
        <w:rPr>
          <w:rFonts w:ascii="Times New Roman" w:hAnsi="Times New Roman" w:cs="Times New Roman"/>
          <w:sz w:val="24"/>
          <w:szCs w:val="24"/>
        </w:rPr>
        <w:t xml:space="preserve"> parcelada, no entanto, pagam em dia as parcelas. Por isso, é importante também que estas pessoas façam parte do sorteio dos veículos.</w:t>
      </w:r>
    </w:p>
    <w:p w:rsidR="006C32D6" w:rsidRP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>Considerando que está é mais uma alternativa para incentivar os contribuintes a quitarem o tributo em dia, o que ajuda no desenvolvimento da cidade.</w:t>
      </w:r>
    </w:p>
    <w:p w:rsidR="006C32D6" w:rsidRP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2D6" w:rsidRPr="006C32D6" w:rsidRDefault="006C32D6" w:rsidP="006C32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32D6">
        <w:rPr>
          <w:rFonts w:ascii="Times New Roman" w:hAnsi="Times New Roman" w:cs="Times New Roman"/>
          <w:sz w:val="24"/>
          <w:szCs w:val="24"/>
        </w:rPr>
        <w:t>Considerando que muitos contribuintes pagam em dia o tributo também para concorrerem aos prêmios.</w:t>
      </w:r>
    </w:p>
    <w:p w:rsidR="006C32D6" w:rsidRDefault="006C32D6" w:rsidP="006C32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1B1D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151B1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1B1D">
        <w:rPr>
          <w:rFonts w:ascii="Times New Roman" w:hAnsi="Times New Roman" w:cs="Times New Roman"/>
          <w:sz w:val="24"/>
          <w:szCs w:val="24"/>
        </w:rPr>
        <w:t>.</w:t>
      </w: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3544"/>
      </w:tblGrid>
      <w:tr w:rsidR="006C32D6" w:rsidTr="004E5AD9">
        <w:tc>
          <w:tcPr>
            <w:tcW w:w="2943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D6" w:rsidTr="004E5AD9">
        <w:tc>
          <w:tcPr>
            <w:tcW w:w="2943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6C32D6" w:rsidTr="004E5AD9">
        <w:tc>
          <w:tcPr>
            <w:tcW w:w="2943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2835" w:type="dxa"/>
          </w:tcPr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544" w:type="dxa"/>
          </w:tcPr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71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C32D6" w:rsidRDefault="006C32D6" w:rsidP="004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575"/>
      </w:tblGrid>
      <w:tr w:rsidR="006C32D6" w:rsidTr="004E5AD9">
        <w:tc>
          <w:tcPr>
            <w:tcW w:w="4322" w:type="dxa"/>
          </w:tcPr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75" w:type="dxa"/>
          </w:tcPr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C32D6" w:rsidRPr="00460997" w:rsidRDefault="006C32D6" w:rsidP="004E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97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6C32D6" w:rsidRDefault="006C32D6" w:rsidP="006C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32D6" w:rsidSect="00C2738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191"/>
    <w:rsid w:val="000C6170"/>
    <w:rsid w:val="00151B1D"/>
    <w:rsid w:val="00197073"/>
    <w:rsid w:val="00251797"/>
    <w:rsid w:val="002760DE"/>
    <w:rsid w:val="002D6693"/>
    <w:rsid w:val="00361DD6"/>
    <w:rsid w:val="00395E5C"/>
    <w:rsid w:val="004E076C"/>
    <w:rsid w:val="006143C9"/>
    <w:rsid w:val="006C32D6"/>
    <w:rsid w:val="007E7191"/>
    <w:rsid w:val="00870839"/>
    <w:rsid w:val="008717B2"/>
    <w:rsid w:val="00900C57"/>
    <w:rsid w:val="00931620"/>
    <w:rsid w:val="00962703"/>
    <w:rsid w:val="00974759"/>
    <w:rsid w:val="009E618F"/>
    <w:rsid w:val="00AB3120"/>
    <w:rsid w:val="00AC3692"/>
    <w:rsid w:val="00B60F42"/>
    <w:rsid w:val="00D12ABE"/>
    <w:rsid w:val="00D624ED"/>
    <w:rsid w:val="00E9014E"/>
    <w:rsid w:val="00EA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9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9</cp:revision>
  <cp:lastPrinted>2015-02-09T15:42:00Z</cp:lastPrinted>
  <dcterms:created xsi:type="dcterms:W3CDTF">2015-02-09T14:47:00Z</dcterms:created>
  <dcterms:modified xsi:type="dcterms:W3CDTF">2015-02-09T15:43:00Z</dcterms:modified>
</cp:coreProperties>
</file>