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29" w:rsidRPr="007A6D29" w:rsidRDefault="0007289B" w:rsidP="00E5317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B95F29">
        <w:rPr>
          <w:rFonts w:ascii="Times New Roman" w:hAnsi="Times New Roman" w:cs="Times New Roman"/>
          <w:b/>
          <w:bCs/>
          <w:sz w:val="24"/>
          <w:szCs w:val="24"/>
        </w:rPr>
        <w:t xml:space="preserve"> DE LEI</w:t>
      </w:r>
      <w:r w:rsidR="00F8677C">
        <w:rPr>
          <w:rFonts w:ascii="Times New Roman" w:hAnsi="Times New Roman" w:cs="Times New Roman"/>
          <w:b/>
          <w:bCs/>
          <w:sz w:val="24"/>
          <w:szCs w:val="24"/>
        </w:rPr>
        <w:t xml:space="preserve"> Nº 00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8677C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7A6D29" w:rsidRPr="0007289B" w:rsidRDefault="007A6D29" w:rsidP="00E5317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2DA9" w:rsidRPr="0007289B" w:rsidRDefault="00F42DA9" w:rsidP="00E5317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A6D29" w:rsidRPr="00F8677C" w:rsidRDefault="00F8677C" w:rsidP="00E5317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77C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07289B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 de fevereiro de 2015.</w:t>
      </w:r>
    </w:p>
    <w:p w:rsidR="007A6D29" w:rsidRPr="00F8677C" w:rsidRDefault="007A6D29" w:rsidP="00E5317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2DA9" w:rsidRPr="00B95F29" w:rsidRDefault="00F42DA9" w:rsidP="00E5317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D29" w:rsidRPr="00B95F29" w:rsidRDefault="007A6D29" w:rsidP="007A6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F29">
        <w:rPr>
          <w:rFonts w:ascii="Times New Roman" w:hAnsi="Times New Roman" w:cs="Times New Roman"/>
          <w:bCs/>
          <w:sz w:val="24"/>
          <w:szCs w:val="24"/>
        </w:rPr>
        <w:t>A</w:t>
      </w:r>
      <w:r w:rsidR="00B95F29" w:rsidRPr="00B95F29">
        <w:rPr>
          <w:rFonts w:ascii="Times New Roman" w:hAnsi="Times New Roman" w:cs="Times New Roman"/>
          <w:bCs/>
          <w:sz w:val="24"/>
          <w:szCs w:val="24"/>
        </w:rPr>
        <w:t xml:space="preserve">utoriza o Executivo Municipal a repassar recursos financeiros mediante convênio às </w:t>
      </w:r>
      <w:proofErr w:type="spellStart"/>
      <w:r w:rsidR="00B95F29" w:rsidRPr="00B95F29">
        <w:rPr>
          <w:rFonts w:ascii="Times New Roman" w:hAnsi="Times New Roman" w:cs="Times New Roman"/>
          <w:bCs/>
          <w:sz w:val="24"/>
          <w:szCs w:val="24"/>
        </w:rPr>
        <w:t>A</w:t>
      </w:r>
      <w:r w:rsidRPr="00B95F29">
        <w:rPr>
          <w:rFonts w:ascii="Times New Roman" w:hAnsi="Times New Roman" w:cs="Times New Roman"/>
          <w:bCs/>
          <w:sz w:val="24"/>
          <w:szCs w:val="24"/>
        </w:rPr>
        <w:t>PM'S</w:t>
      </w:r>
      <w:proofErr w:type="spellEnd"/>
      <w:r w:rsidRPr="00B95F29">
        <w:rPr>
          <w:rFonts w:ascii="Times New Roman" w:hAnsi="Times New Roman" w:cs="Times New Roman"/>
          <w:bCs/>
          <w:sz w:val="24"/>
          <w:szCs w:val="24"/>
        </w:rPr>
        <w:t xml:space="preserve"> - A</w:t>
      </w:r>
      <w:r w:rsidR="00B95F29" w:rsidRPr="00B95F29">
        <w:rPr>
          <w:rFonts w:ascii="Times New Roman" w:hAnsi="Times New Roman" w:cs="Times New Roman"/>
          <w:bCs/>
          <w:sz w:val="24"/>
          <w:szCs w:val="24"/>
        </w:rPr>
        <w:t>ssociações de Pais e Mestres das Escolas e CE</w:t>
      </w:r>
      <w:r w:rsidR="00B95F29">
        <w:rPr>
          <w:rFonts w:ascii="Times New Roman" w:hAnsi="Times New Roman" w:cs="Times New Roman"/>
          <w:bCs/>
          <w:sz w:val="24"/>
          <w:szCs w:val="24"/>
        </w:rPr>
        <w:t>MEIS da R</w:t>
      </w:r>
      <w:r w:rsidR="00B95F29" w:rsidRPr="00B95F29">
        <w:rPr>
          <w:rFonts w:ascii="Times New Roman" w:hAnsi="Times New Roman" w:cs="Times New Roman"/>
          <w:bCs/>
          <w:sz w:val="24"/>
          <w:szCs w:val="24"/>
        </w:rPr>
        <w:t xml:space="preserve">ede </w:t>
      </w:r>
      <w:r w:rsidR="00B95F29">
        <w:rPr>
          <w:rFonts w:ascii="Times New Roman" w:hAnsi="Times New Roman" w:cs="Times New Roman"/>
          <w:bCs/>
          <w:sz w:val="24"/>
          <w:szCs w:val="24"/>
        </w:rPr>
        <w:t>Municipal de E</w:t>
      </w:r>
      <w:r w:rsidR="00B95F29" w:rsidRPr="00B95F29">
        <w:rPr>
          <w:rFonts w:ascii="Times New Roman" w:hAnsi="Times New Roman" w:cs="Times New Roman"/>
          <w:bCs/>
          <w:sz w:val="24"/>
          <w:szCs w:val="24"/>
        </w:rPr>
        <w:t xml:space="preserve">nsino </w:t>
      </w:r>
      <w:r w:rsidR="00B95F29">
        <w:rPr>
          <w:rFonts w:ascii="Times New Roman" w:hAnsi="Times New Roman" w:cs="Times New Roman"/>
          <w:bCs/>
          <w:sz w:val="24"/>
          <w:szCs w:val="24"/>
        </w:rPr>
        <w:t>Fundamental e I</w:t>
      </w:r>
      <w:r w:rsidR="00B95F29" w:rsidRPr="00B95F29">
        <w:rPr>
          <w:rFonts w:ascii="Times New Roman" w:hAnsi="Times New Roman" w:cs="Times New Roman"/>
          <w:bCs/>
          <w:sz w:val="24"/>
          <w:szCs w:val="24"/>
        </w:rPr>
        <w:t>nfantil, e dá outras providências.</w:t>
      </w:r>
    </w:p>
    <w:p w:rsidR="00B95F29" w:rsidRDefault="00B95F29" w:rsidP="00B95F29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2DA9" w:rsidRPr="007E3784" w:rsidRDefault="00F42DA9" w:rsidP="00B95F29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89B" w:rsidRPr="00FE1A11" w:rsidRDefault="0007289B" w:rsidP="000728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F42DA9" w:rsidRDefault="00F42DA9" w:rsidP="007A6D2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repassar recursos financeiros, mediante Convênio, para as </w:t>
      </w:r>
      <w:proofErr w:type="spellStart"/>
      <w:r w:rsidRPr="007A6D29">
        <w:rPr>
          <w:rFonts w:ascii="Times New Roman" w:hAnsi="Times New Roman" w:cs="Times New Roman"/>
          <w:sz w:val="24"/>
          <w:szCs w:val="24"/>
        </w:rPr>
        <w:t>APM's</w:t>
      </w:r>
      <w:proofErr w:type="spellEnd"/>
      <w:r w:rsidRPr="007A6D29">
        <w:rPr>
          <w:rFonts w:ascii="Times New Roman" w:hAnsi="Times New Roman" w:cs="Times New Roman"/>
          <w:sz w:val="24"/>
          <w:szCs w:val="24"/>
        </w:rPr>
        <w:t xml:space="preserve"> – Associação de Pais e M</w:t>
      </w:r>
      <w:r w:rsidR="00B95F29">
        <w:rPr>
          <w:rFonts w:ascii="Times New Roman" w:hAnsi="Times New Roman" w:cs="Times New Roman"/>
          <w:sz w:val="24"/>
          <w:szCs w:val="24"/>
        </w:rPr>
        <w:t>estres das Escolas e CEMEIS da R</w:t>
      </w:r>
      <w:r w:rsidRPr="007A6D29">
        <w:rPr>
          <w:rFonts w:ascii="Times New Roman" w:hAnsi="Times New Roman" w:cs="Times New Roman"/>
          <w:sz w:val="24"/>
          <w:szCs w:val="24"/>
        </w:rPr>
        <w:t xml:space="preserve">ede </w:t>
      </w:r>
      <w:r w:rsidR="00B95F29">
        <w:rPr>
          <w:rFonts w:ascii="Times New Roman" w:hAnsi="Times New Roman" w:cs="Times New Roman"/>
          <w:sz w:val="24"/>
          <w:szCs w:val="24"/>
        </w:rPr>
        <w:t>M</w:t>
      </w:r>
      <w:r w:rsidRPr="007A6D29">
        <w:rPr>
          <w:rFonts w:ascii="Times New Roman" w:hAnsi="Times New Roman" w:cs="Times New Roman"/>
          <w:sz w:val="24"/>
          <w:szCs w:val="24"/>
        </w:rPr>
        <w:t>unicipal de Ensino Fundamental e Infantil do Município de Sorriso/MT.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Para firmar o Convênio as </w:t>
      </w:r>
      <w:proofErr w:type="spellStart"/>
      <w:r w:rsidRPr="007A6D29">
        <w:rPr>
          <w:rFonts w:ascii="Times New Roman" w:hAnsi="Times New Roman" w:cs="Times New Roman"/>
          <w:sz w:val="24"/>
          <w:szCs w:val="24"/>
        </w:rPr>
        <w:t>APM's</w:t>
      </w:r>
      <w:proofErr w:type="spellEnd"/>
      <w:r w:rsidRPr="007A6D29">
        <w:rPr>
          <w:rFonts w:ascii="Times New Roman" w:hAnsi="Times New Roman" w:cs="Times New Roman"/>
          <w:sz w:val="24"/>
          <w:szCs w:val="24"/>
        </w:rPr>
        <w:t xml:space="preserve"> – Associação de Pais e Mestres das Escolas e CEMEIS da Rede Municipal de Ensino Fundamental deverão estar regulares perante a Receita Federal, Estadual e Municipal, apresentando as certidões no ato da assinatura do Convênio.  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O valor do repasse que dispõe o Art. 1° desta Lei é de até R$ 7</w:t>
      </w:r>
      <w:r w:rsidR="00B95F29">
        <w:rPr>
          <w:rFonts w:ascii="Times New Roman" w:hAnsi="Times New Roman" w:cs="Times New Roman"/>
          <w:sz w:val="24"/>
          <w:szCs w:val="24"/>
        </w:rPr>
        <w:t>4</w:t>
      </w:r>
      <w:r w:rsidRPr="007A6D29">
        <w:rPr>
          <w:rFonts w:ascii="Times New Roman" w:hAnsi="Times New Roman" w:cs="Times New Roman"/>
          <w:sz w:val="24"/>
          <w:szCs w:val="24"/>
        </w:rPr>
        <w:t>4.</w:t>
      </w:r>
      <w:r w:rsidR="00B95F29">
        <w:rPr>
          <w:rFonts w:ascii="Times New Roman" w:hAnsi="Times New Roman" w:cs="Times New Roman"/>
          <w:sz w:val="24"/>
          <w:szCs w:val="24"/>
        </w:rPr>
        <w:t>565,51</w:t>
      </w:r>
      <w:r w:rsidRPr="007A6D29">
        <w:rPr>
          <w:rFonts w:ascii="Times New Roman" w:hAnsi="Times New Roman" w:cs="Times New Roman"/>
          <w:sz w:val="24"/>
          <w:szCs w:val="24"/>
        </w:rPr>
        <w:t xml:space="preserve">(setecentos e </w:t>
      </w:r>
      <w:r w:rsidR="00B95F29">
        <w:rPr>
          <w:rFonts w:ascii="Times New Roman" w:hAnsi="Times New Roman" w:cs="Times New Roman"/>
          <w:sz w:val="24"/>
          <w:szCs w:val="24"/>
        </w:rPr>
        <w:t>quarenta</w:t>
      </w:r>
      <w:r w:rsidRPr="007A6D29">
        <w:rPr>
          <w:rFonts w:ascii="Times New Roman" w:hAnsi="Times New Roman" w:cs="Times New Roman"/>
          <w:sz w:val="24"/>
          <w:szCs w:val="24"/>
        </w:rPr>
        <w:t xml:space="preserve"> e quatro mil, </w:t>
      </w:r>
      <w:r w:rsidR="00B95F29">
        <w:rPr>
          <w:rFonts w:ascii="Times New Roman" w:hAnsi="Times New Roman" w:cs="Times New Roman"/>
          <w:sz w:val="24"/>
          <w:szCs w:val="24"/>
        </w:rPr>
        <w:t>quinhentos e sessenta e cinco mil e cinquenta e um</w:t>
      </w:r>
      <w:r w:rsidRPr="007A6D29">
        <w:rPr>
          <w:rFonts w:ascii="Times New Roman" w:hAnsi="Times New Roman" w:cs="Times New Roman"/>
          <w:sz w:val="24"/>
          <w:szCs w:val="24"/>
        </w:rPr>
        <w:t xml:space="preserve"> centavos).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7A6D29">
        <w:rPr>
          <w:rFonts w:ascii="Times New Roman" w:hAnsi="Times New Roman" w:cs="Times New Roman"/>
          <w:sz w:val="24"/>
          <w:szCs w:val="24"/>
        </w:rPr>
        <w:t>O objeto do Convênio visa atender às despesas com manutenção e desenvolvimento do ensino fundamental e infantil.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7A6D29">
        <w:rPr>
          <w:rFonts w:ascii="Times New Roman" w:hAnsi="Times New Roman" w:cs="Times New Roman"/>
          <w:sz w:val="24"/>
          <w:szCs w:val="24"/>
        </w:rPr>
        <w:t>O prazo de vigência do Termo de Convênio é até 31 de dezembro de 201</w:t>
      </w:r>
      <w:r w:rsidR="00B95F29">
        <w:rPr>
          <w:rFonts w:ascii="Times New Roman" w:hAnsi="Times New Roman" w:cs="Times New Roman"/>
          <w:sz w:val="24"/>
          <w:szCs w:val="24"/>
        </w:rPr>
        <w:t>5</w:t>
      </w:r>
      <w:r w:rsidRPr="007A6D29">
        <w:rPr>
          <w:rFonts w:ascii="Times New Roman" w:hAnsi="Times New Roman" w:cs="Times New Roman"/>
          <w:sz w:val="24"/>
          <w:szCs w:val="24"/>
        </w:rPr>
        <w:t>.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7A6D29">
        <w:rPr>
          <w:rFonts w:ascii="Times New Roman" w:hAnsi="Times New Roman" w:cs="Times New Roman"/>
          <w:sz w:val="24"/>
          <w:szCs w:val="24"/>
        </w:rPr>
        <w:t>Para atender as despesas de que trata o Artigo 1º desta Lei, serão utilizados os recursos provenientes da</w:t>
      </w:r>
      <w:r w:rsidR="00F42DA9">
        <w:rPr>
          <w:rFonts w:ascii="Times New Roman" w:hAnsi="Times New Roman" w:cs="Times New Roman"/>
          <w:sz w:val="24"/>
          <w:szCs w:val="24"/>
        </w:rPr>
        <w:t>s</w:t>
      </w:r>
      <w:r w:rsidRPr="007A6D29">
        <w:rPr>
          <w:rFonts w:ascii="Times New Roman" w:hAnsi="Times New Roman" w:cs="Times New Roman"/>
          <w:sz w:val="24"/>
          <w:szCs w:val="24"/>
        </w:rPr>
        <w:t xml:space="preserve"> seguinte</w:t>
      </w:r>
      <w:r w:rsidR="00F42DA9">
        <w:rPr>
          <w:rFonts w:ascii="Times New Roman" w:hAnsi="Times New Roman" w:cs="Times New Roman"/>
          <w:sz w:val="24"/>
          <w:szCs w:val="24"/>
        </w:rPr>
        <w:t>s</w:t>
      </w:r>
      <w:r w:rsidRPr="007A6D29">
        <w:rPr>
          <w:rFonts w:ascii="Times New Roman" w:hAnsi="Times New Roman" w:cs="Times New Roman"/>
          <w:sz w:val="24"/>
          <w:szCs w:val="24"/>
        </w:rPr>
        <w:t xml:space="preserve"> dotaç</w:t>
      </w:r>
      <w:r w:rsidR="00F42DA9">
        <w:rPr>
          <w:rFonts w:ascii="Times New Roman" w:hAnsi="Times New Roman" w:cs="Times New Roman"/>
          <w:sz w:val="24"/>
          <w:szCs w:val="24"/>
        </w:rPr>
        <w:t>ões</w:t>
      </w:r>
      <w:r w:rsidRPr="007A6D29">
        <w:rPr>
          <w:rFonts w:ascii="Times New Roman" w:hAnsi="Times New Roman" w:cs="Times New Roman"/>
          <w:sz w:val="24"/>
          <w:szCs w:val="24"/>
        </w:rPr>
        <w:t xml:space="preserve"> orçamentária</w:t>
      </w:r>
      <w:r w:rsidR="00F42DA9">
        <w:rPr>
          <w:rFonts w:ascii="Times New Roman" w:hAnsi="Times New Roman" w:cs="Times New Roman"/>
          <w:sz w:val="24"/>
          <w:szCs w:val="24"/>
        </w:rPr>
        <w:t>s</w:t>
      </w:r>
      <w:r w:rsidRPr="007A6D29">
        <w:rPr>
          <w:rFonts w:ascii="Times New Roman" w:hAnsi="Times New Roman" w:cs="Times New Roman"/>
          <w:sz w:val="24"/>
          <w:szCs w:val="24"/>
        </w:rPr>
        <w:t>: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04 – Secretaria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de Educação e Cultura</w:t>
      </w:r>
    </w:p>
    <w:p w:rsidR="007A6D29" w:rsidRPr="007A6D29" w:rsidRDefault="007A6D2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 – Educação Básica – 40%</w:t>
      </w:r>
    </w:p>
    <w:p w:rsidR="007A6D29" w:rsidRPr="007A6D29" w:rsidRDefault="007A6D2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 – Educação</w:t>
      </w:r>
    </w:p>
    <w:p w:rsidR="007A6D29" w:rsidRPr="007A6D29" w:rsidRDefault="007A6D2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04.003.12.361 – Ensino Fundamental</w:t>
      </w:r>
    </w:p>
    <w:p w:rsidR="007A6D29" w:rsidRPr="007A6D29" w:rsidRDefault="007A6D2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04.003.12.361.0</w:t>
      </w:r>
      <w:r w:rsidR="00F42DA9"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 xml:space="preserve"> – </w:t>
      </w:r>
      <w:r w:rsidR="00F42DA9">
        <w:rPr>
          <w:rFonts w:ascii="Times New Roman" w:hAnsi="Times New Roman" w:cs="Times New Roman"/>
          <w:sz w:val="24"/>
          <w:szCs w:val="24"/>
        </w:rPr>
        <w:t xml:space="preserve">Revitalizando a </w:t>
      </w:r>
      <w:r w:rsidRPr="007A6D29">
        <w:rPr>
          <w:rFonts w:ascii="Times New Roman" w:hAnsi="Times New Roman" w:cs="Times New Roman"/>
          <w:sz w:val="24"/>
          <w:szCs w:val="24"/>
        </w:rPr>
        <w:t>Educação</w:t>
      </w:r>
    </w:p>
    <w:p w:rsidR="007A6D29" w:rsidRPr="007A6D29" w:rsidRDefault="007A6D2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04.003.12.361.0</w:t>
      </w:r>
      <w:r w:rsidR="00F42DA9"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>.2</w:t>
      </w:r>
      <w:r w:rsidR="00F42DA9">
        <w:rPr>
          <w:rFonts w:ascii="Times New Roman" w:hAnsi="Times New Roman" w:cs="Times New Roman"/>
          <w:sz w:val="24"/>
          <w:szCs w:val="24"/>
        </w:rPr>
        <w:t>141</w:t>
      </w:r>
      <w:r w:rsidRPr="007A6D29">
        <w:rPr>
          <w:rFonts w:ascii="Times New Roman" w:hAnsi="Times New Roman" w:cs="Times New Roman"/>
          <w:sz w:val="24"/>
          <w:szCs w:val="24"/>
        </w:rPr>
        <w:t xml:space="preserve"> – Manutenção </w:t>
      </w:r>
      <w:r w:rsidR="00F42DA9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F42DA9">
        <w:rPr>
          <w:rFonts w:ascii="Times New Roman" w:hAnsi="Times New Roman" w:cs="Times New Roman"/>
          <w:sz w:val="24"/>
          <w:szCs w:val="24"/>
        </w:rPr>
        <w:t>Fundeb</w:t>
      </w:r>
      <w:proofErr w:type="spellEnd"/>
      <w:r w:rsidRPr="007A6D29">
        <w:rPr>
          <w:rFonts w:ascii="Times New Roman" w:hAnsi="Times New Roman" w:cs="Times New Roman"/>
          <w:sz w:val="24"/>
          <w:szCs w:val="24"/>
        </w:rPr>
        <w:t xml:space="preserve"> 40%</w:t>
      </w:r>
      <w:r w:rsidR="00F42DA9">
        <w:rPr>
          <w:rFonts w:ascii="Times New Roman" w:hAnsi="Times New Roman" w:cs="Times New Roman"/>
          <w:sz w:val="24"/>
          <w:szCs w:val="24"/>
        </w:rPr>
        <w:t xml:space="preserve"> - Ens. </w:t>
      </w:r>
      <w:proofErr w:type="gramStart"/>
      <w:r w:rsidR="00F42DA9">
        <w:rPr>
          <w:rFonts w:ascii="Times New Roman" w:hAnsi="Times New Roman" w:cs="Times New Roman"/>
          <w:sz w:val="24"/>
          <w:szCs w:val="24"/>
        </w:rPr>
        <w:t>Fundamental</w:t>
      </w:r>
      <w:proofErr w:type="gramEnd"/>
    </w:p>
    <w:p w:rsidR="007A6D29" w:rsidRDefault="007A6D2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04.003.12.361.0</w:t>
      </w:r>
      <w:r w:rsidR="00F42DA9"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>.2</w:t>
      </w:r>
      <w:r w:rsidR="00F42DA9">
        <w:rPr>
          <w:rFonts w:ascii="Times New Roman" w:hAnsi="Times New Roman" w:cs="Times New Roman"/>
          <w:sz w:val="24"/>
          <w:szCs w:val="24"/>
        </w:rPr>
        <w:t>141</w:t>
      </w:r>
      <w:r w:rsidRPr="007A6D29">
        <w:rPr>
          <w:rFonts w:ascii="Times New Roman" w:hAnsi="Times New Roman" w:cs="Times New Roman"/>
          <w:sz w:val="24"/>
          <w:szCs w:val="24"/>
        </w:rPr>
        <w:t>.33.50.41.00.00.00 (</w:t>
      </w:r>
      <w:r w:rsidR="00804297">
        <w:rPr>
          <w:rFonts w:ascii="Times New Roman" w:hAnsi="Times New Roman" w:cs="Times New Roman"/>
          <w:sz w:val="24"/>
          <w:szCs w:val="24"/>
        </w:rPr>
        <w:t>588</w:t>
      </w:r>
      <w:r w:rsidRPr="007A6D29">
        <w:rPr>
          <w:rFonts w:ascii="Times New Roman" w:hAnsi="Times New Roman" w:cs="Times New Roman"/>
          <w:sz w:val="24"/>
          <w:szCs w:val="24"/>
        </w:rPr>
        <w:t>) Contribuições</w:t>
      </w:r>
      <w:r w:rsidR="00804297">
        <w:rPr>
          <w:rFonts w:ascii="Times New Roman" w:hAnsi="Times New Roman" w:cs="Times New Roman"/>
          <w:sz w:val="24"/>
          <w:szCs w:val="24"/>
        </w:rPr>
        <w:t xml:space="preserve"> - R$ 563.421,38</w:t>
      </w:r>
      <w:r w:rsidRPr="007A6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DA9" w:rsidRDefault="00F42DA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DA9" w:rsidRDefault="00F42DA9" w:rsidP="007A6D29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F42DA9" w:rsidRDefault="00F42DA9" w:rsidP="00F42DA9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F42DA9" w:rsidRPr="007A6D29" w:rsidRDefault="00F42DA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04 – Secretaria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de Educação e Cultura</w:t>
      </w:r>
    </w:p>
    <w:p w:rsidR="00F42DA9" w:rsidRPr="007A6D29" w:rsidRDefault="00F42DA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 – Educação Básica – 40%</w:t>
      </w:r>
    </w:p>
    <w:p w:rsidR="00F42DA9" w:rsidRPr="007A6D29" w:rsidRDefault="00F42DA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 – Educação</w:t>
      </w:r>
    </w:p>
    <w:p w:rsidR="00F42DA9" w:rsidRPr="007A6D29" w:rsidRDefault="00F42DA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D29">
        <w:rPr>
          <w:rFonts w:ascii="Times New Roman" w:hAnsi="Times New Roman" w:cs="Times New Roman"/>
          <w:sz w:val="24"/>
          <w:szCs w:val="24"/>
        </w:rPr>
        <w:t xml:space="preserve"> – E</w:t>
      </w:r>
      <w:r>
        <w:rPr>
          <w:rFonts w:ascii="Times New Roman" w:hAnsi="Times New Roman" w:cs="Times New Roman"/>
          <w:sz w:val="24"/>
          <w:szCs w:val="24"/>
        </w:rPr>
        <w:t>ducação Infantil</w:t>
      </w:r>
    </w:p>
    <w:p w:rsidR="00F42DA9" w:rsidRPr="007A6D29" w:rsidRDefault="00F42DA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D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Revitalizando a </w:t>
      </w:r>
      <w:r w:rsidRPr="007A6D29">
        <w:rPr>
          <w:rFonts w:ascii="Times New Roman" w:hAnsi="Times New Roman" w:cs="Times New Roman"/>
          <w:sz w:val="24"/>
          <w:szCs w:val="24"/>
        </w:rPr>
        <w:t>Educação</w:t>
      </w:r>
    </w:p>
    <w:p w:rsidR="00F42DA9" w:rsidRPr="007A6D29" w:rsidRDefault="00F42DA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D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058</w:t>
      </w:r>
      <w:r w:rsidRPr="007A6D29">
        <w:rPr>
          <w:rFonts w:ascii="Times New Roman" w:hAnsi="Times New Roman" w:cs="Times New Roman"/>
          <w:sz w:val="24"/>
          <w:szCs w:val="24"/>
        </w:rPr>
        <w:t xml:space="preserve"> – Manutenção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Fundeb</w:t>
      </w:r>
      <w:proofErr w:type="spellEnd"/>
      <w:r w:rsidRPr="007A6D29">
        <w:rPr>
          <w:rFonts w:ascii="Times New Roman" w:hAnsi="Times New Roman" w:cs="Times New Roman"/>
          <w:sz w:val="24"/>
          <w:szCs w:val="24"/>
        </w:rPr>
        <w:t xml:space="preserve"> 40%</w:t>
      </w:r>
      <w:r>
        <w:rPr>
          <w:rFonts w:ascii="Times New Roman" w:hAnsi="Times New Roman" w:cs="Times New Roman"/>
          <w:sz w:val="24"/>
          <w:szCs w:val="24"/>
        </w:rPr>
        <w:t xml:space="preserve"> - Educ. </w:t>
      </w:r>
      <w:proofErr w:type="gramStart"/>
      <w:r>
        <w:rPr>
          <w:rFonts w:ascii="Times New Roman" w:hAnsi="Times New Roman" w:cs="Times New Roman"/>
          <w:sz w:val="24"/>
          <w:szCs w:val="24"/>
        </w:rPr>
        <w:t>Infantil</w:t>
      </w:r>
      <w:proofErr w:type="gramEnd"/>
    </w:p>
    <w:p w:rsidR="00F42DA9" w:rsidRDefault="00F42DA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D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058</w:t>
      </w:r>
      <w:r w:rsidRPr="007A6D29">
        <w:rPr>
          <w:rFonts w:ascii="Times New Roman" w:hAnsi="Times New Roman" w:cs="Times New Roman"/>
          <w:sz w:val="24"/>
          <w:szCs w:val="24"/>
        </w:rPr>
        <w:t>.33.50.41.00.00.00 (</w:t>
      </w:r>
      <w:r w:rsidR="00804297">
        <w:rPr>
          <w:rFonts w:ascii="Times New Roman" w:hAnsi="Times New Roman" w:cs="Times New Roman"/>
          <w:sz w:val="24"/>
          <w:szCs w:val="24"/>
        </w:rPr>
        <w:t>592</w:t>
      </w:r>
      <w:r w:rsidRPr="007A6D29">
        <w:rPr>
          <w:rFonts w:ascii="Times New Roman" w:hAnsi="Times New Roman" w:cs="Times New Roman"/>
          <w:sz w:val="24"/>
          <w:szCs w:val="24"/>
        </w:rPr>
        <w:t xml:space="preserve">) Contribuições </w:t>
      </w:r>
      <w:r w:rsidR="00804297">
        <w:rPr>
          <w:rFonts w:ascii="Times New Roman" w:hAnsi="Times New Roman" w:cs="Times New Roman"/>
          <w:sz w:val="24"/>
          <w:szCs w:val="24"/>
        </w:rPr>
        <w:t>- 181.144,13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7A6D29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7A6D29">
        <w:rPr>
          <w:rFonts w:ascii="Times New Roman" w:hAnsi="Times New Roman" w:cs="Times New Roman"/>
          <w:sz w:val="24"/>
          <w:szCs w:val="24"/>
        </w:rPr>
        <w:t>APMs</w:t>
      </w:r>
      <w:proofErr w:type="spellEnd"/>
      <w:r w:rsidRPr="007A6D29">
        <w:rPr>
          <w:rFonts w:ascii="Times New Roman" w:hAnsi="Times New Roman" w:cs="Times New Roman"/>
          <w:sz w:val="24"/>
          <w:szCs w:val="24"/>
        </w:rPr>
        <w:t xml:space="preserve"> favorecidas por esta Lei deverão prestar contas a Administração Municipal no prazo de 30 dias da data do repasse, antes do recebimento da próxima parcela.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 e nos prazos previstos, instruída com os seguintes documentos: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F42D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Ofício encaminhando a Prestação de Conta;</w:t>
      </w:r>
    </w:p>
    <w:p w:rsidR="007A6D29" w:rsidRPr="007A6D29" w:rsidRDefault="007A6D29" w:rsidP="00F42D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Anexos previstos na Instrução Normativa Municipal n° </w:t>
      </w:r>
      <w:r w:rsidRPr="007A6D29">
        <w:rPr>
          <w:rFonts w:ascii="Times New Roman" w:hAnsi="Times New Roman" w:cs="Times New Roman"/>
          <w:color w:val="000000"/>
          <w:sz w:val="24"/>
          <w:szCs w:val="24"/>
        </w:rPr>
        <w:t xml:space="preserve">017/2009; </w:t>
      </w:r>
    </w:p>
    <w:p w:rsidR="007A6D29" w:rsidRPr="007A6D29" w:rsidRDefault="007A6D29" w:rsidP="00F42D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Extrato Bancário de Conta Especial e Conciliação de Saldo se houver;</w:t>
      </w:r>
    </w:p>
    <w:p w:rsidR="007A6D29" w:rsidRPr="007A6D29" w:rsidRDefault="007A6D29" w:rsidP="00F42D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real aplicação dos recursos recebidos, deverão obrigatoriamente ser assinados, pelos ordenadores de despesa da entidade conveniada.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Art. 6°</w:t>
      </w:r>
      <w:r w:rsidRPr="007A6D29">
        <w:rPr>
          <w:rFonts w:ascii="Times New Roman" w:hAnsi="Times New Roman" w:cs="Times New Roman"/>
          <w:sz w:val="24"/>
          <w:szCs w:val="24"/>
        </w:rPr>
        <w:t xml:space="preserve"> A Minuta do Convênio, em anexo, é parte integrante da presente Lei.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F42DA9">
        <w:rPr>
          <w:rFonts w:ascii="Times New Roman" w:hAnsi="Times New Roman" w:cs="Times New Roman"/>
          <w:sz w:val="24"/>
          <w:szCs w:val="24"/>
        </w:rPr>
        <w:t>.</w:t>
      </w:r>
    </w:p>
    <w:p w:rsidR="00F42DA9" w:rsidRDefault="00F42DA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7289B" w:rsidRDefault="0007289B" w:rsidP="0007289B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07289B" w:rsidRPr="004B3FB2" w:rsidRDefault="0007289B" w:rsidP="000728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3FB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B3FB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fevereiro de 2015</w:t>
      </w:r>
      <w:r w:rsidRPr="004B3FB2">
        <w:rPr>
          <w:rFonts w:ascii="Times New Roman" w:hAnsi="Times New Roman" w:cs="Times New Roman"/>
          <w:sz w:val="24"/>
          <w:szCs w:val="24"/>
        </w:rPr>
        <w:t>.</w:t>
      </w:r>
    </w:p>
    <w:p w:rsidR="0007289B" w:rsidRPr="00FE1A11" w:rsidRDefault="0007289B" w:rsidP="0007289B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289B" w:rsidRDefault="0007289B" w:rsidP="0007289B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289B" w:rsidRDefault="0007289B" w:rsidP="0007289B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289B" w:rsidRPr="00FE1A11" w:rsidRDefault="0007289B" w:rsidP="0007289B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289B" w:rsidRPr="00FE1A11" w:rsidRDefault="0007289B" w:rsidP="0007289B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289B" w:rsidRPr="00FE1A11" w:rsidRDefault="0007289B" w:rsidP="00072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07289B" w:rsidRPr="00CF44F7" w:rsidRDefault="0007289B" w:rsidP="00072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C5781E" w:rsidRDefault="00C5781E" w:rsidP="007A6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81E" w:rsidRDefault="00C5781E" w:rsidP="007A6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MINUTA DE TERMO DE CONVÊNIO 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CONVÊNIO DE REPASSE FINANCEIRO PARA ATENDER AS DESPESAS COM MANUTENÇÃO E DESENVOLVIMENTO DO ENSINO ENTRE A APM – ASSOCIAÇÃO DE PAIS E MESTRES E A PREFEITURA MUNICIPAL DE SORRISO, ESTADO DE MATO GROSSO.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Que entre si celebram, como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CONVENENTE</w:t>
      </w:r>
      <w:r w:rsidRPr="007A6D29">
        <w:rPr>
          <w:rFonts w:ascii="Times New Roman" w:hAnsi="Times New Roman" w:cs="Times New Roman"/>
          <w:sz w:val="24"/>
          <w:szCs w:val="24"/>
        </w:rPr>
        <w:t xml:space="preserve"> a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PREFEITURA DO MUNICÍPIO DE SORRISO, ESTADO DE MATO GROSSO</w:t>
      </w:r>
      <w:r w:rsidRPr="007A6D29">
        <w:rPr>
          <w:rFonts w:ascii="Times New Roman" w:hAnsi="Times New Roman" w:cs="Times New Roman"/>
          <w:sz w:val="24"/>
          <w:szCs w:val="24"/>
        </w:rPr>
        <w:t xml:space="preserve">, pessoa jurídica de direito público, com sede na Av. Porto Alegre, 2.525, inscrita no CGC/MF sob o n.º 03.239.076/0001-62, representada neste ato pelo Prefeito Municipal,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Sr. DILCEU ROSSATO,</w:t>
      </w:r>
      <w:r w:rsidRPr="007A6D29">
        <w:rPr>
          <w:rFonts w:ascii="Times New Roman" w:hAnsi="Times New Roman" w:cs="Times New Roman"/>
          <w:sz w:val="24"/>
          <w:szCs w:val="24"/>
        </w:rPr>
        <w:t xml:space="preserve"> e como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CONVENIADA</w:t>
      </w:r>
      <w:r w:rsidRPr="007A6D29">
        <w:rPr>
          <w:rFonts w:ascii="Times New Roman" w:hAnsi="Times New Roman" w:cs="Times New Roman"/>
          <w:sz w:val="24"/>
          <w:szCs w:val="24"/>
        </w:rPr>
        <w:t xml:space="preserve">, a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APM – ASSOCIAÇÃO DE PAIS E MESTRES, </w:t>
      </w:r>
      <w:r w:rsidRPr="007A6D29">
        <w:rPr>
          <w:rFonts w:ascii="Times New Roman" w:hAnsi="Times New Roman" w:cs="Times New Roman"/>
          <w:sz w:val="24"/>
          <w:szCs w:val="24"/>
        </w:rPr>
        <w:t xml:space="preserve">inscrita no CGC/MF sob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n.º 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............................, com sede à Rua ..............................., ..., ................., Sorriso – MT, neste ato representada pela sua Presidente, Sra. ......................................., inscrita no CPF sob o n.º .................e de acordo com a Lei Municipal n.º ..........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..........de ....., que reger-se-á pelas cláusulas e condições à seguir: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keepNext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PRIMEIRA - DO OBJETO: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Custear despesas para atender a Manutenção e Apoio aos Serviços Administrativos da Educação conforme levantamento de custos em anexo.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SEGUNDA - DO VALOR</w:t>
      </w:r>
      <w:r w:rsidRPr="007A6D29">
        <w:rPr>
          <w:rFonts w:ascii="Times New Roman" w:hAnsi="Times New Roman" w:cs="Times New Roman"/>
          <w:sz w:val="24"/>
          <w:szCs w:val="24"/>
        </w:rPr>
        <w:t>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O valor do presente Termo de Convênio é de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R$ 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......(..........................).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PARÁGRAFO ÚNICO: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A Prefeitura Municipal de Sorriso repassará à Associação de Pais e Mestres, até o dia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(...) de cada mês, o valor mensal de R$....... (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), em ...parcelas iguais e consecutivas.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TERCEIRA - DAS OBRIGAÇÕES</w:t>
      </w:r>
      <w:r w:rsidRPr="007A6D29">
        <w:rPr>
          <w:rFonts w:ascii="Times New Roman" w:hAnsi="Times New Roman" w:cs="Times New Roman"/>
          <w:sz w:val="24"/>
          <w:szCs w:val="24"/>
        </w:rPr>
        <w:t>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1 – SÃO OBRIGAÇÕES DA CONVENENTE: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repassar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a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CONVENIADA</w:t>
      </w:r>
      <w:r w:rsidRPr="007A6D29">
        <w:rPr>
          <w:rFonts w:ascii="Times New Roman" w:hAnsi="Times New Roman" w:cs="Times New Roman"/>
          <w:sz w:val="24"/>
          <w:szCs w:val="24"/>
        </w:rPr>
        <w:t>, os recursos financeiros correspondentes ao valor deste convênio, obedecendo ao Cronograma de Desembolso mensal;</w:t>
      </w:r>
    </w:p>
    <w:p w:rsidR="007A6D29" w:rsidRPr="007A6D29" w:rsidRDefault="007A6D29" w:rsidP="007A6D29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Aprovar, excepcionalmente, a alteração da programação da execução deste convênio, mediante proposta da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CONVENIADA</w:t>
      </w:r>
      <w:r w:rsidRPr="007A6D29">
        <w:rPr>
          <w:rFonts w:ascii="Times New Roman" w:hAnsi="Times New Roman" w:cs="Times New Roman"/>
          <w:sz w:val="24"/>
          <w:szCs w:val="24"/>
        </w:rPr>
        <w:t>, fundamentada em razões concretas que a justifique, formulada, no mínimo, 20 (vinte) dias antes do término de sua vigência;</w:t>
      </w:r>
    </w:p>
    <w:p w:rsidR="007A6D29" w:rsidRPr="007A6D29" w:rsidRDefault="007A6D29" w:rsidP="007A6D2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Fornecer a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CONVENIADA</w:t>
      </w:r>
      <w:r w:rsidRPr="007A6D29">
        <w:rPr>
          <w:rFonts w:ascii="Times New Roman" w:hAnsi="Times New Roman" w:cs="Times New Roman"/>
          <w:sz w:val="24"/>
          <w:szCs w:val="24"/>
        </w:rPr>
        <w:t>, normas e instruções para prestação de contas dos recursos do Convênio;</w:t>
      </w:r>
    </w:p>
    <w:p w:rsidR="007A6D29" w:rsidRPr="007A6D29" w:rsidRDefault="007A6D29" w:rsidP="007A6D2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Acompanhar e fiscalizar a execução do Termo de Convênio, observando se os recursos estão sendo aplicados na execução do objeto conveniado e de conformidade com o Plano de Trabalho;</w:t>
      </w:r>
    </w:p>
    <w:p w:rsidR="007A6D29" w:rsidRPr="007A6D29" w:rsidRDefault="007A6D29" w:rsidP="007A6D2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 Publicar o extrato do Termo de Convênio na Imprensa Oficial do Estado;</w:t>
      </w:r>
    </w:p>
    <w:p w:rsidR="007A6D29" w:rsidRPr="007A6D29" w:rsidRDefault="007A6D29" w:rsidP="007A6D2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Prorrogar de ofício a vigência do Convênio, quando houver atraso na liberação dos recursos, limitada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prorrogação ao exato período do atraso verificado;</w:t>
      </w:r>
    </w:p>
    <w:p w:rsidR="007A6D29" w:rsidRPr="007A6D29" w:rsidRDefault="007A6D29" w:rsidP="007A6D2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lastRenderedPageBreak/>
        <w:t xml:space="preserve">Analisar as prestações de contas final dos recursos aplicados na consecução do objeto deste Convênio, e; 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2 – SÃO OBRIGAÇÕES DA CONVENIADA</w:t>
      </w:r>
    </w:p>
    <w:p w:rsidR="007A6D29" w:rsidRPr="007A6D29" w:rsidRDefault="007A6D29" w:rsidP="007A6D29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Executar o objeto pactuado na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PRIMEIRA</w:t>
      </w:r>
      <w:r w:rsidRPr="007A6D29">
        <w:rPr>
          <w:rFonts w:ascii="Times New Roman" w:hAnsi="Times New Roman" w:cs="Times New Roman"/>
          <w:sz w:val="24"/>
          <w:szCs w:val="24"/>
        </w:rPr>
        <w:t>, de acordo com estimativa apresentada;</w:t>
      </w:r>
    </w:p>
    <w:p w:rsidR="007A6D29" w:rsidRPr="007A6D29" w:rsidRDefault="007A6D29" w:rsidP="007A6D29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Aplicar os recursos financeiros de que trata este convênio, na conformidade com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o cumprimento de seu objeto;</w:t>
      </w:r>
    </w:p>
    <w:p w:rsidR="007A6D29" w:rsidRPr="007A6D29" w:rsidRDefault="007A6D29" w:rsidP="007A6D29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Manter atualizada a escrituração contábil específica dos atos e fatos relativos à execução deste Convênio, para fins de fiscalização, de acompanhamento e de avaliação de resultados obtidos;</w:t>
      </w:r>
    </w:p>
    <w:p w:rsidR="007A6D29" w:rsidRPr="007A6D29" w:rsidRDefault="007A6D29" w:rsidP="007A6D29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Observar, na contratação dos serviços à execução do objeto deste convênio, os procedimentos licitatórios de que trata a Lei nº 8.666/93, inclusive os procedimentos definidos para os casos de dispensa e/ou inexigibilidade de licitação e as disposições relativas a contratos;</w:t>
      </w:r>
    </w:p>
    <w:p w:rsidR="007A6D29" w:rsidRPr="007A6D29" w:rsidRDefault="007A6D29" w:rsidP="007A6D29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Facilitar a supervisão e a fiscalização da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CONVENENTE</w:t>
      </w:r>
      <w:r w:rsidRPr="007A6D29">
        <w:rPr>
          <w:rFonts w:ascii="Times New Roman" w:hAnsi="Times New Roman" w:cs="Times New Roman"/>
          <w:sz w:val="24"/>
          <w:szCs w:val="24"/>
        </w:rPr>
        <w:t>, permitindo-lhe efetuar acompanhamento dos serviços, sempre que solicitado, as informações e os documentos relacionados com a execução do objeto deste Instrumento, especialmente no que se refere ao exame da documentação relativa à licitação e aos contratos.</w:t>
      </w:r>
    </w:p>
    <w:p w:rsidR="007A6D29" w:rsidRPr="007A6D29" w:rsidRDefault="007A6D29" w:rsidP="007A6D2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QUARTA - DA VIGÊNCIA</w:t>
      </w:r>
      <w:r w:rsidRPr="007A6D29">
        <w:rPr>
          <w:rFonts w:ascii="Times New Roman" w:hAnsi="Times New Roman" w:cs="Times New Roman"/>
          <w:sz w:val="24"/>
          <w:szCs w:val="24"/>
        </w:rPr>
        <w:t>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O prazo de vigência do presente Termo de Convênio é até o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dia 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.....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QUINTA - DA DOTAÇÃO ORÇAMENTÁRIA</w:t>
      </w:r>
      <w:r w:rsidRPr="007A6D29">
        <w:rPr>
          <w:rFonts w:ascii="Times New Roman" w:hAnsi="Times New Roman" w:cs="Times New Roman"/>
          <w:sz w:val="24"/>
          <w:szCs w:val="24"/>
        </w:rPr>
        <w:t>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As despesas decorrentes do presente Termo de Convênio de que trata a Cláusula Primeira, correrão por conta do Orçamento Programa Vigente, para o corrente Exercício a seguinte Dotação Orçamentária: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E90E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SEXTA - DAS ALTERAÇÕES:</w:t>
      </w:r>
    </w:p>
    <w:p w:rsidR="007A6D29" w:rsidRPr="007A6D29" w:rsidRDefault="007A6D29" w:rsidP="00E90E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Caso se faça necessárias alterações do presente Termo de Convênio, somente poderá ser alterado mediante Termo Aditivo a ser celebrado entre as partes.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SÉTIMA - DA PRESTAÇÃO DE CONTAS</w:t>
      </w:r>
      <w:r w:rsidRPr="007A6D29">
        <w:rPr>
          <w:rFonts w:ascii="Times New Roman" w:hAnsi="Times New Roman" w:cs="Times New Roman"/>
          <w:sz w:val="24"/>
          <w:szCs w:val="24"/>
        </w:rPr>
        <w:t>:</w:t>
      </w:r>
    </w:p>
    <w:p w:rsidR="007A6D29" w:rsidRPr="007A6D29" w:rsidRDefault="007A6D29" w:rsidP="00E90E36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A Prestação de Contas Final dos recursos financeiros transferidos pelo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CONVENENTE</w:t>
      </w:r>
      <w:r w:rsidRPr="007A6D29">
        <w:rPr>
          <w:rFonts w:ascii="Times New Roman" w:hAnsi="Times New Roman" w:cs="Times New Roman"/>
          <w:sz w:val="24"/>
          <w:szCs w:val="24"/>
        </w:rPr>
        <w:t>, dos recursos de contrapartida, quando existir, e os de rendimentos apurados em aplicações no mercado financeiro, será constituída das seguintes peças: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numPr>
          <w:ilvl w:val="0"/>
          <w:numId w:val="5"/>
        </w:numPr>
        <w:tabs>
          <w:tab w:val="left" w:pos="360"/>
          <w:tab w:val="left" w:pos="709"/>
          <w:tab w:val="left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Relatório de Cumprimento do Objeto;</w:t>
      </w:r>
    </w:p>
    <w:p w:rsidR="007A6D29" w:rsidRPr="007A6D29" w:rsidRDefault="007A6D29" w:rsidP="007A6D29">
      <w:pPr>
        <w:numPr>
          <w:ilvl w:val="0"/>
          <w:numId w:val="5"/>
        </w:numPr>
        <w:tabs>
          <w:tab w:val="left" w:pos="360"/>
          <w:tab w:val="left" w:pos="709"/>
          <w:tab w:val="left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Plano de Trabalho;</w:t>
      </w:r>
    </w:p>
    <w:p w:rsidR="007A6D29" w:rsidRPr="007A6D29" w:rsidRDefault="007A6D29" w:rsidP="007A6D29">
      <w:pPr>
        <w:numPr>
          <w:ilvl w:val="0"/>
          <w:numId w:val="5"/>
        </w:numPr>
        <w:tabs>
          <w:tab w:val="left" w:pos="360"/>
          <w:tab w:val="left" w:pos="709"/>
          <w:tab w:val="left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Cópia do Termo de Convênio e Termos Aditivos se houver;</w:t>
      </w:r>
    </w:p>
    <w:p w:rsidR="007A6D29" w:rsidRPr="007A6D29" w:rsidRDefault="007A6D29" w:rsidP="007A6D29">
      <w:pPr>
        <w:numPr>
          <w:ilvl w:val="0"/>
          <w:numId w:val="5"/>
        </w:numPr>
        <w:tabs>
          <w:tab w:val="left" w:pos="360"/>
          <w:tab w:val="left" w:pos="709"/>
          <w:tab w:val="left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Relação de pagamentos efetuados;</w:t>
      </w:r>
    </w:p>
    <w:p w:rsidR="007A6D29" w:rsidRPr="007A6D29" w:rsidRDefault="007A6D29" w:rsidP="007A6D29">
      <w:pPr>
        <w:numPr>
          <w:ilvl w:val="0"/>
          <w:numId w:val="5"/>
        </w:numPr>
        <w:tabs>
          <w:tab w:val="left" w:pos="360"/>
          <w:tab w:val="left" w:pos="709"/>
          <w:tab w:val="left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Declaração de que o recurso foi aplicado conforme Plano de Trabalho;</w:t>
      </w:r>
    </w:p>
    <w:p w:rsidR="007A6D29" w:rsidRPr="007A6D29" w:rsidRDefault="007A6D29" w:rsidP="007A6D29">
      <w:pPr>
        <w:numPr>
          <w:ilvl w:val="0"/>
          <w:numId w:val="5"/>
        </w:numPr>
        <w:tabs>
          <w:tab w:val="left" w:pos="360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Extrato da conta bancária específica do período de recebimento dos recursos até o último pagamento efetuado, contendo toda a movimentação dos recursos, e conciliação bancária, se couber.</w:t>
      </w:r>
    </w:p>
    <w:p w:rsidR="007A6D29" w:rsidRPr="007A6D29" w:rsidRDefault="007A6D29" w:rsidP="007A6D29">
      <w:pPr>
        <w:numPr>
          <w:ilvl w:val="0"/>
          <w:numId w:val="5"/>
        </w:numPr>
        <w:tabs>
          <w:tab w:val="left" w:pos="360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Comprovante de recolhimento do saldo de recursos se for o caso, à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conta 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..., Agência ...... –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Banco 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.......... – Sorriso – MT.</w:t>
      </w:r>
    </w:p>
    <w:p w:rsidR="007A6D29" w:rsidRPr="007A6D29" w:rsidRDefault="007A6D29" w:rsidP="007A6D29">
      <w:pPr>
        <w:numPr>
          <w:ilvl w:val="0"/>
          <w:numId w:val="5"/>
        </w:numPr>
        <w:tabs>
          <w:tab w:val="left" w:pos="360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Cópia do termo de aceitação definitiva dos serviços realizados.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SUBCLÁUSULA PRIMEIRA - </w:t>
      </w:r>
      <w:r w:rsidRPr="007A6D29">
        <w:rPr>
          <w:rFonts w:ascii="Times New Roman" w:hAnsi="Times New Roman" w:cs="Times New Roman"/>
          <w:sz w:val="24"/>
          <w:szCs w:val="24"/>
        </w:rPr>
        <w:t>A prestação de contas será conforme liberação do recurso, sendo a primeira 30 (trinta) dias após a liberação e as próximas no prazo de 30 (trinta) dias da liberação das parcelas sendo até o final Convênio, conforme modelos de formulários fornecidos pela Prefeitura Municipal.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SUBCLÁUSULA SEGUNDA - </w:t>
      </w:r>
      <w:r w:rsidRPr="007A6D29">
        <w:rPr>
          <w:rFonts w:ascii="Times New Roman" w:hAnsi="Times New Roman" w:cs="Times New Roman"/>
          <w:sz w:val="24"/>
          <w:szCs w:val="24"/>
        </w:rPr>
        <w:t xml:space="preserve">A prestação de contas final deverá ser encaminhada à Concedente, até o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dia 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de ........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.....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OITAVA -</w:t>
      </w:r>
      <w:r w:rsidRPr="007A6D29">
        <w:rPr>
          <w:rFonts w:ascii="Times New Roman" w:hAnsi="Times New Roman" w:cs="Times New Roman"/>
          <w:sz w:val="24"/>
          <w:szCs w:val="24"/>
        </w:rPr>
        <w:t xml:space="preserve">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DA RESTITUIÇÃO DE RECURSOS:</w:t>
      </w:r>
    </w:p>
    <w:p w:rsidR="007A6D29" w:rsidRPr="007A6D29" w:rsidRDefault="007A6D29" w:rsidP="007A6D29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Quando da conclusão do objeto pactuado, da denúncia, da rescisão ou da extinção deste instrumento, a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CONVENIADA</w:t>
      </w:r>
      <w:r w:rsidRPr="007A6D29">
        <w:rPr>
          <w:rFonts w:ascii="Times New Roman" w:hAnsi="Times New Roman" w:cs="Times New Roman"/>
          <w:sz w:val="24"/>
          <w:szCs w:val="24"/>
        </w:rPr>
        <w:t xml:space="preserve">, no prazo improrrogável de 30 (trinta) dias contados da ocorrência do evento, sob pena da imediata instauração de tomada de contas especial do responsável, é obrigado a recolher à CONTA DO TESOURO MUNICIPAL, mantida no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Banco 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.........., sob nº........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Agência 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..., Sorriso – MT, em nome da Prefeitura Municipal de Sorriso, com a utilização da Guia de Depósito comum do Banco.............., identificando o nome do depositante e o nº de que trata este Convênio, encaminhando cópia deste ao Órgão Concedente;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numPr>
          <w:ilvl w:val="0"/>
          <w:numId w:val="6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O eventual saldo remanescente dos recursos financeiros repassados, informando o número e a data do Convênio;</w:t>
      </w:r>
    </w:p>
    <w:p w:rsidR="007A6D29" w:rsidRPr="007A6D29" w:rsidRDefault="007A6D29" w:rsidP="007A6D29">
      <w:pPr>
        <w:numPr>
          <w:ilvl w:val="0"/>
          <w:numId w:val="6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O valor total transferido atualizado monetariamente, acrescido de juros legais, nos mesmos critérios e na forma da legislação aplicável aos débitos para com a Fazenda Nacional, a partir da data de recebimento, nos seguintes casos:</w:t>
      </w:r>
    </w:p>
    <w:p w:rsidR="007A6D29" w:rsidRPr="007A6D29" w:rsidRDefault="007A6D29" w:rsidP="007A6D29">
      <w:pPr>
        <w:numPr>
          <w:ilvl w:val="0"/>
          <w:numId w:val="7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não for executado o objeto da avença;</w:t>
      </w:r>
    </w:p>
    <w:p w:rsidR="007A6D29" w:rsidRPr="007A6D29" w:rsidRDefault="007A6D29" w:rsidP="007A6D29">
      <w:pPr>
        <w:numPr>
          <w:ilvl w:val="0"/>
          <w:numId w:val="7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não for apresentada, no prazo exigido, a prestação de contas final ou, eventualmente, quando exigida, a prestação de contas parcial; e</w:t>
      </w:r>
    </w:p>
    <w:p w:rsidR="007A6D29" w:rsidRPr="007A6D29" w:rsidRDefault="007A6D29" w:rsidP="007A6D29">
      <w:pPr>
        <w:numPr>
          <w:ilvl w:val="0"/>
          <w:numId w:val="7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os recursos forem utilizados em finalidade diversa da estabelecida neste Convênio.</w:t>
      </w:r>
    </w:p>
    <w:p w:rsidR="007A6D29" w:rsidRPr="007A6D29" w:rsidRDefault="007A6D29" w:rsidP="007A6D29">
      <w:pPr>
        <w:numPr>
          <w:ilvl w:val="0"/>
          <w:numId w:val="6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valor correspondente às despesas comprovadas com documentos inidôneos ou impugnados, atualizado monetariamente e acrescido de juros legais; e</w:t>
      </w:r>
    </w:p>
    <w:p w:rsidR="007A6D29" w:rsidRPr="007A6D29" w:rsidRDefault="007A6D29" w:rsidP="007A6D29">
      <w:pPr>
        <w:numPr>
          <w:ilvl w:val="0"/>
          <w:numId w:val="6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valor correspondente aos rendimentos de aplicação no mercado financeiro, referente ao período compreendido entre a liberação do recurso e sua utilização, quando não comprovar o seu emprego na consecução do objeto, ou ainda que não tenha sido feita aplicação.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CLAUSULA NONA – DAS PROIBIÇÕES</w:t>
      </w:r>
      <w:r w:rsidRPr="007A6D29">
        <w:rPr>
          <w:rFonts w:ascii="Times New Roman" w:hAnsi="Times New Roman" w:cs="Times New Roman"/>
          <w:sz w:val="24"/>
          <w:szCs w:val="24"/>
        </w:rPr>
        <w:t>: É vedada a utilização dos recursos deste Convênio, para execução de despesas:</w:t>
      </w:r>
    </w:p>
    <w:p w:rsidR="007A6D29" w:rsidRPr="007A6D29" w:rsidRDefault="007A6D29" w:rsidP="007A6D29">
      <w:pPr>
        <w:numPr>
          <w:ilvl w:val="0"/>
          <w:numId w:val="2"/>
        </w:numPr>
        <w:tabs>
          <w:tab w:val="left" w:pos="709"/>
          <w:tab w:val="left" w:pos="78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pagamento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referentes a remuneração com pessoal;</w:t>
      </w:r>
    </w:p>
    <w:p w:rsidR="007A6D29" w:rsidRPr="007A6D29" w:rsidRDefault="007A6D29" w:rsidP="007A6D29">
      <w:pPr>
        <w:numPr>
          <w:ilvl w:val="0"/>
          <w:numId w:val="2"/>
        </w:numPr>
        <w:tabs>
          <w:tab w:val="left" w:pos="709"/>
          <w:tab w:val="left" w:pos="78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título de taxa de administração, de gerenciamento ou similar;</w:t>
      </w:r>
    </w:p>
    <w:p w:rsidR="007A6D29" w:rsidRPr="007A6D29" w:rsidRDefault="007A6D29" w:rsidP="007A6D29">
      <w:pPr>
        <w:numPr>
          <w:ilvl w:val="0"/>
          <w:numId w:val="2"/>
        </w:numPr>
        <w:tabs>
          <w:tab w:val="left" w:pos="709"/>
          <w:tab w:val="left" w:pos="78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com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finalidades diferentes da estabelecida neste Convênio, ainda  que  em caráter de emergência.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DÉCIMA</w:t>
      </w:r>
      <w:proofErr w:type="gramStart"/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7A6D29">
        <w:rPr>
          <w:rFonts w:ascii="Times New Roman" w:hAnsi="Times New Roman" w:cs="Times New Roman"/>
          <w:b/>
          <w:bCs/>
          <w:sz w:val="24"/>
          <w:szCs w:val="24"/>
        </w:rPr>
        <w:t>– DA DENÚNCIA E DA RESCISÃO</w:t>
      </w:r>
      <w:r w:rsidRPr="007A6D2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Este convênio poderá ser rescindido de comum acordo entre os partícipes ou denunciado, mediante notificação escrita, com antecedência mínima de 30 (trinta) dias, ou a qualquer tempo, e rescindido de pleno direito, independente de interpelação judicial ou extrajudicial, por descumprimento das normas estabelecidas na legislação vigente, por inadimplemento de </w:t>
      </w:r>
      <w:r w:rsidRPr="007A6D29">
        <w:rPr>
          <w:rFonts w:ascii="Times New Roman" w:hAnsi="Times New Roman" w:cs="Times New Roman"/>
          <w:sz w:val="24"/>
          <w:szCs w:val="24"/>
        </w:rPr>
        <w:lastRenderedPageBreak/>
        <w:t xml:space="preserve">quaisquer de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sua cláusulas ou condições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, ou pela superveniência de norma legal ou de fato que torne material ou formalmente inexecutável, sem quaisquer ônus advindos dessa medida, imputando-se às partes as responsabilidades das obrigações decorrentes do prazo em que tenha vigido e creditando –se - lhes os benefícios adquiridos no mesmo período.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SUBCLÁUSULA ÚNICA: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Constitui motivo para rescisão deste Convênio, independentemente do instrumento de sua formalização, o inadimplemento de quaisquer das cláusulas pactuadas, particularmente quando constatadas as seguintes situações:</w:t>
      </w:r>
    </w:p>
    <w:p w:rsidR="007A6D29" w:rsidRPr="007A6D29" w:rsidRDefault="007A6D29" w:rsidP="007A6D29">
      <w:pPr>
        <w:numPr>
          <w:ilvl w:val="0"/>
          <w:numId w:val="8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utilização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dos recursos em desacordo com o objeto do presente convênio;</w:t>
      </w:r>
    </w:p>
    <w:p w:rsidR="007A6D29" w:rsidRPr="007A6D29" w:rsidRDefault="007A6D29" w:rsidP="007A6D29">
      <w:pPr>
        <w:numPr>
          <w:ilvl w:val="0"/>
          <w:numId w:val="8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constatação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de irregularidade de natureza grave, no decorrer da fiscalização ou auditorias: e</w:t>
      </w:r>
    </w:p>
    <w:p w:rsidR="007A6D29" w:rsidRPr="007A6D29" w:rsidRDefault="007A6D29" w:rsidP="007A6D29">
      <w:pPr>
        <w:numPr>
          <w:ilvl w:val="0"/>
          <w:numId w:val="8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falta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de apresentação da Prestação de Contas Final, ou de prestação de contas parciais, no prazo estabelecido.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DÉCIMA PRIMEIRA – DA PUBLICAÇÃO: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A publicação do extrato deste convênio ou de seus aditamentos no Diário Oficial do Estado, que é indispensável para sua eficácia, será providenciada pelo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CONVENENTE</w:t>
      </w:r>
      <w:r w:rsidRPr="007A6D29">
        <w:rPr>
          <w:rFonts w:ascii="Times New Roman" w:hAnsi="Times New Roman" w:cs="Times New Roman"/>
          <w:sz w:val="24"/>
          <w:szCs w:val="24"/>
        </w:rPr>
        <w:t>, obedecendo às mesmas normas estabelecidas pelos Órgãos do Governo Federal.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DÉCIMA SEGUNDA - DO FORO: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As partes elegem de comum acordo o foro da Comarca de Sorriso - MT, para dirimirem quaisquer dúvidas a respeito do presente instrumento, renunciando-se a outro por mais privilegiado que seja ou pareça, comprometendo-se o fiel cumprimento por si e seus sucessores legais.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E assim, por estarem justos e comprometidos, firmam o presente Termo de Convênio em 03 (três) vias de igual teor e forma, na presença de 02 (duas) testemunhas para que surta seus legais efeitos.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82E9C">
        <w:rPr>
          <w:rFonts w:ascii="Times New Roman" w:hAnsi="Times New Roman" w:cs="Times New Roman"/>
          <w:b/>
          <w:bCs/>
          <w:sz w:val="24"/>
          <w:szCs w:val="24"/>
        </w:rPr>
        <w:t>REFEITURA MUNICIPAL DE SORRISO, ESTADO DE MATO GROSSO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7A6D29">
        <w:rPr>
          <w:rFonts w:ascii="Times New Roman" w:hAnsi="Times New Roman" w:cs="Times New Roman"/>
          <w:b/>
          <w:bCs/>
          <w:sz w:val="24"/>
          <w:szCs w:val="24"/>
        </w:rPr>
        <w:t>EM ...</w:t>
      </w:r>
      <w:proofErr w:type="gramEnd"/>
      <w:r w:rsidRPr="007A6D29">
        <w:rPr>
          <w:rFonts w:ascii="Times New Roman" w:hAnsi="Times New Roman" w:cs="Times New Roman"/>
          <w:b/>
          <w:bCs/>
          <w:sz w:val="24"/>
          <w:szCs w:val="24"/>
        </w:rPr>
        <w:t>DE .......DE......</w:t>
      </w:r>
    </w:p>
    <w:p w:rsid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E36" w:rsidRPr="007A6D29" w:rsidRDefault="00E90E36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613" w:type="dxa"/>
        <w:tblLayout w:type="fixed"/>
        <w:tblLook w:val="0000"/>
      </w:tblPr>
      <w:tblGrid>
        <w:gridCol w:w="8613"/>
      </w:tblGrid>
      <w:tr w:rsidR="007A6D29" w:rsidRPr="007A6D29"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</w:tcPr>
          <w:p w:rsidR="007A6D29" w:rsidRPr="007A6D29" w:rsidRDefault="007A6D29" w:rsidP="007A6D29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PREFEITURA MUNICIPAL DE SORRISO</w:t>
            </w:r>
          </w:p>
          <w:p w:rsidR="007A6D29" w:rsidRPr="007A6D29" w:rsidRDefault="007A6D29" w:rsidP="007A6D29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29">
              <w:rPr>
                <w:rFonts w:ascii="Times New Roman" w:hAnsi="Times New Roman" w:cs="Times New Roman"/>
                <w:sz w:val="24"/>
                <w:szCs w:val="24"/>
              </w:rPr>
              <w:t xml:space="preserve">           CONVENENTE</w:t>
            </w:r>
          </w:p>
        </w:tc>
      </w:tr>
    </w:tbl>
    <w:p w:rsidR="00E90E36" w:rsidRDefault="00E90E36" w:rsidP="007A6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E36" w:rsidRPr="007A6D29" w:rsidRDefault="00E90E36" w:rsidP="007A6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APM – ASSOC. DE PAIS E MESTRES</w:t>
      </w:r>
    </w:p>
    <w:p w:rsidR="007A6D29" w:rsidRP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CONVENIADA</w:t>
      </w:r>
    </w:p>
    <w:p w:rsidR="007A6D29" w:rsidRP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-142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TESTEMUNHAS:</w:t>
      </w:r>
    </w:p>
    <w:p w:rsidR="007A6D29" w:rsidRP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A6D29" w:rsidRP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7C" w:rsidRDefault="007A6D29" w:rsidP="0007289B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07289B">
        <w:rPr>
          <w:rFonts w:ascii="Times New Roman" w:hAnsi="Times New Roman" w:cs="Times New Roman"/>
          <w:sz w:val="24"/>
          <w:szCs w:val="24"/>
        </w:rPr>
        <w:t>.</w:t>
      </w:r>
    </w:p>
    <w:sectPr w:rsidR="00F8677C" w:rsidSect="00F8677C">
      <w:pgSz w:w="11906" w:h="16838"/>
      <w:pgMar w:top="2552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lef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lef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left"/>
      <w:pPr>
        <w:ind w:left="6546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ind w:left="1211" w:hanging="360"/>
      </w:pPr>
    </w:lvl>
  </w:abstractNum>
  <w:abstractNum w:abstractNumId="4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8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D29"/>
    <w:rsid w:val="00004B91"/>
    <w:rsid w:val="0007289B"/>
    <w:rsid w:val="00093BE4"/>
    <w:rsid w:val="000C0F6D"/>
    <w:rsid w:val="002173E9"/>
    <w:rsid w:val="0023421C"/>
    <w:rsid w:val="002F37A9"/>
    <w:rsid w:val="00417A58"/>
    <w:rsid w:val="004E12E3"/>
    <w:rsid w:val="00554FFE"/>
    <w:rsid w:val="00712BBD"/>
    <w:rsid w:val="0074499C"/>
    <w:rsid w:val="00782E9C"/>
    <w:rsid w:val="007A6D29"/>
    <w:rsid w:val="0080170D"/>
    <w:rsid w:val="00804297"/>
    <w:rsid w:val="008E55D6"/>
    <w:rsid w:val="009110AE"/>
    <w:rsid w:val="00922CF1"/>
    <w:rsid w:val="009B06FA"/>
    <w:rsid w:val="00B95F29"/>
    <w:rsid w:val="00C5781E"/>
    <w:rsid w:val="00C9390F"/>
    <w:rsid w:val="00CA0307"/>
    <w:rsid w:val="00D3732B"/>
    <w:rsid w:val="00D4270D"/>
    <w:rsid w:val="00D62AC5"/>
    <w:rsid w:val="00D7570F"/>
    <w:rsid w:val="00DD4166"/>
    <w:rsid w:val="00E443A6"/>
    <w:rsid w:val="00E5317A"/>
    <w:rsid w:val="00E90E36"/>
    <w:rsid w:val="00E96EB0"/>
    <w:rsid w:val="00EE0DEC"/>
    <w:rsid w:val="00F42DA9"/>
    <w:rsid w:val="00F4431F"/>
    <w:rsid w:val="00F8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paragraph" w:styleId="Ttulo1">
    <w:name w:val="heading 1"/>
    <w:basedOn w:val="Normal"/>
    <w:next w:val="Normal"/>
    <w:link w:val="Ttulo1Char"/>
    <w:uiPriority w:val="99"/>
    <w:qFormat/>
    <w:rsid w:val="007A6D29"/>
    <w:pPr>
      <w:autoSpaceDE w:val="0"/>
      <w:autoSpaceDN w:val="0"/>
      <w:adjustRightInd w:val="0"/>
      <w:spacing w:after="0" w:line="240" w:lineRule="auto"/>
      <w:ind w:firstLine="2835"/>
      <w:jc w:val="both"/>
      <w:outlineLvl w:val="0"/>
    </w:pPr>
    <w:rPr>
      <w:rFonts w:ascii="Arial" w:hAnsi="Arial" w:cs="Arial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7A6D29"/>
    <w:pPr>
      <w:autoSpaceDE w:val="0"/>
      <w:autoSpaceDN w:val="0"/>
      <w:adjustRightInd w:val="0"/>
      <w:spacing w:after="0" w:line="240" w:lineRule="auto"/>
      <w:ind w:left="2835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A6D29"/>
    <w:pPr>
      <w:autoSpaceDE w:val="0"/>
      <w:autoSpaceDN w:val="0"/>
      <w:adjustRightInd w:val="0"/>
      <w:spacing w:after="0" w:line="240" w:lineRule="auto"/>
      <w:ind w:left="2835"/>
      <w:jc w:val="both"/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A6D29"/>
    <w:rPr>
      <w:rFonts w:ascii="Arial" w:hAnsi="Arial" w:cs="Arial"/>
      <w:b/>
      <w:bCs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rsid w:val="007A6D29"/>
    <w:rPr>
      <w:rFonts w:ascii="Arial" w:hAnsi="Arial" w:cs="Arial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rsid w:val="007A6D29"/>
    <w:rPr>
      <w:rFonts w:ascii="Arial" w:hAnsi="Arial" w:cs="Arial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7A6D2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6D2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7A6D2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A6D2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7A6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7A6D2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7A6D29"/>
    <w:rPr>
      <w:rFonts w:ascii="Arial" w:hAnsi="Arial" w:cs="Arial"/>
      <w:sz w:val="28"/>
      <w:szCs w:val="28"/>
    </w:rPr>
  </w:style>
  <w:style w:type="paragraph" w:styleId="Corpodetexto3">
    <w:name w:val="Body Text 3"/>
    <w:basedOn w:val="Normal"/>
    <w:link w:val="Corpodetexto3Char"/>
    <w:uiPriority w:val="99"/>
    <w:rsid w:val="007A6D2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A6D29"/>
    <w:rPr>
      <w:rFonts w:ascii="Arial" w:hAnsi="Arial" w:cs="Arial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7A6D2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6D29"/>
    <w:rPr>
      <w:rFonts w:ascii="Arial" w:hAnsi="Arial" w:cs="Arial"/>
      <w:sz w:val="24"/>
      <w:szCs w:val="24"/>
    </w:rPr>
  </w:style>
  <w:style w:type="paragraph" w:customStyle="1" w:styleId="p4">
    <w:name w:val="p4"/>
    <w:basedOn w:val="Normal"/>
    <w:rsid w:val="00B95F2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B95F2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95F29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B95F2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2022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4</cp:revision>
  <cp:lastPrinted>2015-02-06T11:41:00Z</cp:lastPrinted>
  <dcterms:created xsi:type="dcterms:W3CDTF">2015-02-06T14:41:00Z</dcterms:created>
  <dcterms:modified xsi:type="dcterms:W3CDTF">2015-02-10T11:03:00Z</dcterms:modified>
</cp:coreProperties>
</file>