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07" w:rsidRPr="00236B87" w:rsidRDefault="00A04507" w:rsidP="00FE1A6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B87">
        <w:rPr>
          <w:rFonts w:ascii="Times New Roman" w:hAnsi="Times New Roman" w:cs="Times New Roman"/>
          <w:b/>
          <w:bCs/>
          <w:sz w:val="24"/>
          <w:szCs w:val="24"/>
        </w:rPr>
        <w:t>PROJETO DE LEI Nº 00</w:t>
      </w:r>
      <w:r w:rsidR="002B6CB6" w:rsidRPr="00236B8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36B87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A04507" w:rsidRPr="00236B87" w:rsidRDefault="00A04507" w:rsidP="00FE1A6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4507" w:rsidRPr="00236B87" w:rsidRDefault="00FE1A6C" w:rsidP="00FE1A6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6B87">
        <w:rPr>
          <w:rFonts w:ascii="Times New Roman" w:hAnsi="Times New Roman" w:cs="Times New Roman"/>
          <w:bCs/>
          <w:sz w:val="24"/>
          <w:szCs w:val="24"/>
        </w:rPr>
        <w:t>Data: 19 de fevereiro de 2015.</w:t>
      </w:r>
    </w:p>
    <w:p w:rsidR="00A04507" w:rsidRPr="00236B87" w:rsidRDefault="00A04507" w:rsidP="00FE1A6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4507" w:rsidRPr="00236B87" w:rsidRDefault="00A04507" w:rsidP="00FE1A6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6B87">
        <w:rPr>
          <w:rFonts w:ascii="Times New Roman" w:hAnsi="Times New Roman" w:cs="Times New Roman"/>
          <w:bCs/>
          <w:sz w:val="24"/>
          <w:szCs w:val="24"/>
        </w:rPr>
        <w:t xml:space="preserve">Dispõe sobre a verba de natureza indenizatória pelo Exercício da Atividade Parlamentar no âmbito do Poder Legislativo Municipal e dá outras providências. </w:t>
      </w:r>
    </w:p>
    <w:p w:rsidR="00A04507" w:rsidRPr="00236B87" w:rsidRDefault="00A04507" w:rsidP="00FE1A6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4507" w:rsidRPr="00236B87" w:rsidRDefault="00172AD0" w:rsidP="00FE1A6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36B87">
        <w:rPr>
          <w:rFonts w:ascii="Times New Roman" w:hAnsi="Times New Roman" w:cs="Times New Roman"/>
          <w:b/>
          <w:sz w:val="24"/>
          <w:szCs w:val="24"/>
        </w:rPr>
        <w:t>VEREADORES ABAIXO ASSINADOS</w:t>
      </w:r>
      <w:r w:rsidRPr="00236B87">
        <w:rPr>
          <w:rFonts w:ascii="Times New Roman" w:hAnsi="Times New Roman" w:cs="Times New Roman"/>
          <w:sz w:val="24"/>
          <w:szCs w:val="24"/>
        </w:rPr>
        <w:t>,</w:t>
      </w:r>
      <w:r w:rsidR="00F60AD9" w:rsidRPr="00236B87">
        <w:rPr>
          <w:rFonts w:ascii="Times New Roman" w:hAnsi="Times New Roman" w:cs="Times New Roman"/>
          <w:sz w:val="24"/>
          <w:szCs w:val="24"/>
        </w:rPr>
        <w:t xml:space="preserve"> </w:t>
      </w:r>
      <w:r w:rsidR="00A04507" w:rsidRPr="00236B87">
        <w:rPr>
          <w:rFonts w:ascii="Times New Roman" w:hAnsi="Times New Roman" w:cs="Times New Roman"/>
          <w:sz w:val="24"/>
          <w:szCs w:val="24"/>
        </w:rPr>
        <w:t>com assento nesta Casa de Leis, com fulcro no artigo 108 do Regimento Interno, encaminha</w:t>
      </w:r>
      <w:r w:rsidR="005B07CE">
        <w:rPr>
          <w:rFonts w:ascii="Times New Roman" w:hAnsi="Times New Roman" w:cs="Times New Roman"/>
          <w:sz w:val="24"/>
          <w:szCs w:val="24"/>
        </w:rPr>
        <w:t>m</w:t>
      </w:r>
      <w:r w:rsidR="00A04507" w:rsidRPr="00236B87">
        <w:rPr>
          <w:rFonts w:ascii="Times New Roman" w:hAnsi="Times New Roman" w:cs="Times New Roman"/>
          <w:sz w:val="24"/>
          <w:szCs w:val="24"/>
        </w:rPr>
        <w:t xml:space="preserve"> para deliberação do soberano Plenário, o seguinte Projeto de Lei:</w:t>
      </w:r>
    </w:p>
    <w:p w:rsidR="00A04507" w:rsidRPr="00236B87" w:rsidRDefault="00A04507" w:rsidP="00FE1A6C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F35" w:rsidRPr="00236B87" w:rsidRDefault="005D24BB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6B87">
        <w:rPr>
          <w:rFonts w:ascii="Times New Roman" w:hAnsi="Times New Roman" w:cs="Times New Roman"/>
          <w:b/>
          <w:sz w:val="24"/>
          <w:szCs w:val="24"/>
        </w:rPr>
        <w:t>Art. 1º</w:t>
      </w:r>
      <w:r w:rsidRPr="00236B87">
        <w:rPr>
          <w:rFonts w:ascii="Times New Roman" w:hAnsi="Times New Roman" w:cs="Times New Roman"/>
          <w:sz w:val="24"/>
          <w:szCs w:val="24"/>
        </w:rPr>
        <w:t xml:space="preserve"> Fica instituída na Câmara Municipal de Sorriso, Estado de Mato Grosso, a verba de natureza indenizatória para os vereadores, pelo exercício da atividade parlamentar, no valor de R$ 3.900,00 (três mil e novecentos reais), nos termos do Artigo 37, §1</w:t>
      </w:r>
      <w:r w:rsidR="00FE1A6C" w:rsidRPr="00236B87">
        <w:rPr>
          <w:rFonts w:ascii="Times New Roman" w:hAnsi="Times New Roman" w:cs="Times New Roman"/>
          <w:sz w:val="24"/>
          <w:szCs w:val="24"/>
        </w:rPr>
        <w:t>1, da Constituição Federal.</w:t>
      </w:r>
    </w:p>
    <w:p w:rsidR="00FE1A6C" w:rsidRPr="00236B87" w:rsidRDefault="00FE1A6C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24BB" w:rsidRPr="00236B87" w:rsidRDefault="005D24BB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6B8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04507" w:rsidRPr="00236B87">
        <w:rPr>
          <w:rFonts w:ascii="Times New Roman" w:hAnsi="Times New Roman" w:cs="Times New Roman"/>
          <w:b/>
          <w:sz w:val="24"/>
          <w:szCs w:val="24"/>
        </w:rPr>
        <w:t>2</w:t>
      </w:r>
      <w:r w:rsidRPr="00236B87">
        <w:rPr>
          <w:rFonts w:ascii="Times New Roman" w:hAnsi="Times New Roman" w:cs="Times New Roman"/>
          <w:b/>
          <w:sz w:val="24"/>
          <w:szCs w:val="24"/>
        </w:rPr>
        <w:t>º</w:t>
      </w:r>
      <w:r w:rsidRPr="00236B87">
        <w:rPr>
          <w:rFonts w:ascii="Times New Roman" w:hAnsi="Times New Roman" w:cs="Times New Roman"/>
          <w:sz w:val="24"/>
          <w:szCs w:val="24"/>
        </w:rPr>
        <w:t xml:space="preserve"> A verba de que trata o Caput do Artigo 1°, será paga mensalmente aos Vereadores, no último dia útil do mês, através de depósito ou transferência bancária nas respectivas contas correntes dos titulares ou cheque ao porta</w:t>
      </w:r>
      <w:r w:rsidR="00FE1A6C" w:rsidRPr="00236B87">
        <w:rPr>
          <w:rFonts w:ascii="Times New Roman" w:hAnsi="Times New Roman" w:cs="Times New Roman"/>
          <w:sz w:val="24"/>
          <w:szCs w:val="24"/>
        </w:rPr>
        <w:t>dor.</w:t>
      </w:r>
    </w:p>
    <w:p w:rsidR="00FE1A6C" w:rsidRPr="00236B87" w:rsidRDefault="00FE1A6C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24BB" w:rsidRPr="00236B87" w:rsidRDefault="005D24BB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6B8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04507" w:rsidRPr="00236B87">
        <w:rPr>
          <w:rFonts w:ascii="Times New Roman" w:hAnsi="Times New Roman" w:cs="Times New Roman"/>
          <w:b/>
          <w:sz w:val="24"/>
          <w:szCs w:val="24"/>
        </w:rPr>
        <w:t>3</w:t>
      </w:r>
      <w:r w:rsidRPr="00236B87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236B87">
        <w:rPr>
          <w:rFonts w:ascii="Times New Roman" w:hAnsi="Times New Roman" w:cs="Times New Roman"/>
          <w:sz w:val="24"/>
          <w:szCs w:val="24"/>
        </w:rPr>
        <w:t>As despesas decorrentes da execução desta Lei correrão à conta das dotações pró</w:t>
      </w:r>
      <w:r w:rsidR="00FE1A6C" w:rsidRPr="00236B87">
        <w:rPr>
          <w:rFonts w:ascii="Times New Roman" w:hAnsi="Times New Roman" w:cs="Times New Roman"/>
          <w:sz w:val="24"/>
          <w:szCs w:val="24"/>
        </w:rPr>
        <w:t>prias consignadas no orçamento.</w:t>
      </w:r>
    </w:p>
    <w:p w:rsidR="00FE1A6C" w:rsidRPr="00236B87" w:rsidRDefault="00FE1A6C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24BB" w:rsidRPr="00236B87" w:rsidRDefault="005D24BB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6B8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04507" w:rsidRPr="00236B87">
        <w:rPr>
          <w:rFonts w:ascii="Times New Roman" w:hAnsi="Times New Roman" w:cs="Times New Roman"/>
          <w:b/>
          <w:sz w:val="24"/>
          <w:szCs w:val="24"/>
        </w:rPr>
        <w:t>4</w:t>
      </w:r>
      <w:r w:rsidRPr="00236B87">
        <w:rPr>
          <w:rFonts w:ascii="Times New Roman" w:hAnsi="Times New Roman" w:cs="Times New Roman"/>
          <w:b/>
          <w:sz w:val="24"/>
          <w:szCs w:val="24"/>
        </w:rPr>
        <w:t>º</w:t>
      </w:r>
      <w:r w:rsidRPr="00236B87">
        <w:rPr>
          <w:rFonts w:ascii="Times New Roman" w:hAnsi="Times New Roman" w:cs="Times New Roman"/>
          <w:sz w:val="24"/>
          <w:szCs w:val="24"/>
        </w:rPr>
        <w:t xml:space="preserve"> O valor pago a título de verba indenizatória, consid</w:t>
      </w:r>
      <w:r w:rsidR="005B07CE">
        <w:rPr>
          <w:rFonts w:ascii="Times New Roman" w:hAnsi="Times New Roman" w:cs="Times New Roman"/>
          <w:sz w:val="24"/>
          <w:szCs w:val="24"/>
        </w:rPr>
        <w:t>erando o previsto no Art. 1º,</w:t>
      </w:r>
      <w:r w:rsidRPr="00236B87">
        <w:rPr>
          <w:rFonts w:ascii="Times New Roman" w:hAnsi="Times New Roman" w:cs="Times New Roman"/>
          <w:sz w:val="24"/>
          <w:szCs w:val="24"/>
        </w:rPr>
        <w:t xml:space="preserve"> </w:t>
      </w:r>
      <w:r w:rsidR="00964A64" w:rsidRPr="00236B87">
        <w:rPr>
          <w:rFonts w:ascii="Times New Roman" w:hAnsi="Times New Roman" w:cs="Times New Roman"/>
          <w:sz w:val="24"/>
          <w:szCs w:val="24"/>
        </w:rPr>
        <w:t>será para o custeio das atividades parlamentares</w:t>
      </w:r>
      <w:r w:rsidR="000409AA" w:rsidRPr="00236B87">
        <w:rPr>
          <w:rFonts w:ascii="Times New Roman" w:hAnsi="Times New Roman" w:cs="Times New Roman"/>
          <w:sz w:val="24"/>
          <w:szCs w:val="24"/>
        </w:rPr>
        <w:t xml:space="preserve"> realizadas</w:t>
      </w:r>
      <w:r w:rsidR="00964A64" w:rsidRPr="00236B87">
        <w:rPr>
          <w:rFonts w:ascii="Times New Roman" w:hAnsi="Times New Roman" w:cs="Times New Roman"/>
          <w:sz w:val="24"/>
          <w:szCs w:val="24"/>
        </w:rPr>
        <w:t xml:space="preserve"> exclusivamente na sede do município, de forma compensatória, </w:t>
      </w:r>
      <w:r w:rsidRPr="00236B87">
        <w:rPr>
          <w:rFonts w:ascii="Times New Roman" w:hAnsi="Times New Roman" w:cs="Times New Roman"/>
          <w:sz w:val="24"/>
          <w:szCs w:val="24"/>
        </w:rPr>
        <w:t xml:space="preserve">sendo </w:t>
      </w:r>
      <w:bookmarkStart w:id="0" w:name="_GoBack"/>
      <w:bookmarkEnd w:id="0"/>
      <w:r w:rsidR="005B07CE" w:rsidRPr="00236B87">
        <w:rPr>
          <w:rFonts w:ascii="Times New Roman" w:hAnsi="Times New Roman" w:cs="Times New Roman"/>
          <w:sz w:val="24"/>
          <w:szCs w:val="24"/>
        </w:rPr>
        <w:t>exigida a apresentação de relatório mensal das atividades desempenhadas</w:t>
      </w:r>
      <w:r w:rsidRPr="00236B87">
        <w:rPr>
          <w:rFonts w:ascii="Times New Roman" w:hAnsi="Times New Roman" w:cs="Times New Roman"/>
          <w:sz w:val="24"/>
          <w:szCs w:val="24"/>
        </w:rPr>
        <w:t>, conforme Anexo I, que fará pa</w:t>
      </w:r>
      <w:r w:rsidR="00FE1A6C" w:rsidRPr="00236B87">
        <w:rPr>
          <w:rFonts w:ascii="Times New Roman" w:hAnsi="Times New Roman" w:cs="Times New Roman"/>
          <w:sz w:val="24"/>
          <w:szCs w:val="24"/>
        </w:rPr>
        <w:t>rte integrante da presente Lei.</w:t>
      </w:r>
    </w:p>
    <w:p w:rsidR="00FE1A6C" w:rsidRPr="00236B87" w:rsidRDefault="00FE1A6C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E1F35" w:rsidRPr="00236B87" w:rsidRDefault="005D24BB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6B8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04507" w:rsidRPr="00236B87">
        <w:rPr>
          <w:rFonts w:ascii="Times New Roman" w:hAnsi="Times New Roman" w:cs="Times New Roman"/>
          <w:b/>
          <w:sz w:val="24"/>
          <w:szCs w:val="24"/>
        </w:rPr>
        <w:t>5</w:t>
      </w:r>
      <w:r w:rsidRPr="00236B87">
        <w:rPr>
          <w:rFonts w:ascii="Times New Roman" w:hAnsi="Times New Roman" w:cs="Times New Roman"/>
          <w:b/>
          <w:sz w:val="24"/>
          <w:szCs w:val="24"/>
        </w:rPr>
        <w:t>º</w:t>
      </w:r>
      <w:r w:rsidRPr="00236B87">
        <w:rPr>
          <w:rFonts w:ascii="Times New Roman" w:hAnsi="Times New Roman" w:cs="Times New Roman"/>
          <w:sz w:val="24"/>
          <w:szCs w:val="24"/>
        </w:rPr>
        <w:t xml:space="preserve"> Esta Lei entra em vi</w:t>
      </w:r>
      <w:r w:rsidR="00FE1A6C" w:rsidRPr="00236B87">
        <w:rPr>
          <w:rFonts w:ascii="Times New Roman" w:hAnsi="Times New Roman" w:cs="Times New Roman"/>
          <w:sz w:val="24"/>
          <w:szCs w:val="24"/>
        </w:rPr>
        <w:t>gor na data de sua publicação.</w:t>
      </w:r>
    </w:p>
    <w:p w:rsidR="00FE1A6C" w:rsidRPr="00236B87" w:rsidRDefault="00FE1A6C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24BB" w:rsidRPr="00236B87" w:rsidRDefault="005D24BB" w:rsidP="00172AD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6B8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04507" w:rsidRPr="00236B87">
        <w:rPr>
          <w:rFonts w:ascii="Times New Roman" w:hAnsi="Times New Roman" w:cs="Times New Roman"/>
          <w:b/>
          <w:sz w:val="24"/>
          <w:szCs w:val="24"/>
        </w:rPr>
        <w:t>6</w:t>
      </w:r>
      <w:r w:rsidRPr="00236B87">
        <w:rPr>
          <w:rFonts w:ascii="Times New Roman" w:hAnsi="Times New Roman" w:cs="Times New Roman"/>
          <w:b/>
          <w:sz w:val="24"/>
          <w:szCs w:val="24"/>
        </w:rPr>
        <w:t>º</w:t>
      </w:r>
      <w:r w:rsidRPr="00236B87">
        <w:rPr>
          <w:rFonts w:ascii="Times New Roman" w:hAnsi="Times New Roman" w:cs="Times New Roman"/>
          <w:sz w:val="24"/>
          <w:szCs w:val="24"/>
        </w:rPr>
        <w:t xml:space="preserve"> Revogam-se as disposições em contrário, em especial a</w:t>
      </w:r>
      <w:r w:rsidR="002871D9" w:rsidRPr="00236B87">
        <w:rPr>
          <w:rFonts w:ascii="Times New Roman" w:hAnsi="Times New Roman" w:cs="Times New Roman"/>
          <w:sz w:val="24"/>
          <w:szCs w:val="24"/>
        </w:rPr>
        <w:t>s</w:t>
      </w:r>
      <w:r w:rsidRPr="00236B87">
        <w:rPr>
          <w:rFonts w:ascii="Times New Roman" w:hAnsi="Times New Roman" w:cs="Times New Roman"/>
          <w:sz w:val="24"/>
          <w:szCs w:val="24"/>
        </w:rPr>
        <w:t xml:space="preserve"> Lei</w:t>
      </w:r>
      <w:r w:rsidR="002871D9" w:rsidRPr="00236B87">
        <w:rPr>
          <w:rFonts w:ascii="Times New Roman" w:hAnsi="Times New Roman" w:cs="Times New Roman"/>
          <w:sz w:val="24"/>
          <w:szCs w:val="24"/>
        </w:rPr>
        <w:t>s</w:t>
      </w:r>
      <w:r w:rsidRPr="0023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B87">
        <w:rPr>
          <w:rFonts w:ascii="Times New Roman" w:hAnsi="Times New Roman" w:cs="Times New Roman"/>
          <w:sz w:val="24"/>
          <w:szCs w:val="24"/>
        </w:rPr>
        <w:t>n°</w:t>
      </w:r>
      <w:r w:rsidR="002871D9" w:rsidRPr="00236B8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871D9" w:rsidRPr="00236B87">
        <w:rPr>
          <w:rFonts w:ascii="Times New Roman" w:hAnsi="Times New Roman" w:cs="Times New Roman"/>
          <w:sz w:val="24"/>
          <w:szCs w:val="24"/>
        </w:rPr>
        <w:t xml:space="preserve"> 2.203, de 28 de maio de 2013 e</w:t>
      </w:r>
      <w:r w:rsidRPr="00236B87">
        <w:rPr>
          <w:rFonts w:ascii="Times New Roman" w:hAnsi="Times New Roman" w:cs="Times New Roman"/>
          <w:sz w:val="24"/>
          <w:szCs w:val="24"/>
        </w:rPr>
        <w:t xml:space="preserve"> 2.2</w:t>
      </w:r>
      <w:r w:rsidR="00A04507" w:rsidRPr="00236B87">
        <w:rPr>
          <w:rFonts w:ascii="Times New Roman" w:hAnsi="Times New Roman" w:cs="Times New Roman"/>
          <w:sz w:val="24"/>
          <w:szCs w:val="24"/>
        </w:rPr>
        <w:t>31</w:t>
      </w:r>
      <w:r w:rsidRPr="00236B87">
        <w:rPr>
          <w:rFonts w:ascii="Times New Roman" w:hAnsi="Times New Roman" w:cs="Times New Roman"/>
          <w:sz w:val="24"/>
          <w:szCs w:val="24"/>
        </w:rPr>
        <w:t xml:space="preserve">, de </w:t>
      </w:r>
      <w:r w:rsidR="00A04507" w:rsidRPr="00236B87">
        <w:rPr>
          <w:rFonts w:ascii="Times New Roman" w:hAnsi="Times New Roman" w:cs="Times New Roman"/>
          <w:sz w:val="24"/>
          <w:szCs w:val="24"/>
        </w:rPr>
        <w:t>29</w:t>
      </w:r>
      <w:r w:rsidRPr="00236B87">
        <w:rPr>
          <w:rFonts w:ascii="Times New Roman" w:hAnsi="Times New Roman" w:cs="Times New Roman"/>
          <w:sz w:val="24"/>
          <w:szCs w:val="24"/>
        </w:rPr>
        <w:t xml:space="preserve"> de </w:t>
      </w:r>
      <w:r w:rsidR="00A04507" w:rsidRPr="00236B87">
        <w:rPr>
          <w:rFonts w:ascii="Times New Roman" w:hAnsi="Times New Roman" w:cs="Times New Roman"/>
          <w:sz w:val="24"/>
          <w:szCs w:val="24"/>
        </w:rPr>
        <w:t>julho</w:t>
      </w:r>
      <w:r w:rsidRPr="00236B87">
        <w:rPr>
          <w:rFonts w:ascii="Times New Roman" w:hAnsi="Times New Roman" w:cs="Times New Roman"/>
          <w:sz w:val="24"/>
          <w:szCs w:val="24"/>
        </w:rPr>
        <w:t xml:space="preserve"> de 2013.</w:t>
      </w:r>
    </w:p>
    <w:p w:rsidR="00FE1A6C" w:rsidRPr="00236B87" w:rsidRDefault="00FE1A6C" w:rsidP="00172AD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55255" w:rsidRPr="00236B87" w:rsidRDefault="00A04507" w:rsidP="00172AD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6B87">
        <w:rPr>
          <w:rFonts w:ascii="Times New Roman" w:hAnsi="Times New Roman" w:cs="Times New Roman"/>
          <w:sz w:val="24"/>
          <w:szCs w:val="24"/>
        </w:rPr>
        <w:t>Câmara</w:t>
      </w:r>
      <w:r w:rsidR="005D24BB" w:rsidRPr="00236B87">
        <w:rPr>
          <w:rFonts w:ascii="Times New Roman" w:hAnsi="Times New Roman" w:cs="Times New Roman"/>
          <w:sz w:val="24"/>
          <w:szCs w:val="24"/>
        </w:rPr>
        <w:t xml:space="preserve"> Municipal de Sorriso, Estado de Mato Grosso, em </w:t>
      </w:r>
      <w:r w:rsidR="00CD3A5E" w:rsidRPr="00236B87">
        <w:rPr>
          <w:rFonts w:ascii="Times New Roman" w:hAnsi="Times New Roman" w:cs="Times New Roman"/>
          <w:sz w:val="24"/>
          <w:szCs w:val="24"/>
        </w:rPr>
        <w:t>1</w:t>
      </w:r>
      <w:r w:rsidR="0030710D" w:rsidRPr="00236B87">
        <w:rPr>
          <w:rFonts w:ascii="Times New Roman" w:hAnsi="Times New Roman" w:cs="Times New Roman"/>
          <w:sz w:val="24"/>
          <w:szCs w:val="24"/>
        </w:rPr>
        <w:t>9</w:t>
      </w:r>
      <w:r w:rsidR="005D24BB" w:rsidRPr="00236B87">
        <w:rPr>
          <w:rFonts w:ascii="Times New Roman" w:hAnsi="Times New Roman" w:cs="Times New Roman"/>
          <w:sz w:val="24"/>
          <w:szCs w:val="24"/>
        </w:rPr>
        <w:t xml:space="preserve"> de </w:t>
      </w:r>
      <w:r w:rsidRPr="00236B87">
        <w:rPr>
          <w:rFonts w:ascii="Times New Roman" w:hAnsi="Times New Roman" w:cs="Times New Roman"/>
          <w:sz w:val="24"/>
          <w:szCs w:val="24"/>
        </w:rPr>
        <w:t>fevereiro</w:t>
      </w:r>
      <w:r w:rsidR="005D24BB" w:rsidRPr="00236B87">
        <w:rPr>
          <w:rFonts w:ascii="Times New Roman" w:hAnsi="Times New Roman" w:cs="Times New Roman"/>
          <w:sz w:val="24"/>
          <w:szCs w:val="24"/>
        </w:rPr>
        <w:t xml:space="preserve"> de 201</w:t>
      </w:r>
      <w:r w:rsidRPr="00236B87">
        <w:rPr>
          <w:rFonts w:ascii="Times New Roman" w:hAnsi="Times New Roman" w:cs="Times New Roman"/>
          <w:sz w:val="24"/>
          <w:szCs w:val="24"/>
        </w:rPr>
        <w:t>5</w:t>
      </w:r>
      <w:r w:rsidR="005D24BB" w:rsidRPr="00236B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AD0" w:rsidRDefault="00172AD0" w:rsidP="0017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B87" w:rsidRPr="00236B87" w:rsidRDefault="00236B87" w:rsidP="0017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B87" w:rsidRPr="00236B87" w:rsidRDefault="00236B87" w:rsidP="00172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172AD0" w:rsidRPr="00236B87" w:rsidTr="00172AD0">
        <w:tc>
          <w:tcPr>
            <w:tcW w:w="3118" w:type="dxa"/>
          </w:tcPr>
          <w:p w:rsidR="00172AD0" w:rsidRPr="00236B87" w:rsidRDefault="00172AD0" w:rsidP="00172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172AD0" w:rsidRPr="00236B87" w:rsidRDefault="00172AD0" w:rsidP="0017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Presidente</w:t>
            </w:r>
          </w:p>
        </w:tc>
        <w:tc>
          <w:tcPr>
            <w:tcW w:w="3118" w:type="dxa"/>
          </w:tcPr>
          <w:p w:rsidR="00172AD0" w:rsidRPr="00236B87" w:rsidRDefault="00172AD0" w:rsidP="00172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172AD0" w:rsidRPr="00236B87" w:rsidRDefault="00172AD0" w:rsidP="00172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Vice-Presidente</w:t>
            </w:r>
          </w:p>
        </w:tc>
        <w:tc>
          <w:tcPr>
            <w:tcW w:w="3118" w:type="dxa"/>
          </w:tcPr>
          <w:p w:rsidR="00172AD0" w:rsidRPr="00236B87" w:rsidRDefault="00172AD0" w:rsidP="00172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172AD0" w:rsidRPr="00236B87" w:rsidRDefault="00172AD0" w:rsidP="0017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1º Secretário</w:t>
            </w:r>
          </w:p>
        </w:tc>
      </w:tr>
    </w:tbl>
    <w:p w:rsidR="00236B87" w:rsidRDefault="00236B87">
      <w:pPr>
        <w:rPr>
          <w:rFonts w:ascii="Times New Roman" w:hAnsi="Times New Roman" w:cs="Times New Roman"/>
          <w:sz w:val="24"/>
          <w:szCs w:val="24"/>
        </w:rPr>
      </w:pPr>
    </w:p>
    <w:p w:rsidR="00236B87" w:rsidRDefault="00236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5255" w:rsidRPr="00236B87" w:rsidRDefault="00236B87" w:rsidP="00555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</w:t>
      </w:r>
      <w:r w:rsidR="00555255" w:rsidRPr="00236B87">
        <w:rPr>
          <w:rFonts w:ascii="Times New Roman" w:hAnsi="Times New Roman" w:cs="Times New Roman"/>
          <w:b/>
          <w:bCs/>
          <w:sz w:val="24"/>
          <w:szCs w:val="24"/>
        </w:rPr>
        <w:t>USTIFICATIVAS</w:t>
      </w:r>
    </w:p>
    <w:p w:rsidR="00555255" w:rsidRPr="00236B87" w:rsidRDefault="00555255" w:rsidP="00555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255" w:rsidRPr="00236B87" w:rsidRDefault="00555255" w:rsidP="0055525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55255" w:rsidRPr="00236B87" w:rsidRDefault="00555255" w:rsidP="0055525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6B87">
        <w:rPr>
          <w:rFonts w:ascii="Times New Roman" w:hAnsi="Times New Roman" w:cs="Times New Roman"/>
          <w:sz w:val="24"/>
          <w:szCs w:val="24"/>
        </w:rPr>
        <w:t>O presente Projeto de Lei tem por escopo readequar a verba de natureza indenizatória para custear despesas atinentes ao exercício das atividades parlamentares dos Vereadores na sede do município de Sorriso – MT, conforme recomendação n° 02/UCI/2015 do Controlador Interno desta Casa de Leis.</w:t>
      </w:r>
    </w:p>
    <w:p w:rsidR="00555255" w:rsidRPr="00236B87" w:rsidRDefault="00555255" w:rsidP="0055525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55255" w:rsidRPr="00236B87" w:rsidRDefault="00555255" w:rsidP="0055525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6B87">
        <w:rPr>
          <w:rFonts w:ascii="Times New Roman" w:hAnsi="Times New Roman" w:cs="Times New Roman"/>
          <w:sz w:val="24"/>
          <w:szCs w:val="24"/>
        </w:rPr>
        <w:t>A matéria em questão encontra respaldo no Art. 37, § 11°, da Constituição Federal, que especifica de maneira clara quais as naturezas de despesas que poderão ser indenizadas, quando utilizadas em face das atividades parlamentares.</w:t>
      </w:r>
    </w:p>
    <w:p w:rsidR="00555255" w:rsidRPr="00236B87" w:rsidRDefault="00555255" w:rsidP="0055525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55255" w:rsidRPr="00236B87" w:rsidRDefault="00555255" w:rsidP="0055525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6B87">
        <w:rPr>
          <w:rFonts w:ascii="Times New Roman" w:hAnsi="Times New Roman" w:cs="Times New Roman"/>
          <w:sz w:val="24"/>
          <w:szCs w:val="24"/>
        </w:rPr>
        <w:t>Ressalta-se que a referida verba indenizatória mensal, está em conformidade com o entendimento do TCE/MT acerca de Diárias e Verba Indenizatória, baseando-</w:t>
      </w:r>
      <w:r w:rsidR="003934FA" w:rsidRPr="00236B87">
        <w:rPr>
          <w:rFonts w:ascii="Times New Roman" w:hAnsi="Times New Roman" w:cs="Times New Roman"/>
          <w:sz w:val="24"/>
          <w:szCs w:val="24"/>
        </w:rPr>
        <w:t>se nas Resoluções de Consulta nº</w:t>
      </w:r>
      <w:r w:rsidRPr="00236B87">
        <w:rPr>
          <w:rFonts w:ascii="Times New Roman" w:hAnsi="Times New Roman" w:cs="Times New Roman"/>
          <w:sz w:val="24"/>
          <w:szCs w:val="24"/>
        </w:rPr>
        <w:t xml:space="preserve"> 29/2011 e 01/2014 TCE/MT.</w:t>
      </w:r>
    </w:p>
    <w:p w:rsidR="00555255" w:rsidRPr="00236B87" w:rsidRDefault="00555255" w:rsidP="0055525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55255" w:rsidRPr="00236B87" w:rsidRDefault="00555255" w:rsidP="0055525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6B87">
        <w:rPr>
          <w:rFonts w:ascii="Times New Roman" w:hAnsi="Times New Roman" w:cs="Times New Roman"/>
          <w:sz w:val="24"/>
          <w:szCs w:val="24"/>
        </w:rPr>
        <w:t xml:space="preserve">Diante do exposto, solicitamos aos nobres </w:t>
      </w:r>
      <w:proofErr w:type="gramStart"/>
      <w:r w:rsidRPr="00236B87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236B87">
        <w:rPr>
          <w:rFonts w:ascii="Times New Roman" w:hAnsi="Times New Roman" w:cs="Times New Roman"/>
          <w:sz w:val="24"/>
          <w:szCs w:val="24"/>
        </w:rPr>
        <w:t xml:space="preserve"> apoio para aprovação do presente Projeto de Lei.</w:t>
      </w:r>
    </w:p>
    <w:p w:rsidR="00555255" w:rsidRPr="00236B87" w:rsidRDefault="00555255" w:rsidP="0055525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55255" w:rsidRPr="00236B87" w:rsidRDefault="00555255" w:rsidP="0055525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6B87">
        <w:rPr>
          <w:rFonts w:ascii="Times New Roman" w:hAnsi="Times New Roman" w:cs="Times New Roman"/>
          <w:sz w:val="24"/>
          <w:szCs w:val="24"/>
        </w:rPr>
        <w:t>Câmara Municipal de Sorriso, Estado de Mato Grosso, em 19 de fevereiro de 2015.</w:t>
      </w:r>
    </w:p>
    <w:p w:rsidR="00236B87" w:rsidRDefault="00236B87" w:rsidP="00236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B87" w:rsidRPr="00236B87" w:rsidRDefault="00236B87" w:rsidP="00236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B87" w:rsidRPr="00236B87" w:rsidRDefault="00236B87" w:rsidP="00236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236B87" w:rsidRPr="00236B87" w:rsidTr="00413D7C">
        <w:tc>
          <w:tcPr>
            <w:tcW w:w="3118" w:type="dxa"/>
          </w:tcPr>
          <w:p w:rsidR="00236B87" w:rsidRPr="00236B87" w:rsidRDefault="00236B87" w:rsidP="00413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236B87" w:rsidRPr="00236B87" w:rsidRDefault="00236B87" w:rsidP="0041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Presidente</w:t>
            </w:r>
          </w:p>
        </w:tc>
        <w:tc>
          <w:tcPr>
            <w:tcW w:w="3118" w:type="dxa"/>
          </w:tcPr>
          <w:p w:rsidR="00236B87" w:rsidRPr="00236B87" w:rsidRDefault="00236B87" w:rsidP="00413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236B87" w:rsidRPr="00236B87" w:rsidRDefault="00236B87" w:rsidP="00413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Vice-Presidente</w:t>
            </w:r>
          </w:p>
        </w:tc>
        <w:tc>
          <w:tcPr>
            <w:tcW w:w="3118" w:type="dxa"/>
          </w:tcPr>
          <w:p w:rsidR="00236B87" w:rsidRPr="00236B87" w:rsidRDefault="00236B87" w:rsidP="00413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236B87" w:rsidRPr="00236B87" w:rsidRDefault="00236B87" w:rsidP="0041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1º Secretário</w:t>
            </w:r>
          </w:p>
        </w:tc>
      </w:tr>
    </w:tbl>
    <w:p w:rsidR="00236B87" w:rsidRDefault="00236B87" w:rsidP="00236B87">
      <w:pPr>
        <w:rPr>
          <w:rFonts w:ascii="Times New Roman" w:hAnsi="Times New Roman" w:cs="Times New Roman"/>
          <w:sz w:val="24"/>
          <w:szCs w:val="24"/>
        </w:rPr>
      </w:pPr>
    </w:p>
    <w:sectPr w:rsidR="00236B87" w:rsidSect="00236B87">
      <w:pgSz w:w="11906" w:h="16838"/>
      <w:pgMar w:top="2694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24BB"/>
    <w:rsid w:val="000409AA"/>
    <w:rsid w:val="00113E2F"/>
    <w:rsid w:val="001253C0"/>
    <w:rsid w:val="00144B32"/>
    <w:rsid w:val="00160CD7"/>
    <w:rsid w:val="00172AD0"/>
    <w:rsid w:val="00211504"/>
    <w:rsid w:val="00236B87"/>
    <w:rsid w:val="002871D9"/>
    <w:rsid w:val="002A43EC"/>
    <w:rsid w:val="002A4738"/>
    <w:rsid w:val="002B6CB6"/>
    <w:rsid w:val="002E1F35"/>
    <w:rsid w:val="0030710D"/>
    <w:rsid w:val="00363FE2"/>
    <w:rsid w:val="00366A71"/>
    <w:rsid w:val="0036763D"/>
    <w:rsid w:val="003934FA"/>
    <w:rsid w:val="00555255"/>
    <w:rsid w:val="00562F8A"/>
    <w:rsid w:val="005B07CE"/>
    <w:rsid w:val="005D24BB"/>
    <w:rsid w:val="00964A64"/>
    <w:rsid w:val="00990C58"/>
    <w:rsid w:val="00A04507"/>
    <w:rsid w:val="00A6640B"/>
    <w:rsid w:val="00AB676B"/>
    <w:rsid w:val="00C807AD"/>
    <w:rsid w:val="00CD3A5E"/>
    <w:rsid w:val="00DD216D"/>
    <w:rsid w:val="00E5784F"/>
    <w:rsid w:val="00ED79BD"/>
    <w:rsid w:val="00F60AD9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3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Adv01</dc:creator>
  <cp:lastModifiedBy>Leocir</cp:lastModifiedBy>
  <cp:revision>9</cp:revision>
  <cp:lastPrinted>2015-02-10T12:19:00Z</cp:lastPrinted>
  <dcterms:created xsi:type="dcterms:W3CDTF">2015-02-19T12:21:00Z</dcterms:created>
  <dcterms:modified xsi:type="dcterms:W3CDTF">2015-03-02T23:33:00Z</dcterms:modified>
</cp:coreProperties>
</file>