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AF5FA2">
        <w:rPr>
          <w:b/>
          <w:bCs/>
        </w:rPr>
        <w:t xml:space="preserve"> Nº 038</w:t>
      </w:r>
      <w:r w:rsidR="001A52BE">
        <w:rPr>
          <w:b/>
          <w:bCs/>
        </w:rPr>
        <w:t>/2015</w:t>
      </w: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AF5FA2" w:rsidRDefault="00AF5FA2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503F7D" w:rsidP="00503F7D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503F7D" w:rsidRDefault="001A52BE" w:rsidP="0082472A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– PMDB e </w:t>
      </w:r>
      <w:r w:rsidR="00660F8C">
        <w:rPr>
          <w:b/>
          <w:bCs/>
        </w:rPr>
        <w:t xml:space="preserve">DEMAIS </w:t>
      </w:r>
      <w:r w:rsidR="00503F7D" w:rsidRPr="004D6FD3">
        <w:rPr>
          <w:b/>
        </w:rPr>
        <w:t xml:space="preserve">VEREADORES </w:t>
      </w:r>
      <w:r w:rsidR="00660F8C">
        <w:rPr>
          <w:b/>
        </w:rPr>
        <w:t>DA BANCADA DO PMDB</w:t>
      </w:r>
      <w:r w:rsidR="00503F7D">
        <w:rPr>
          <w:b/>
        </w:rPr>
        <w:t>,</w:t>
      </w:r>
      <w:r w:rsidR="00503F7D" w:rsidRPr="00B52544">
        <w:t xml:space="preserve"> com assento nesta Casa, com fulcro nos Artigos 118 e 121 do Regimento Interno, no cumprimento do dever, </w:t>
      </w:r>
      <w:r w:rsidR="00503F7D" w:rsidRPr="00B52544">
        <w:rPr>
          <w:b/>
          <w:bCs/>
        </w:rPr>
        <w:t>REQUER</w:t>
      </w:r>
      <w:r w:rsidR="00503F7D">
        <w:rPr>
          <w:b/>
          <w:bCs/>
        </w:rPr>
        <w:t>EM</w:t>
      </w:r>
      <w:r w:rsidR="00503F7D" w:rsidRPr="00B52544">
        <w:rPr>
          <w:b/>
          <w:bCs/>
        </w:rPr>
        <w:t xml:space="preserve"> </w:t>
      </w:r>
      <w:r w:rsidR="00503F7D" w:rsidRPr="00B52544">
        <w:t xml:space="preserve">à Mesa que este expediente seja encaminhado </w:t>
      </w:r>
      <w:r w:rsidR="00503F7D" w:rsidRPr="00406F96">
        <w:t xml:space="preserve">ao </w:t>
      </w:r>
      <w:r w:rsidR="00503F7D">
        <w:rPr>
          <w:shd w:val="clear" w:color="auto" w:fill="FFFFFF"/>
        </w:rPr>
        <w:t>Ex</w:t>
      </w:r>
      <w:r w:rsidR="00503F7D" w:rsidRPr="00406F96">
        <w:rPr>
          <w:shd w:val="clear" w:color="auto" w:fill="FFFFFF"/>
        </w:rPr>
        <w:t>mo.</w:t>
      </w:r>
      <w:r w:rsidR="00503F7D" w:rsidRPr="00406F96">
        <w:t xml:space="preserve"> Senhor Dilceu Rossato, Prefeito Municipal</w:t>
      </w:r>
      <w:r w:rsidR="00503F7D">
        <w:rPr>
          <w:color w:val="000000"/>
        </w:rPr>
        <w:t xml:space="preserve"> e a </w:t>
      </w:r>
      <w:r w:rsidR="00503F7D">
        <w:rPr>
          <w:shd w:val="clear" w:color="auto" w:fill="FFFFFF"/>
        </w:rPr>
        <w:t xml:space="preserve">Senhora Marilene Felicitá Savi, Secretária Municipal de Administração, </w:t>
      </w:r>
      <w:r w:rsidR="00503F7D" w:rsidRPr="00406F96">
        <w:rPr>
          <w:b/>
          <w:bCs/>
          <w:color w:val="000000"/>
        </w:rPr>
        <w:t xml:space="preserve">requerendo </w:t>
      </w:r>
      <w:r w:rsidR="00503F7D">
        <w:rPr>
          <w:b/>
          <w:bCs/>
          <w:color w:val="000000"/>
        </w:rPr>
        <w:t xml:space="preserve">cópias </w:t>
      </w:r>
      <w:r w:rsidR="00A92ADE">
        <w:rPr>
          <w:b/>
          <w:bCs/>
          <w:color w:val="000000"/>
        </w:rPr>
        <w:t>de documentos que comprovam o número, nomes, valores pagos e funções dos funcionários</w:t>
      </w:r>
      <w:r w:rsidR="0082472A">
        <w:rPr>
          <w:b/>
          <w:bCs/>
          <w:color w:val="000000"/>
        </w:rPr>
        <w:t xml:space="preserve"> de cada secretaria da Prefeitura Municipal, </w:t>
      </w:r>
      <w:r w:rsidR="00A92ADE">
        <w:rPr>
          <w:b/>
          <w:bCs/>
          <w:color w:val="000000"/>
        </w:rPr>
        <w:t xml:space="preserve">que fazem parte da cooperativa </w:t>
      </w:r>
      <w:proofErr w:type="spellStart"/>
      <w:r w:rsidR="00A92ADE">
        <w:rPr>
          <w:b/>
          <w:bCs/>
          <w:color w:val="000000"/>
        </w:rPr>
        <w:t>Coopservs</w:t>
      </w:r>
      <w:proofErr w:type="spellEnd"/>
      <w:r w:rsidR="0082472A">
        <w:rPr>
          <w:b/>
          <w:bCs/>
          <w:color w:val="000000"/>
        </w:rPr>
        <w:t>.</w:t>
      </w:r>
    </w:p>
    <w:p w:rsidR="00503F7D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503F7D" w:rsidRPr="00131FC5" w:rsidRDefault="00503F7D" w:rsidP="00503F7D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503F7D" w:rsidRPr="00131FC5" w:rsidRDefault="00503F7D" w:rsidP="00503F7D">
      <w:pPr>
        <w:autoSpaceDE w:val="0"/>
        <w:autoSpaceDN w:val="0"/>
        <w:adjustRightInd w:val="0"/>
        <w:jc w:val="both"/>
        <w:rPr>
          <w:color w:val="000000"/>
        </w:rPr>
      </w:pPr>
    </w:p>
    <w:p w:rsidR="009277C6" w:rsidRDefault="00503F7D" w:rsidP="00503F7D">
      <w:pPr>
        <w:autoSpaceDE w:val="0"/>
        <w:autoSpaceDN w:val="0"/>
        <w:adjustRightInd w:val="0"/>
        <w:ind w:firstLine="1440"/>
        <w:jc w:val="both"/>
      </w:pPr>
      <w:r>
        <w:t xml:space="preserve">Considerando que a </w:t>
      </w:r>
      <w:r w:rsidR="00A92ADE">
        <w:t xml:space="preserve">cooperativa </w:t>
      </w:r>
      <w:proofErr w:type="spellStart"/>
      <w:r w:rsidR="00A92ADE">
        <w:t>Coopservs</w:t>
      </w:r>
      <w:proofErr w:type="spellEnd"/>
      <w:r w:rsidR="00A92ADE">
        <w:t xml:space="preserve"> </w:t>
      </w:r>
      <w:r w:rsidR="00C17723">
        <w:t xml:space="preserve">é vencedora da licitação </w:t>
      </w:r>
      <w:r w:rsidR="009277C6">
        <w:t>de prestação de serviços para o Poder Executivo.</w:t>
      </w:r>
      <w:bookmarkStart w:id="0" w:name="_GoBack"/>
      <w:bookmarkEnd w:id="0"/>
    </w:p>
    <w:p w:rsidR="009277C6" w:rsidRDefault="009277C6" w:rsidP="00503F7D">
      <w:pPr>
        <w:autoSpaceDE w:val="0"/>
        <w:autoSpaceDN w:val="0"/>
        <w:adjustRightInd w:val="0"/>
        <w:ind w:firstLine="1440"/>
        <w:jc w:val="both"/>
      </w:pPr>
    </w:p>
    <w:p w:rsidR="00503F7D" w:rsidRPr="00D90DAC" w:rsidRDefault="00503F7D" w:rsidP="00503F7D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</w:t>
      </w:r>
      <w:proofErr w:type="gramStart"/>
      <w:r w:rsidRPr="00D90DAC">
        <w:t>ao</w:t>
      </w:r>
      <w:proofErr w:type="gramEnd"/>
      <w:r w:rsidRPr="00D90DAC">
        <w:t xml:space="preserve">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Pr="00406F96" w:rsidRDefault="00503F7D" w:rsidP="00503F7D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</w:t>
      </w:r>
      <w:proofErr w:type="spellStart"/>
      <w:r w:rsidRPr="00406F96">
        <w:t>fundacional</w:t>
      </w:r>
      <w:proofErr w:type="spellEnd"/>
      <w:r w:rsidRPr="00406F96">
        <w:t xml:space="preserve">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503F7D" w:rsidRPr="00D90DAC" w:rsidRDefault="00503F7D" w:rsidP="00503F7D">
      <w:pPr>
        <w:autoSpaceDE w:val="0"/>
        <w:autoSpaceDN w:val="0"/>
        <w:adjustRightInd w:val="0"/>
        <w:ind w:firstLine="1440"/>
      </w:pPr>
    </w:p>
    <w:p w:rsidR="00C17723" w:rsidRDefault="00503F7D" w:rsidP="00C17723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estas informações permitirão um melhor </w:t>
      </w:r>
      <w:r>
        <w:t>esclarecimento</w:t>
      </w:r>
      <w:r w:rsidRPr="00406F96">
        <w:t xml:space="preserve"> sobre a destinação dos valores</w:t>
      </w:r>
      <w:r w:rsidR="00C17723">
        <w:t xml:space="preserve"> e</w:t>
      </w:r>
      <w:r>
        <w:t xml:space="preserve"> </w:t>
      </w:r>
      <w:r w:rsidR="00C17723">
        <w:t xml:space="preserve">distribuição de cargos </w:t>
      </w:r>
      <w:r w:rsidRPr="00406F96">
        <w:t xml:space="preserve">bem como, </w:t>
      </w:r>
      <w:r>
        <w:t xml:space="preserve">o entendimento </w:t>
      </w:r>
      <w:r w:rsidR="00C17723">
        <w:t>da função da cooperativa junto a Administração atual.</w:t>
      </w:r>
    </w:p>
    <w:p w:rsidR="00C17723" w:rsidRPr="00406F96" w:rsidRDefault="00C17723" w:rsidP="00503F7D">
      <w:pPr>
        <w:autoSpaceDE w:val="0"/>
        <w:autoSpaceDN w:val="0"/>
        <w:adjustRightInd w:val="0"/>
        <w:ind w:firstLine="1440"/>
        <w:jc w:val="both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 xml:space="preserve">, para melhor entendimento dos parlamentares e da população que vem cobrando </w:t>
      </w:r>
      <w:r w:rsidR="0082472A">
        <w:t>os vereadores sobre o funcionamento da cooperativa.</w:t>
      </w:r>
    </w:p>
    <w:p w:rsidR="00503F7D" w:rsidRDefault="00503F7D" w:rsidP="00503F7D">
      <w:pPr>
        <w:autoSpaceDE w:val="0"/>
        <w:autoSpaceDN w:val="0"/>
        <w:adjustRightInd w:val="0"/>
        <w:ind w:firstLine="1440"/>
        <w:jc w:val="both"/>
      </w:pPr>
    </w:p>
    <w:p w:rsidR="00503F7D" w:rsidRDefault="00503F7D" w:rsidP="000B3B08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</w:t>
      </w:r>
      <w:r w:rsidR="0082472A">
        <w:t>do Mato Grosso, em 26</w:t>
      </w:r>
      <w:r>
        <w:t xml:space="preserve"> de </w:t>
      </w:r>
      <w:r w:rsidR="0082472A">
        <w:t>f</w:t>
      </w:r>
      <w:r w:rsidR="000B3B08">
        <w:t>evereiro de 2015.</w:t>
      </w:r>
    </w:p>
    <w:p w:rsidR="00660F8C" w:rsidRPr="0080415A" w:rsidRDefault="00660F8C" w:rsidP="00660F8C">
      <w:pPr>
        <w:pStyle w:val="NCNormalCentralizado"/>
        <w:jc w:val="both"/>
        <w:rPr>
          <w:sz w:val="24"/>
          <w:szCs w:val="24"/>
        </w:rPr>
      </w:pPr>
    </w:p>
    <w:p w:rsidR="00660F8C" w:rsidRPr="0080415A" w:rsidRDefault="00660F8C" w:rsidP="00660F8C">
      <w:pPr>
        <w:pStyle w:val="NCNormalCentralizado"/>
        <w:jc w:val="both"/>
        <w:rPr>
          <w:bCs/>
          <w:color w:val="auto"/>
          <w:sz w:val="24"/>
          <w:szCs w:val="24"/>
        </w:rPr>
      </w:pPr>
    </w:p>
    <w:p w:rsidR="00660F8C" w:rsidRPr="0080415A" w:rsidRDefault="00660F8C" w:rsidP="00660F8C">
      <w:pPr>
        <w:autoSpaceDE w:val="0"/>
        <w:autoSpaceDN w:val="0"/>
        <w:adjustRightInd w:val="0"/>
        <w:jc w:val="center"/>
        <w:rPr>
          <w:b/>
          <w:bCs/>
        </w:rPr>
      </w:pPr>
      <w:r w:rsidRPr="0080415A">
        <w:rPr>
          <w:b/>
          <w:bCs/>
        </w:rPr>
        <w:t>DIRCEU ZANATTA</w:t>
      </w:r>
    </w:p>
    <w:p w:rsidR="00660F8C" w:rsidRPr="0080415A" w:rsidRDefault="00660F8C" w:rsidP="00660F8C">
      <w:pPr>
        <w:autoSpaceDE w:val="0"/>
        <w:autoSpaceDN w:val="0"/>
        <w:adjustRightInd w:val="0"/>
        <w:jc w:val="center"/>
        <w:rPr>
          <w:b/>
          <w:bCs/>
        </w:rPr>
      </w:pPr>
      <w:r w:rsidRPr="0080415A">
        <w:rPr>
          <w:b/>
          <w:bCs/>
        </w:rPr>
        <w:t>Vereador PMDB</w:t>
      </w:r>
    </w:p>
    <w:p w:rsidR="00660F8C" w:rsidRDefault="00660F8C" w:rsidP="00660F8C">
      <w:pPr>
        <w:pStyle w:val="NCNormalCentralizado"/>
        <w:jc w:val="both"/>
        <w:rPr>
          <w:color w:val="auto"/>
          <w:sz w:val="24"/>
          <w:szCs w:val="24"/>
        </w:rPr>
      </w:pPr>
    </w:p>
    <w:p w:rsidR="00660F8C" w:rsidRPr="0080415A" w:rsidRDefault="00660F8C" w:rsidP="00660F8C">
      <w:pPr>
        <w:pStyle w:val="NCNormalCentralizado"/>
        <w:jc w:val="both"/>
        <w:rPr>
          <w:color w:val="auto"/>
          <w:sz w:val="24"/>
          <w:szCs w:val="24"/>
        </w:rPr>
      </w:pPr>
    </w:p>
    <w:p w:rsidR="00660F8C" w:rsidRPr="0080415A" w:rsidRDefault="00660F8C" w:rsidP="00660F8C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660F8C" w:rsidRPr="0080415A" w:rsidTr="00D50447">
        <w:tc>
          <w:tcPr>
            <w:tcW w:w="4818" w:type="dxa"/>
          </w:tcPr>
          <w:p w:rsidR="00660F8C" w:rsidRPr="0080415A" w:rsidRDefault="00660F8C" w:rsidP="00D50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415A">
              <w:rPr>
                <w:b/>
                <w:bCs/>
              </w:rPr>
              <w:t>PROFESSOR GERSON</w:t>
            </w:r>
          </w:p>
          <w:p w:rsidR="00660F8C" w:rsidRPr="0080415A" w:rsidRDefault="00660F8C" w:rsidP="00D5044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0415A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819" w:type="dxa"/>
          </w:tcPr>
          <w:p w:rsidR="00660F8C" w:rsidRPr="0080415A" w:rsidRDefault="00660F8C" w:rsidP="00D504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415A">
              <w:rPr>
                <w:b/>
                <w:bCs/>
              </w:rPr>
              <w:t>MARLON ZANELLA</w:t>
            </w:r>
          </w:p>
          <w:p w:rsidR="00660F8C" w:rsidRPr="0080415A" w:rsidRDefault="00660F8C" w:rsidP="00D50447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0415A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AF5FA2" w:rsidRPr="000B3B08" w:rsidRDefault="00AF5FA2" w:rsidP="00660F8C">
      <w:pPr>
        <w:autoSpaceDE w:val="0"/>
        <w:autoSpaceDN w:val="0"/>
        <w:adjustRightInd w:val="0"/>
        <w:jc w:val="both"/>
      </w:pPr>
    </w:p>
    <w:sectPr w:rsidR="00AF5FA2" w:rsidRPr="000B3B08" w:rsidSect="00AF5FA2">
      <w:pgSz w:w="11906" w:h="16838"/>
      <w:pgMar w:top="2551" w:right="1133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F7D"/>
    <w:rsid w:val="00011B27"/>
    <w:rsid w:val="000B3B08"/>
    <w:rsid w:val="001A52BE"/>
    <w:rsid w:val="00302A6A"/>
    <w:rsid w:val="00503F7D"/>
    <w:rsid w:val="00660F8C"/>
    <w:rsid w:val="0082472A"/>
    <w:rsid w:val="00877363"/>
    <w:rsid w:val="009277C6"/>
    <w:rsid w:val="00A92ADE"/>
    <w:rsid w:val="00AB798A"/>
    <w:rsid w:val="00AF5FA2"/>
    <w:rsid w:val="00C17723"/>
    <w:rsid w:val="00F16A81"/>
    <w:rsid w:val="00FB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60F8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Gabinete1</dc:creator>
  <cp:keywords/>
  <dc:description/>
  <cp:lastModifiedBy>Minéia Gund</cp:lastModifiedBy>
  <cp:revision>5</cp:revision>
  <cp:lastPrinted>2015-02-26T14:00:00Z</cp:lastPrinted>
  <dcterms:created xsi:type="dcterms:W3CDTF">2015-02-26T14:01:00Z</dcterms:created>
  <dcterms:modified xsi:type="dcterms:W3CDTF">2015-02-27T15:16:00Z</dcterms:modified>
</cp:coreProperties>
</file>