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4D" w:rsidRDefault="00AE784D" w:rsidP="00AE784D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AE784D" w:rsidRDefault="00AE784D" w:rsidP="00AE784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E784D" w:rsidRDefault="00AE784D" w:rsidP="00AE784D">
      <w:pPr>
        <w:pStyle w:val="Recuodecorpodetexto3"/>
        <w:ind w:left="0" w:firstLine="0"/>
        <w:jc w:val="center"/>
        <w:rPr>
          <w:b/>
          <w:sz w:val="24"/>
        </w:rPr>
      </w:pPr>
    </w:p>
    <w:p w:rsidR="00AE784D" w:rsidRDefault="00AE784D" w:rsidP="00AE784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E784D" w:rsidRDefault="00AE784D" w:rsidP="00AE784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E784D" w:rsidRDefault="00AE784D" w:rsidP="00AE784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0E5B2A">
        <w:rPr>
          <w:b/>
          <w:i w:val="0"/>
        </w:rPr>
        <w:t xml:space="preserve"> </w:t>
      </w:r>
      <w:r w:rsidR="000E5B2A" w:rsidRPr="000E5B2A">
        <w:rPr>
          <w:b/>
          <w:i w:val="0"/>
        </w:rPr>
        <w:t>035/2015.</w:t>
      </w:r>
    </w:p>
    <w:p w:rsidR="00AE784D" w:rsidRDefault="00AE784D" w:rsidP="00AE784D">
      <w:pPr>
        <w:rPr>
          <w:sz w:val="24"/>
          <w:szCs w:val="24"/>
        </w:rPr>
      </w:pPr>
    </w:p>
    <w:p w:rsidR="00AE784D" w:rsidRDefault="00AE784D" w:rsidP="00AE784D">
      <w:pPr>
        <w:rPr>
          <w:sz w:val="24"/>
          <w:szCs w:val="24"/>
        </w:rPr>
      </w:pPr>
    </w:p>
    <w:p w:rsidR="00AE784D" w:rsidRDefault="00AE784D" w:rsidP="00AE784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</w:t>
      </w:r>
      <w:r w:rsidR="00D64741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/03/2015.</w:t>
      </w:r>
    </w:p>
    <w:p w:rsidR="00AE784D" w:rsidRDefault="00AE784D" w:rsidP="00AE784D">
      <w:pPr>
        <w:jc w:val="both"/>
        <w:rPr>
          <w:sz w:val="24"/>
          <w:szCs w:val="24"/>
        </w:rPr>
      </w:pPr>
    </w:p>
    <w:p w:rsidR="00AE784D" w:rsidRDefault="00AE784D" w:rsidP="00AE784D">
      <w:pPr>
        <w:jc w:val="both"/>
        <w:rPr>
          <w:sz w:val="24"/>
          <w:szCs w:val="24"/>
        </w:rPr>
      </w:pPr>
    </w:p>
    <w:p w:rsidR="00AE784D" w:rsidRPr="000E5B2A" w:rsidRDefault="00AE784D" w:rsidP="00AE784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0E5B2A">
        <w:rPr>
          <w:bCs/>
          <w:sz w:val="24"/>
          <w:szCs w:val="24"/>
        </w:rPr>
        <w:t>PROJETO DE LEI COMPLEMENTAR Nº 002/2015.</w:t>
      </w:r>
    </w:p>
    <w:p w:rsidR="00AE784D" w:rsidRDefault="00AE784D" w:rsidP="00AE784D">
      <w:pPr>
        <w:jc w:val="both"/>
        <w:rPr>
          <w:sz w:val="24"/>
          <w:szCs w:val="24"/>
        </w:rPr>
      </w:pPr>
    </w:p>
    <w:p w:rsidR="00AE784D" w:rsidRDefault="00AE784D" w:rsidP="00AE784D">
      <w:pPr>
        <w:jc w:val="both"/>
        <w:rPr>
          <w:sz w:val="24"/>
          <w:szCs w:val="24"/>
        </w:rPr>
      </w:pPr>
    </w:p>
    <w:p w:rsidR="00AE784D" w:rsidRPr="00AE784D" w:rsidRDefault="00AE784D" w:rsidP="00AE784D">
      <w:pPr>
        <w:jc w:val="both"/>
        <w:rPr>
          <w:color w:val="000000"/>
          <w:sz w:val="24"/>
          <w:szCs w:val="24"/>
          <w:shd w:val="clear" w:color="auto" w:fill="F3F3F3"/>
        </w:rPr>
      </w:pPr>
      <w:r>
        <w:rPr>
          <w:b/>
          <w:sz w:val="24"/>
          <w:szCs w:val="24"/>
        </w:rPr>
        <w:t xml:space="preserve">EMENTA: </w:t>
      </w:r>
      <w:r w:rsidRPr="00AE784D">
        <w:rPr>
          <w:sz w:val="24"/>
          <w:szCs w:val="24"/>
        </w:rPr>
        <w:t xml:space="preserve">Dispõe sobre alterações no anexo </w:t>
      </w:r>
      <w:proofErr w:type="gramStart"/>
      <w:r w:rsidRPr="00AE784D">
        <w:rPr>
          <w:sz w:val="24"/>
          <w:szCs w:val="24"/>
        </w:rPr>
        <w:t>4</w:t>
      </w:r>
      <w:proofErr w:type="gramEnd"/>
      <w:r w:rsidRPr="00AE784D">
        <w:rPr>
          <w:sz w:val="24"/>
          <w:szCs w:val="24"/>
        </w:rPr>
        <w:t xml:space="preserve"> da Lei Complementar nº 108/2009 e suas alterações posteriores, </w:t>
      </w:r>
      <w:r w:rsidRPr="00AE784D">
        <w:rPr>
          <w:iCs/>
          <w:sz w:val="24"/>
          <w:szCs w:val="24"/>
        </w:rPr>
        <w:t>e dá outras providencias</w:t>
      </w:r>
      <w:r>
        <w:rPr>
          <w:iCs/>
          <w:sz w:val="24"/>
          <w:szCs w:val="24"/>
        </w:rPr>
        <w:t>.</w:t>
      </w:r>
    </w:p>
    <w:p w:rsidR="00AE784D" w:rsidRDefault="00AE784D" w:rsidP="00AE784D">
      <w:pPr>
        <w:jc w:val="both"/>
        <w:rPr>
          <w:rFonts w:eastAsia="Arial Unicode MS"/>
          <w:bCs/>
          <w:sz w:val="24"/>
          <w:szCs w:val="24"/>
        </w:rPr>
      </w:pPr>
    </w:p>
    <w:p w:rsidR="00AE784D" w:rsidRDefault="00AE784D" w:rsidP="00AE784D">
      <w:pPr>
        <w:jc w:val="both"/>
        <w:rPr>
          <w:rFonts w:eastAsia="Arial Unicode MS"/>
          <w:bCs/>
          <w:sz w:val="24"/>
          <w:szCs w:val="24"/>
        </w:rPr>
      </w:pPr>
    </w:p>
    <w:p w:rsidR="00AE784D" w:rsidRDefault="00AE784D" w:rsidP="00AE784D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0E5B2A">
        <w:rPr>
          <w:sz w:val="24"/>
          <w:szCs w:val="24"/>
        </w:rPr>
        <w:t>VERGILIO DALSÓQUIO</w:t>
      </w:r>
      <w:r w:rsidR="000E5B2A" w:rsidRPr="000E5B2A">
        <w:rPr>
          <w:sz w:val="24"/>
          <w:szCs w:val="24"/>
        </w:rPr>
        <w:t>.</w:t>
      </w:r>
    </w:p>
    <w:p w:rsidR="00AE784D" w:rsidRDefault="00AE784D" w:rsidP="00AE784D">
      <w:pPr>
        <w:pStyle w:val="Recuodecorpodetexto2"/>
        <w:ind w:left="0"/>
        <w:rPr>
          <w:sz w:val="24"/>
          <w:szCs w:val="24"/>
        </w:rPr>
      </w:pPr>
    </w:p>
    <w:p w:rsidR="00AE784D" w:rsidRDefault="00AE784D" w:rsidP="00AE784D">
      <w:pPr>
        <w:pStyle w:val="Recuodecorpodetexto2"/>
        <w:ind w:left="0"/>
        <w:rPr>
          <w:b/>
          <w:sz w:val="24"/>
          <w:szCs w:val="24"/>
        </w:rPr>
      </w:pPr>
    </w:p>
    <w:p w:rsidR="00AE784D" w:rsidRDefault="00AE784D" w:rsidP="00AE784D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002/2015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AE784D">
        <w:rPr>
          <w:b/>
          <w:sz w:val="24"/>
          <w:szCs w:val="24"/>
        </w:rPr>
        <w:t xml:space="preserve">Dispõe sobre alterações no anexo </w:t>
      </w:r>
      <w:proofErr w:type="gramStart"/>
      <w:r w:rsidRPr="00AE784D">
        <w:rPr>
          <w:b/>
          <w:sz w:val="24"/>
          <w:szCs w:val="24"/>
        </w:rPr>
        <w:t>4</w:t>
      </w:r>
      <w:proofErr w:type="gramEnd"/>
      <w:r w:rsidRPr="00AE784D">
        <w:rPr>
          <w:b/>
          <w:sz w:val="24"/>
          <w:szCs w:val="24"/>
        </w:rPr>
        <w:t xml:space="preserve"> da Lei Complementar nº 108/2009 e suas alterações posteriores, </w:t>
      </w:r>
      <w:r w:rsidRPr="00AE784D">
        <w:rPr>
          <w:b/>
          <w:iCs/>
          <w:sz w:val="24"/>
          <w:szCs w:val="24"/>
        </w:rPr>
        <w:t>e dá outras providencias</w:t>
      </w:r>
      <w:r>
        <w:rPr>
          <w:b/>
          <w:iCs/>
          <w:sz w:val="24"/>
          <w:szCs w:val="24"/>
        </w:rPr>
        <w:t>.</w:t>
      </w:r>
      <w:r w:rsidRPr="00AE784D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AE784D" w:rsidRDefault="00AE784D" w:rsidP="00AE784D">
      <w:pPr>
        <w:jc w:val="both"/>
        <w:rPr>
          <w:bCs/>
          <w:sz w:val="24"/>
          <w:szCs w:val="24"/>
          <w:u w:val="single"/>
        </w:rPr>
      </w:pPr>
    </w:p>
    <w:p w:rsidR="00AE784D" w:rsidRDefault="00AE784D" w:rsidP="00AE784D">
      <w:pPr>
        <w:jc w:val="both"/>
        <w:rPr>
          <w:bCs/>
          <w:sz w:val="24"/>
          <w:szCs w:val="24"/>
          <w:u w:val="single"/>
        </w:rPr>
      </w:pPr>
    </w:p>
    <w:p w:rsidR="00AE784D" w:rsidRDefault="00AE784D" w:rsidP="00AE784D">
      <w:pPr>
        <w:jc w:val="both"/>
        <w:rPr>
          <w:bCs/>
          <w:sz w:val="24"/>
          <w:szCs w:val="24"/>
          <w:u w:val="single"/>
        </w:rPr>
      </w:pPr>
    </w:p>
    <w:p w:rsidR="00AE784D" w:rsidRDefault="00AE784D" w:rsidP="00AE784D">
      <w:pPr>
        <w:jc w:val="both"/>
        <w:rPr>
          <w:bCs/>
          <w:sz w:val="24"/>
          <w:szCs w:val="24"/>
          <w:u w:val="single"/>
        </w:rPr>
      </w:pPr>
    </w:p>
    <w:p w:rsidR="00AE784D" w:rsidRDefault="00AE784D" w:rsidP="00AE784D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E784D" w:rsidTr="00AE784D">
        <w:trPr>
          <w:jc w:val="center"/>
        </w:trPr>
        <w:tc>
          <w:tcPr>
            <w:tcW w:w="2828" w:type="dxa"/>
            <w:hideMark/>
          </w:tcPr>
          <w:p w:rsidR="00AE784D" w:rsidRDefault="00AE784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E784D" w:rsidRDefault="00AE784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E784D" w:rsidRDefault="00AE784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E784D" w:rsidRDefault="00AE784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E784D" w:rsidRDefault="00AE784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E784D" w:rsidRDefault="00AE784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E784D" w:rsidRDefault="00AE784D" w:rsidP="000E5B2A"/>
    <w:sectPr w:rsidR="00AE784D" w:rsidSect="000E5B2A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784D"/>
    <w:rsid w:val="000E5B2A"/>
    <w:rsid w:val="005D542A"/>
    <w:rsid w:val="00802D4F"/>
    <w:rsid w:val="00910CB6"/>
    <w:rsid w:val="00AE784D"/>
    <w:rsid w:val="00D6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E784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E784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E784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78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E784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E784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784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784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837</Characters>
  <Application>Microsoft Office Word</Application>
  <DocSecurity>0</DocSecurity>
  <Lines>6</Lines>
  <Paragraphs>1</Paragraphs>
  <ScaleCrop>false</ScaleCrop>
  <Company>***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2015-03-16T14:49:00Z</dcterms:created>
  <dcterms:modified xsi:type="dcterms:W3CDTF">2015-03-16T16:12:00Z</dcterms:modified>
</cp:coreProperties>
</file>