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9A" w:rsidRPr="00C15D9B" w:rsidRDefault="00BA489A" w:rsidP="00C15D9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C15D9B">
        <w:rPr>
          <w:b/>
          <w:bCs w:val="0"/>
          <w:sz w:val="24"/>
        </w:rPr>
        <w:t>PARECER DA COMISSÃO DE JUSTIÇA E REDAÇÃO</w:t>
      </w:r>
    </w:p>
    <w:p w:rsidR="00BA489A" w:rsidRPr="00C15D9B" w:rsidRDefault="00BA489A" w:rsidP="00C15D9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A489A" w:rsidRPr="00C15D9B" w:rsidRDefault="00BA489A" w:rsidP="00C15D9B">
      <w:pPr>
        <w:pStyle w:val="Recuodecorpodetexto3"/>
        <w:ind w:left="0" w:firstLine="0"/>
        <w:jc w:val="center"/>
        <w:rPr>
          <w:b/>
          <w:sz w:val="24"/>
        </w:rPr>
      </w:pPr>
    </w:p>
    <w:p w:rsidR="00BA489A" w:rsidRPr="00C15D9B" w:rsidRDefault="00BA489A" w:rsidP="00C15D9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489A" w:rsidRPr="00C15D9B" w:rsidRDefault="00BA489A" w:rsidP="00C15D9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489A" w:rsidRPr="00C15D9B" w:rsidRDefault="00BA489A" w:rsidP="00C15D9B">
      <w:pPr>
        <w:pStyle w:val="Ttulo8"/>
        <w:spacing w:before="0" w:after="0"/>
        <w:jc w:val="both"/>
        <w:rPr>
          <w:i w:val="0"/>
        </w:rPr>
      </w:pPr>
      <w:r w:rsidRPr="00C15D9B">
        <w:rPr>
          <w:b/>
          <w:bCs/>
          <w:i w:val="0"/>
        </w:rPr>
        <w:t>PARECER Nº</w:t>
      </w:r>
      <w:r w:rsidRPr="00C15D9B">
        <w:rPr>
          <w:b/>
          <w:i w:val="0"/>
        </w:rPr>
        <w:t xml:space="preserve"> </w:t>
      </w:r>
      <w:r w:rsidR="00C15D9B" w:rsidRPr="00C15D9B">
        <w:rPr>
          <w:b/>
          <w:i w:val="0"/>
        </w:rPr>
        <w:t>046/2015.</w:t>
      </w:r>
    </w:p>
    <w:p w:rsidR="00BA489A" w:rsidRPr="00C15D9B" w:rsidRDefault="00BA489A" w:rsidP="00C15D9B">
      <w:pPr>
        <w:rPr>
          <w:sz w:val="24"/>
          <w:szCs w:val="24"/>
        </w:rPr>
      </w:pPr>
    </w:p>
    <w:p w:rsidR="00BA489A" w:rsidRPr="00C15D9B" w:rsidRDefault="00BA489A" w:rsidP="00C15D9B">
      <w:pPr>
        <w:rPr>
          <w:sz w:val="24"/>
          <w:szCs w:val="24"/>
        </w:rPr>
      </w:pPr>
    </w:p>
    <w:p w:rsidR="00BA489A" w:rsidRPr="00C15D9B" w:rsidRDefault="00BA489A" w:rsidP="00C15D9B">
      <w:pPr>
        <w:jc w:val="both"/>
        <w:rPr>
          <w:bCs/>
          <w:sz w:val="24"/>
          <w:szCs w:val="24"/>
        </w:rPr>
      </w:pPr>
      <w:r w:rsidRPr="00C15D9B">
        <w:rPr>
          <w:b/>
          <w:bCs/>
          <w:sz w:val="24"/>
          <w:szCs w:val="24"/>
        </w:rPr>
        <w:t>DATA:</w:t>
      </w:r>
      <w:r w:rsidRPr="00C15D9B">
        <w:rPr>
          <w:bCs/>
          <w:sz w:val="24"/>
          <w:szCs w:val="24"/>
        </w:rPr>
        <w:t xml:space="preserve"> 30/03/2015.</w:t>
      </w:r>
    </w:p>
    <w:p w:rsidR="00BA489A" w:rsidRPr="00C15D9B" w:rsidRDefault="00BA489A" w:rsidP="00C15D9B">
      <w:pPr>
        <w:jc w:val="both"/>
        <w:rPr>
          <w:sz w:val="24"/>
          <w:szCs w:val="24"/>
        </w:rPr>
      </w:pPr>
    </w:p>
    <w:p w:rsidR="00BA489A" w:rsidRPr="00C15D9B" w:rsidRDefault="00BA489A" w:rsidP="00C15D9B">
      <w:pPr>
        <w:jc w:val="both"/>
        <w:rPr>
          <w:sz w:val="24"/>
          <w:szCs w:val="24"/>
        </w:rPr>
      </w:pPr>
    </w:p>
    <w:p w:rsidR="00BA489A" w:rsidRPr="00C15D9B" w:rsidRDefault="00BA489A" w:rsidP="00C15D9B">
      <w:pPr>
        <w:jc w:val="both"/>
        <w:rPr>
          <w:b/>
          <w:bCs/>
          <w:sz w:val="24"/>
          <w:szCs w:val="24"/>
        </w:rPr>
      </w:pPr>
      <w:r w:rsidRPr="00C15D9B">
        <w:rPr>
          <w:b/>
          <w:bCs/>
          <w:sz w:val="24"/>
          <w:szCs w:val="24"/>
        </w:rPr>
        <w:t xml:space="preserve">ASSUNTO: </w:t>
      </w:r>
      <w:r w:rsidRPr="00C15D9B">
        <w:rPr>
          <w:bCs/>
          <w:sz w:val="24"/>
          <w:szCs w:val="24"/>
        </w:rPr>
        <w:t>PROJETO DE LEI Nº 028/2015.</w:t>
      </w:r>
    </w:p>
    <w:p w:rsidR="00BA489A" w:rsidRPr="00C15D9B" w:rsidRDefault="00BA489A" w:rsidP="00C15D9B">
      <w:pPr>
        <w:jc w:val="both"/>
        <w:rPr>
          <w:b/>
          <w:bCs/>
          <w:sz w:val="24"/>
          <w:szCs w:val="24"/>
        </w:rPr>
      </w:pPr>
    </w:p>
    <w:p w:rsidR="00BA489A" w:rsidRPr="00C15D9B" w:rsidRDefault="00BA489A" w:rsidP="00C15D9B">
      <w:pPr>
        <w:jc w:val="both"/>
        <w:rPr>
          <w:sz w:val="24"/>
          <w:szCs w:val="24"/>
        </w:rPr>
      </w:pPr>
    </w:p>
    <w:p w:rsidR="00BA489A" w:rsidRPr="00C15D9B" w:rsidRDefault="00BA489A" w:rsidP="00C15D9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C15D9B">
        <w:rPr>
          <w:rFonts w:ascii="Times New Roman" w:hAnsi="Times New Roman" w:cs="Times New Roman"/>
          <w:b/>
        </w:rPr>
        <w:t xml:space="preserve">EMENTA: </w:t>
      </w:r>
      <w:r w:rsidRPr="00C15D9B">
        <w:rPr>
          <w:rFonts w:ascii="Times New Roman" w:hAnsi="Times New Roman" w:cs="Times New Roman"/>
          <w:bCs/>
        </w:rPr>
        <w:t>Desafeta imóvel e autoriza o Poder Executivo Municipal doá-lo na forma e condições que especifica, e da outras providências.</w:t>
      </w:r>
    </w:p>
    <w:p w:rsidR="00BA489A" w:rsidRPr="00C15D9B" w:rsidRDefault="00BA489A" w:rsidP="00C15D9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489A" w:rsidRPr="00C15D9B" w:rsidRDefault="00BA489A" w:rsidP="00C15D9B">
      <w:pPr>
        <w:jc w:val="both"/>
        <w:rPr>
          <w:rFonts w:eastAsia="Arial Unicode MS"/>
          <w:bCs/>
          <w:sz w:val="24"/>
          <w:szCs w:val="24"/>
        </w:rPr>
      </w:pPr>
    </w:p>
    <w:p w:rsidR="00BA489A" w:rsidRPr="00C15D9B" w:rsidRDefault="00BA489A" w:rsidP="00C15D9B">
      <w:pPr>
        <w:pStyle w:val="Recuodecorpodetexto2"/>
        <w:ind w:left="0"/>
        <w:jc w:val="left"/>
        <w:rPr>
          <w:sz w:val="24"/>
          <w:szCs w:val="24"/>
        </w:rPr>
      </w:pPr>
      <w:r w:rsidRPr="00C15D9B">
        <w:rPr>
          <w:b/>
          <w:bCs/>
          <w:sz w:val="24"/>
          <w:szCs w:val="24"/>
        </w:rPr>
        <w:t>RELATOR:</w:t>
      </w:r>
      <w:r w:rsidRPr="00C15D9B">
        <w:rPr>
          <w:b/>
          <w:sz w:val="24"/>
          <w:szCs w:val="24"/>
        </w:rPr>
        <w:t xml:space="preserve"> </w:t>
      </w:r>
      <w:r w:rsidRPr="00C15D9B">
        <w:rPr>
          <w:sz w:val="24"/>
          <w:szCs w:val="24"/>
        </w:rPr>
        <w:t>VERGILIO DALSÓQUIO</w:t>
      </w:r>
      <w:r w:rsidR="00C15D9B" w:rsidRPr="00C15D9B">
        <w:rPr>
          <w:sz w:val="24"/>
          <w:szCs w:val="24"/>
        </w:rPr>
        <w:t>.</w:t>
      </w:r>
    </w:p>
    <w:p w:rsidR="00BA489A" w:rsidRPr="00C15D9B" w:rsidRDefault="00BA489A" w:rsidP="00C15D9B">
      <w:pPr>
        <w:pStyle w:val="Recuodecorpodetexto2"/>
        <w:ind w:left="0"/>
        <w:rPr>
          <w:b/>
          <w:sz w:val="24"/>
          <w:szCs w:val="24"/>
        </w:rPr>
      </w:pPr>
    </w:p>
    <w:p w:rsidR="00BA489A" w:rsidRPr="00C15D9B" w:rsidRDefault="00BA489A" w:rsidP="00C15D9B">
      <w:pPr>
        <w:pStyle w:val="Recuodecorpodetexto2"/>
        <w:ind w:left="0"/>
        <w:rPr>
          <w:b/>
          <w:sz w:val="24"/>
          <w:szCs w:val="24"/>
        </w:rPr>
      </w:pPr>
    </w:p>
    <w:p w:rsidR="00BA489A" w:rsidRPr="00C15D9B" w:rsidRDefault="00BA489A" w:rsidP="00C15D9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C15D9B">
        <w:rPr>
          <w:rFonts w:ascii="Times New Roman" w:hAnsi="Times New Roman" w:cs="Times New Roman"/>
          <w:b/>
          <w:bCs/>
        </w:rPr>
        <w:t>RELATÓRIO:</w:t>
      </w:r>
      <w:r w:rsidRPr="00C15D9B">
        <w:rPr>
          <w:rFonts w:ascii="Times New Roman" w:hAnsi="Times New Roman" w:cs="Times New Roman"/>
          <w:b/>
        </w:rPr>
        <w:t xml:space="preserve"> </w:t>
      </w:r>
      <w:r w:rsidRPr="00C15D9B"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 w:rsidRPr="00C15D9B">
        <w:rPr>
          <w:rFonts w:ascii="Times New Roman" w:hAnsi="Times New Roman" w:cs="Times New Roman"/>
          <w:bCs/>
        </w:rPr>
        <w:t>Projeto de Lei nº 028/2015</w:t>
      </w:r>
      <w:r w:rsidRPr="00C15D9B">
        <w:rPr>
          <w:rFonts w:ascii="Times New Roman" w:hAnsi="Times New Roman" w:cs="Times New Roman"/>
        </w:rPr>
        <w:t>, cuja Ementa:</w:t>
      </w:r>
      <w:r w:rsidRPr="00C15D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15D9B">
        <w:rPr>
          <w:rFonts w:ascii="Times New Roman" w:hAnsi="Times New Roman" w:cs="Times New Roman"/>
          <w:b/>
          <w:bCs/>
        </w:rPr>
        <w:t>Desafeta imóvel e autoriza o Poder Executivo Municipal doá-lo na forma e condições que especifica, e da outras providências</w:t>
      </w:r>
      <w:r w:rsidRPr="00C15D9B">
        <w:rPr>
          <w:rFonts w:ascii="Times New Roman" w:hAnsi="Times New Roman" w:cs="Times New Roman"/>
          <w:bCs/>
        </w:rPr>
        <w:t>.</w:t>
      </w:r>
      <w:r w:rsidRPr="00C15D9B">
        <w:rPr>
          <w:rFonts w:ascii="Times New Roman" w:hAnsi="Times New Roman" w:cs="Times New Roman"/>
          <w:b/>
          <w:bCs/>
        </w:rPr>
        <w:t xml:space="preserve"> </w:t>
      </w:r>
      <w:r w:rsidRPr="00C15D9B">
        <w:rPr>
          <w:rFonts w:ascii="Times New Roman" w:hAnsi="Times New Roman" w:cs="Times New Roman"/>
          <w:bCs/>
        </w:rPr>
        <w:t>Após análise do Projeto de Lei em questão</w:t>
      </w:r>
      <w:r w:rsidRPr="00C15D9B">
        <w:rPr>
          <w:rFonts w:ascii="Times New Roman" w:hAnsi="Times New Roman" w:cs="Times New Roman"/>
          <w:b/>
          <w:bCs/>
        </w:rPr>
        <w:t xml:space="preserve">, </w:t>
      </w:r>
      <w:r w:rsidRPr="00C15D9B">
        <w:rPr>
          <w:rFonts w:ascii="Times New Roman" w:hAnsi="Times New Roman" w:cs="Times New Roman"/>
          <w:bCs/>
        </w:rPr>
        <w:t xml:space="preserve">verificamos que o mesmo atende os requisitos de Constitucionalidade, Legalidade, </w:t>
      </w:r>
      <w:proofErr w:type="spellStart"/>
      <w:r w:rsidRPr="00C15D9B">
        <w:rPr>
          <w:rFonts w:ascii="Times New Roman" w:hAnsi="Times New Roman" w:cs="Times New Roman"/>
          <w:bCs/>
        </w:rPr>
        <w:t>Regimentalidade</w:t>
      </w:r>
      <w:proofErr w:type="spellEnd"/>
      <w:r w:rsidRPr="00C15D9B">
        <w:rPr>
          <w:rFonts w:ascii="Times New Roman" w:hAnsi="Times New Roman" w:cs="Times New Roman"/>
          <w:bCs/>
        </w:rPr>
        <w:t xml:space="preserve"> e Mérito, desta forma</w:t>
      </w:r>
      <w:r w:rsidRPr="00C15D9B">
        <w:rPr>
          <w:rFonts w:ascii="Times New Roman" w:hAnsi="Times New Roman" w:cs="Times New Roman"/>
          <w:b/>
          <w:bCs/>
        </w:rPr>
        <w:t xml:space="preserve"> </w:t>
      </w:r>
      <w:r w:rsidRPr="00C15D9B">
        <w:rPr>
          <w:rFonts w:ascii="Times New Roman" w:hAnsi="Times New Roman" w:cs="Times New Roman"/>
          <w:bCs/>
        </w:rPr>
        <w:t>este relator é favorável a sua tramitação em Plenário. Acompanha o voto o Pre</w:t>
      </w:r>
      <w:r w:rsidRPr="00C15D9B">
        <w:rPr>
          <w:rFonts w:ascii="Times New Roman" w:hAnsi="Times New Roman" w:cs="Times New Roman"/>
        </w:rPr>
        <w:t>sidente, vereador Bruno Stellato e o Membro, vereador Marlon Zanella.</w:t>
      </w:r>
    </w:p>
    <w:p w:rsidR="00BA489A" w:rsidRPr="00C15D9B" w:rsidRDefault="00BA489A" w:rsidP="00C15D9B">
      <w:pPr>
        <w:jc w:val="both"/>
        <w:rPr>
          <w:bCs/>
          <w:sz w:val="24"/>
          <w:szCs w:val="24"/>
          <w:u w:val="single"/>
        </w:rPr>
      </w:pPr>
    </w:p>
    <w:p w:rsidR="00BA489A" w:rsidRPr="00C15D9B" w:rsidRDefault="00BA489A" w:rsidP="00C15D9B">
      <w:pPr>
        <w:jc w:val="both"/>
        <w:rPr>
          <w:bCs/>
          <w:sz w:val="24"/>
          <w:szCs w:val="24"/>
          <w:u w:val="single"/>
        </w:rPr>
      </w:pPr>
    </w:p>
    <w:p w:rsidR="00BA489A" w:rsidRPr="00C15D9B" w:rsidRDefault="00BA489A" w:rsidP="00C15D9B">
      <w:pPr>
        <w:jc w:val="both"/>
        <w:rPr>
          <w:bCs/>
          <w:sz w:val="24"/>
          <w:szCs w:val="24"/>
          <w:u w:val="single"/>
        </w:rPr>
      </w:pPr>
    </w:p>
    <w:p w:rsidR="00BA489A" w:rsidRPr="00C15D9B" w:rsidRDefault="00BA489A" w:rsidP="00C15D9B">
      <w:pPr>
        <w:jc w:val="both"/>
        <w:rPr>
          <w:bCs/>
          <w:sz w:val="24"/>
          <w:szCs w:val="24"/>
          <w:u w:val="single"/>
        </w:rPr>
      </w:pPr>
    </w:p>
    <w:p w:rsidR="00BA489A" w:rsidRPr="00C15D9B" w:rsidRDefault="00BA489A" w:rsidP="00C15D9B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BA489A" w:rsidRPr="00C15D9B" w:rsidTr="00BA489A">
        <w:trPr>
          <w:jc w:val="center"/>
        </w:trPr>
        <w:tc>
          <w:tcPr>
            <w:tcW w:w="2828" w:type="dxa"/>
            <w:hideMark/>
          </w:tcPr>
          <w:p w:rsidR="00BA489A" w:rsidRPr="00C15D9B" w:rsidRDefault="00BA489A" w:rsidP="00C15D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15D9B">
              <w:rPr>
                <w:b/>
                <w:sz w:val="24"/>
                <w:szCs w:val="24"/>
              </w:rPr>
              <w:t>BRUNO STELLATO</w:t>
            </w:r>
          </w:p>
          <w:p w:rsidR="00BA489A" w:rsidRPr="00C15D9B" w:rsidRDefault="00BA489A" w:rsidP="00C15D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15D9B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A489A" w:rsidRPr="00C15D9B" w:rsidRDefault="00BA489A" w:rsidP="00C15D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15D9B">
              <w:rPr>
                <w:b/>
                <w:sz w:val="24"/>
                <w:szCs w:val="24"/>
              </w:rPr>
              <w:t>VERGILIO DALSÓQUIO</w:t>
            </w:r>
          </w:p>
          <w:p w:rsidR="00BA489A" w:rsidRPr="00C15D9B" w:rsidRDefault="00BA489A" w:rsidP="00C15D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15D9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BA489A" w:rsidRPr="00C15D9B" w:rsidRDefault="00BA489A" w:rsidP="00C15D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15D9B">
              <w:rPr>
                <w:b/>
                <w:sz w:val="24"/>
                <w:szCs w:val="24"/>
              </w:rPr>
              <w:t>MARLON ZANELLA</w:t>
            </w:r>
          </w:p>
          <w:p w:rsidR="00BA489A" w:rsidRPr="00C15D9B" w:rsidRDefault="00BA489A" w:rsidP="00C15D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15D9B">
              <w:rPr>
                <w:b/>
                <w:sz w:val="24"/>
                <w:szCs w:val="24"/>
              </w:rPr>
              <w:t>Membro</w:t>
            </w:r>
          </w:p>
        </w:tc>
      </w:tr>
    </w:tbl>
    <w:p w:rsidR="006B2A65" w:rsidRPr="00C15D9B" w:rsidRDefault="006B2A65" w:rsidP="00C15D9B"/>
    <w:sectPr w:rsidR="006B2A65" w:rsidRPr="00C15D9B" w:rsidSect="00BA489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89A"/>
    <w:rsid w:val="006B2A65"/>
    <w:rsid w:val="00BA489A"/>
    <w:rsid w:val="00C15D9B"/>
    <w:rsid w:val="00D8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489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A489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BA489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BA489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A48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48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48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489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489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A489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A489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Company>***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2015-03-30T15:50:00Z</dcterms:created>
  <dcterms:modified xsi:type="dcterms:W3CDTF">2015-03-30T18:49:00Z</dcterms:modified>
</cp:coreProperties>
</file>