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8C" w:rsidRDefault="00314C8C" w:rsidP="00314C8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314C8C" w:rsidRDefault="00314C8C" w:rsidP="00314C8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14C8C" w:rsidRDefault="00314C8C" w:rsidP="00314C8C">
      <w:pPr>
        <w:pStyle w:val="Recuodecorpodetexto3"/>
        <w:ind w:left="0" w:firstLine="0"/>
        <w:jc w:val="center"/>
        <w:rPr>
          <w:b/>
          <w:sz w:val="24"/>
        </w:rPr>
      </w:pPr>
    </w:p>
    <w:p w:rsidR="00314C8C" w:rsidRDefault="00314C8C" w:rsidP="00314C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14C8C" w:rsidRDefault="00314C8C" w:rsidP="00314C8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14C8C" w:rsidRDefault="00314C8C" w:rsidP="00314C8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3711" w:rsidRPr="00223711">
        <w:rPr>
          <w:b/>
          <w:i w:val="0"/>
        </w:rPr>
        <w:t>053/2015.</w:t>
      </w:r>
    </w:p>
    <w:p w:rsidR="00314C8C" w:rsidRDefault="00314C8C" w:rsidP="00314C8C">
      <w:pPr>
        <w:rPr>
          <w:sz w:val="24"/>
          <w:szCs w:val="24"/>
        </w:rPr>
      </w:pPr>
    </w:p>
    <w:p w:rsidR="00314C8C" w:rsidRDefault="00314C8C" w:rsidP="00314C8C">
      <w:pPr>
        <w:rPr>
          <w:sz w:val="24"/>
          <w:szCs w:val="24"/>
        </w:rPr>
      </w:pPr>
    </w:p>
    <w:p w:rsidR="00314C8C" w:rsidRDefault="00314C8C" w:rsidP="00314C8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13/04/2015.</w:t>
      </w:r>
    </w:p>
    <w:p w:rsidR="00314C8C" w:rsidRDefault="00314C8C" w:rsidP="00314C8C">
      <w:pPr>
        <w:jc w:val="both"/>
        <w:rPr>
          <w:sz w:val="24"/>
          <w:szCs w:val="24"/>
        </w:rPr>
      </w:pPr>
    </w:p>
    <w:p w:rsidR="00314C8C" w:rsidRDefault="00314C8C" w:rsidP="00314C8C">
      <w:pPr>
        <w:jc w:val="both"/>
        <w:rPr>
          <w:sz w:val="24"/>
          <w:szCs w:val="24"/>
        </w:rPr>
      </w:pPr>
    </w:p>
    <w:p w:rsidR="00314C8C" w:rsidRPr="00223711" w:rsidRDefault="00314C8C" w:rsidP="00314C8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23711">
        <w:rPr>
          <w:bCs/>
          <w:sz w:val="24"/>
          <w:szCs w:val="24"/>
        </w:rPr>
        <w:t>PROJETO DE LEI Nº 037/2015.</w:t>
      </w:r>
    </w:p>
    <w:p w:rsidR="00314C8C" w:rsidRDefault="00314C8C" w:rsidP="00314C8C">
      <w:pPr>
        <w:jc w:val="both"/>
        <w:rPr>
          <w:b/>
          <w:bCs/>
          <w:sz w:val="24"/>
          <w:szCs w:val="24"/>
        </w:rPr>
      </w:pPr>
    </w:p>
    <w:p w:rsidR="00314C8C" w:rsidRDefault="00314C8C" w:rsidP="00314C8C">
      <w:pPr>
        <w:jc w:val="both"/>
        <w:rPr>
          <w:sz w:val="24"/>
          <w:szCs w:val="24"/>
        </w:rPr>
      </w:pPr>
    </w:p>
    <w:p w:rsidR="00314C8C" w:rsidRDefault="00314C8C" w:rsidP="00314C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F74099">
        <w:rPr>
          <w:sz w:val="24"/>
          <w:szCs w:val="24"/>
        </w:rPr>
        <w:t xml:space="preserve">Dispõe sobre a concessão de diárias aos agentes políticos e servidores públicos na Administração Pública Municipal </w:t>
      </w:r>
      <w:r>
        <w:rPr>
          <w:sz w:val="24"/>
          <w:szCs w:val="24"/>
        </w:rPr>
        <w:t xml:space="preserve">Direta e Indireta </w:t>
      </w:r>
      <w:r w:rsidRPr="00F74099">
        <w:rPr>
          <w:sz w:val="24"/>
          <w:szCs w:val="24"/>
        </w:rPr>
        <w:t>e dá outras providências</w:t>
      </w:r>
      <w:r>
        <w:rPr>
          <w:sz w:val="24"/>
          <w:szCs w:val="24"/>
        </w:rPr>
        <w:t>.</w:t>
      </w:r>
    </w:p>
    <w:p w:rsidR="00314C8C" w:rsidRDefault="00314C8C" w:rsidP="00314C8C">
      <w:pPr>
        <w:jc w:val="both"/>
        <w:rPr>
          <w:sz w:val="24"/>
          <w:szCs w:val="24"/>
        </w:rPr>
      </w:pPr>
    </w:p>
    <w:p w:rsidR="00314C8C" w:rsidRDefault="00314C8C" w:rsidP="00314C8C">
      <w:pPr>
        <w:jc w:val="both"/>
        <w:rPr>
          <w:rFonts w:eastAsia="Arial Unicode MS"/>
          <w:bCs/>
          <w:sz w:val="24"/>
          <w:szCs w:val="24"/>
        </w:rPr>
      </w:pPr>
    </w:p>
    <w:p w:rsidR="00314C8C" w:rsidRPr="00223711" w:rsidRDefault="00314C8C" w:rsidP="00314C8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223711">
        <w:rPr>
          <w:sz w:val="24"/>
          <w:szCs w:val="24"/>
        </w:rPr>
        <w:t>VERGILIO DALSÓQUIO</w:t>
      </w:r>
      <w:r w:rsidR="00223711">
        <w:rPr>
          <w:sz w:val="24"/>
          <w:szCs w:val="24"/>
        </w:rPr>
        <w:t>.</w:t>
      </w:r>
    </w:p>
    <w:p w:rsidR="00314C8C" w:rsidRDefault="00314C8C" w:rsidP="00314C8C">
      <w:pPr>
        <w:pStyle w:val="Recuodecorpodetexto2"/>
        <w:ind w:left="0"/>
        <w:rPr>
          <w:b/>
          <w:sz w:val="24"/>
          <w:szCs w:val="24"/>
        </w:rPr>
      </w:pPr>
    </w:p>
    <w:p w:rsidR="00314C8C" w:rsidRDefault="00314C8C" w:rsidP="00314C8C">
      <w:pPr>
        <w:pStyle w:val="Recuodecorpodetexto2"/>
        <w:ind w:left="0"/>
        <w:rPr>
          <w:b/>
          <w:sz w:val="24"/>
          <w:szCs w:val="24"/>
        </w:rPr>
      </w:pPr>
    </w:p>
    <w:p w:rsidR="00314C8C" w:rsidRDefault="00314C8C" w:rsidP="00314C8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037/2015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 w:rsidRPr="00314C8C">
        <w:rPr>
          <w:b/>
          <w:sz w:val="24"/>
          <w:szCs w:val="24"/>
        </w:rPr>
        <w:t>Dispõe sobre a concessão de diárias aos agentes políticos e servidores públicos na Administração Pública Municipal Direta e Indireta e dá outras providências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314C8C" w:rsidRDefault="00314C8C" w:rsidP="00314C8C">
      <w:pPr>
        <w:jc w:val="both"/>
        <w:rPr>
          <w:bCs/>
          <w:sz w:val="24"/>
          <w:szCs w:val="24"/>
          <w:u w:val="single"/>
        </w:rPr>
      </w:pPr>
    </w:p>
    <w:p w:rsidR="00314C8C" w:rsidRDefault="00314C8C" w:rsidP="00314C8C">
      <w:pPr>
        <w:jc w:val="both"/>
        <w:rPr>
          <w:bCs/>
          <w:sz w:val="24"/>
          <w:szCs w:val="24"/>
          <w:u w:val="single"/>
        </w:rPr>
      </w:pPr>
    </w:p>
    <w:p w:rsidR="00314C8C" w:rsidRDefault="00314C8C" w:rsidP="00314C8C">
      <w:pPr>
        <w:jc w:val="both"/>
        <w:rPr>
          <w:bCs/>
          <w:sz w:val="24"/>
          <w:szCs w:val="24"/>
          <w:u w:val="single"/>
        </w:rPr>
      </w:pPr>
    </w:p>
    <w:p w:rsidR="00314C8C" w:rsidRDefault="00314C8C" w:rsidP="00314C8C">
      <w:pPr>
        <w:jc w:val="both"/>
        <w:rPr>
          <w:bCs/>
          <w:sz w:val="24"/>
          <w:szCs w:val="24"/>
          <w:u w:val="single"/>
        </w:rPr>
      </w:pPr>
    </w:p>
    <w:p w:rsidR="00314C8C" w:rsidRDefault="00314C8C" w:rsidP="00314C8C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314C8C" w:rsidTr="00727BAF">
        <w:trPr>
          <w:jc w:val="center"/>
        </w:trPr>
        <w:tc>
          <w:tcPr>
            <w:tcW w:w="2828" w:type="dxa"/>
            <w:hideMark/>
          </w:tcPr>
          <w:p w:rsidR="00314C8C" w:rsidRDefault="00314C8C" w:rsidP="00727B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314C8C" w:rsidRDefault="00314C8C" w:rsidP="00727B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14C8C" w:rsidRDefault="00314C8C" w:rsidP="00727B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14C8C" w:rsidRDefault="00314C8C" w:rsidP="00727B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314C8C" w:rsidRDefault="00314C8C" w:rsidP="00727B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14C8C" w:rsidRDefault="00314C8C" w:rsidP="00727BA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14C8C" w:rsidRDefault="00314C8C" w:rsidP="00223711"/>
    <w:sectPr w:rsidR="00314C8C" w:rsidSect="00314C8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C8C"/>
    <w:rsid w:val="00223711"/>
    <w:rsid w:val="00314C8C"/>
    <w:rsid w:val="006A0FE5"/>
    <w:rsid w:val="007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14C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14C8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14C8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14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14C8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14C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14C8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14C8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0</DocSecurity>
  <Lines>7</Lines>
  <Paragraphs>2</Paragraphs>
  <ScaleCrop>false</ScaleCrop>
  <Company>***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2015-04-13T16:01:00Z</dcterms:created>
  <dcterms:modified xsi:type="dcterms:W3CDTF">2015-04-13T18:38:00Z</dcterms:modified>
</cp:coreProperties>
</file>