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C" w:rsidRPr="004F51B0" w:rsidRDefault="004F51B0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AUTÓGRAFO</w:t>
      </w:r>
      <w:r w:rsidR="00851011" w:rsidRPr="004F51B0">
        <w:rPr>
          <w:rFonts w:ascii="Times New Roman" w:hAnsi="Times New Roman"/>
          <w:b/>
          <w:bCs/>
          <w:sz w:val="23"/>
          <w:szCs w:val="23"/>
        </w:rPr>
        <w:t xml:space="preserve"> DE </w:t>
      </w:r>
      <w:r w:rsidR="008C06E2" w:rsidRPr="004F51B0">
        <w:rPr>
          <w:rFonts w:ascii="Times New Roman" w:hAnsi="Times New Roman"/>
          <w:b/>
          <w:bCs/>
          <w:sz w:val="23"/>
          <w:szCs w:val="23"/>
        </w:rPr>
        <w:t>LEI</w:t>
      </w:r>
      <w:r w:rsidR="004E3687" w:rsidRPr="004F51B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76F3B" w:rsidRPr="004F51B0">
        <w:rPr>
          <w:rFonts w:ascii="Times New Roman" w:hAnsi="Times New Roman"/>
          <w:b/>
          <w:bCs/>
          <w:sz w:val="23"/>
          <w:szCs w:val="23"/>
        </w:rPr>
        <w:t>Nº 0</w:t>
      </w:r>
      <w:r w:rsidRPr="004F51B0">
        <w:rPr>
          <w:rFonts w:ascii="Times New Roman" w:hAnsi="Times New Roman"/>
          <w:b/>
          <w:bCs/>
          <w:sz w:val="23"/>
          <w:szCs w:val="23"/>
        </w:rPr>
        <w:t>36</w:t>
      </w:r>
      <w:r w:rsidR="00076F3B" w:rsidRPr="004F51B0">
        <w:rPr>
          <w:rFonts w:ascii="Times New Roman" w:hAnsi="Times New Roman"/>
          <w:b/>
          <w:bCs/>
          <w:sz w:val="23"/>
          <w:szCs w:val="23"/>
        </w:rPr>
        <w:t>/2015</w:t>
      </w:r>
    </w:p>
    <w:p w:rsidR="006E178C" w:rsidRPr="004F51B0" w:rsidRDefault="006E178C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C06E2" w:rsidRPr="004F51B0" w:rsidRDefault="00076F3B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 xml:space="preserve">Data: </w:t>
      </w:r>
      <w:r w:rsidR="004F51B0" w:rsidRPr="004F51B0">
        <w:rPr>
          <w:rFonts w:ascii="Times New Roman" w:hAnsi="Times New Roman"/>
          <w:bCs/>
          <w:sz w:val="23"/>
          <w:szCs w:val="23"/>
        </w:rPr>
        <w:t>0</w:t>
      </w:r>
      <w:r w:rsidR="008F338D">
        <w:rPr>
          <w:rFonts w:ascii="Times New Roman" w:hAnsi="Times New Roman"/>
          <w:bCs/>
          <w:sz w:val="23"/>
          <w:szCs w:val="23"/>
        </w:rPr>
        <w:t>5</w:t>
      </w:r>
      <w:r w:rsidRPr="004F51B0">
        <w:rPr>
          <w:rFonts w:ascii="Times New Roman" w:hAnsi="Times New Roman"/>
          <w:bCs/>
          <w:sz w:val="23"/>
          <w:szCs w:val="23"/>
        </w:rPr>
        <w:t xml:space="preserve"> de </w:t>
      </w:r>
      <w:r w:rsidR="004F51B0" w:rsidRPr="004F51B0">
        <w:rPr>
          <w:rFonts w:ascii="Times New Roman" w:hAnsi="Times New Roman"/>
          <w:bCs/>
          <w:sz w:val="23"/>
          <w:szCs w:val="23"/>
        </w:rPr>
        <w:t>maio</w:t>
      </w:r>
      <w:r w:rsidRPr="004F51B0">
        <w:rPr>
          <w:rFonts w:ascii="Times New Roman" w:hAnsi="Times New Roman"/>
          <w:bCs/>
          <w:sz w:val="23"/>
          <w:szCs w:val="23"/>
        </w:rPr>
        <w:t xml:space="preserve"> de 2019.</w:t>
      </w:r>
    </w:p>
    <w:p w:rsidR="00076F3B" w:rsidRPr="004F51B0" w:rsidRDefault="00076F3B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C1C4A" w:rsidRPr="004F51B0" w:rsidRDefault="008C06E2" w:rsidP="00076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A</w:t>
      </w:r>
      <w:r w:rsidR="00CC1C4A" w:rsidRPr="004F51B0">
        <w:rPr>
          <w:rFonts w:ascii="Times New Roman" w:hAnsi="Times New Roman"/>
          <w:bCs/>
          <w:sz w:val="23"/>
          <w:szCs w:val="23"/>
        </w:rPr>
        <w:t xml:space="preserve">utoriza o Poder Executivo a repassar recursos financeiros mediante convênio ao </w:t>
      </w:r>
      <w:proofErr w:type="spellStart"/>
      <w:r w:rsidR="00CC1C4A" w:rsidRPr="004F51B0">
        <w:rPr>
          <w:rFonts w:ascii="Times New Roman" w:hAnsi="Times New Roman"/>
          <w:bCs/>
          <w:sz w:val="23"/>
          <w:szCs w:val="23"/>
        </w:rPr>
        <w:t>Lions</w:t>
      </w:r>
      <w:proofErr w:type="spellEnd"/>
      <w:r w:rsidR="00CC1C4A" w:rsidRPr="004F51B0">
        <w:rPr>
          <w:rFonts w:ascii="Times New Roman" w:hAnsi="Times New Roman"/>
          <w:bCs/>
          <w:sz w:val="23"/>
          <w:szCs w:val="23"/>
        </w:rPr>
        <w:t xml:space="preserve"> Clube de Sorriso, para manutenção do “Projeto Visão” e dá outras providências.</w:t>
      </w:r>
    </w:p>
    <w:p w:rsidR="008C06E2" w:rsidRPr="004F51B0" w:rsidRDefault="00CC1C4A" w:rsidP="00076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sz w:val="23"/>
          <w:szCs w:val="23"/>
        </w:rPr>
      </w:pPr>
      <w:proofErr w:type="gramStart"/>
      <w:r w:rsidRPr="004F51B0">
        <w:rPr>
          <w:rFonts w:ascii="Times New Roman" w:hAnsi="Times New Roman"/>
          <w:bCs/>
          <w:iCs/>
          <w:sz w:val="23"/>
          <w:szCs w:val="23"/>
        </w:rPr>
        <w:t>O Excelentíssimo</w:t>
      </w:r>
      <w:proofErr w:type="gramEnd"/>
      <w:r w:rsidRPr="004F51B0">
        <w:rPr>
          <w:rFonts w:ascii="Times New Roman" w:hAnsi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BD2277" w:rsidRPr="004F51B0" w:rsidRDefault="00BD2277" w:rsidP="0007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1º</w:t>
      </w:r>
      <w:r w:rsidRPr="004F51B0">
        <w:rPr>
          <w:rFonts w:ascii="Times New Roman" w:hAnsi="Times New Roman"/>
          <w:sz w:val="23"/>
          <w:szCs w:val="23"/>
        </w:rPr>
        <w:t xml:space="preserve"> Fica o Poder Executivo Municipal autorizado a repassar recursos financeiros mediante Convênio ao</w:t>
      </w:r>
      <w:r w:rsidRPr="004F51B0">
        <w:rPr>
          <w:rFonts w:ascii="Times New Roman" w:hAnsi="Times New Roman"/>
          <w:b/>
          <w:bCs/>
          <w:sz w:val="23"/>
          <w:szCs w:val="23"/>
        </w:rPr>
        <w:t xml:space="preserve"> LIONS CLUB DE SORRISO</w:t>
      </w:r>
      <w:r w:rsidRPr="004F51B0">
        <w:rPr>
          <w:rFonts w:ascii="Times New Roman" w:hAnsi="Times New Roman"/>
          <w:sz w:val="23"/>
          <w:szCs w:val="23"/>
        </w:rPr>
        <w:t xml:space="preserve">, pessoa jurídica de direito privado, Inscrito no CNPJ/MF sob o n° 32.944.878/0001-71, com sede na Rua Peixoto do Azevedo, nº. </w:t>
      </w:r>
      <w:proofErr w:type="gramStart"/>
      <w:r w:rsidRPr="004F51B0">
        <w:rPr>
          <w:rFonts w:ascii="Times New Roman" w:hAnsi="Times New Roman"/>
          <w:sz w:val="23"/>
          <w:szCs w:val="23"/>
        </w:rPr>
        <w:t>330</w:t>
      </w:r>
      <w:r w:rsidR="00892216" w:rsidRPr="004F51B0">
        <w:rPr>
          <w:rFonts w:ascii="Times New Roman" w:hAnsi="Times New Roman"/>
          <w:sz w:val="23"/>
          <w:szCs w:val="23"/>
        </w:rPr>
        <w:t xml:space="preserve">, </w:t>
      </w:r>
      <w:r w:rsidRPr="004F51B0">
        <w:rPr>
          <w:rFonts w:ascii="Times New Roman" w:hAnsi="Times New Roman"/>
          <w:sz w:val="23"/>
          <w:szCs w:val="23"/>
        </w:rPr>
        <w:t>Centro</w:t>
      </w:r>
      <w:proofErr w:type="gramEnd"/>
      <w:r w:rsidRPr="004F51B0">
        <w:rPr>
          <w:rFonts w:ascii="Times New Roman" w:hAnsi="Times New Roman"/>
          <w:sz w:val="23"/>
          <w:szCs w:val="23"/>
        </w:rPr>
        <w:t xml:space="preserve"> Norte, Sorriso/MT.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2°</w:t>
      </w:r>
      <w:r w:rsidRPr="004F51B0">
        <w:rPr>
          <w:rFonts w:ascii="Times New Roman" w:hAnsi="Times New Roman"/>
          <w:sz w:val="23"/>
          <w:szCs w:val="23"/>
        </w:rPr>
        <w:t xml:space="preserve"> O valor dos recursos financeiros a</w:t>
      </w:r>
      <w:r w:rsidR="00437222" w:rsidRPr="004F51B0">
        <w:rPr>
          <w:rFonts w:ascii="Times New Roman" w:hAnsi="Times New Roman"/>
          <w:sz w:val="23"/>
          <w:szCs w:val="23"/>
        </w:rPr>
        <w:t xml:space="preserve"> serem repassados é de R$ </w:t>
      </w:r>
      <w:r w:rsidR="006E178C" w:rsidRPr="004F51B0">
        <w:rPr>
          <w:rFonts w:ascii="Times New Roman" w:hAnsi="Times New Roman"/>
          <w:sz w:val="23"/>
          <w:szCs w:val="23"/>
        </w:rPr>
        <w:t>8</w:t>
      </w:r>
      <w:r w:rsidRPr="004F51B0">
        <w:rPr>
          <w:rFonts w:ascii="Times New Roman" w:hAnsi="Times New Roman"/>
          <w:sz w:val="23"/>
          <w:szCs w:val="23"/>
        </w:rPr>
        <w:t>0.000,00 (</w:t>
      </w:r>
      <w:r w:rsidR="006E178C" w:rsidRPr="004F51B0">
        <w:rPr>
          <w:rFonts w:ascii="Times New Roman" w:hAnsi="Times New Roman"/>
          <w:sz w:val="23"/>
          <w:szCs w:val="23"/>
        </w:rPr>
        <w:t>oitenta</w:t>
      </w:r>
      <w:r w:rsidRPr="004F51B0">
        <w:rPr>
          <w:rFonts w:ascii="Times New Roman" w:hAnsi="Times New Roman"/>
          <w:sz w:val="23"/>
          <w:szCs w:val="23"/>
        </w:rPr>
        <w:t xml:space="preserve"> mil reais), divididos em </w:t>
      </w:r>
      <w:r w:rsidR="002D6803" w:rsidRPr="004F51B0">
        <w:rPr>
          <w:rFonts w:ascii="Times New Roman" w:hAnsi="Times New Roman"/>
          <w:sz w:val="23"/>
          <w:szCs w:val="23"/>
        </w:rPr>
        <w:t>08</w:t>
      </w:r>
      <w:r w:rsidRPr="004F51B0">
        <w:rPr>
          <w:rFonts w:ascii="Times New Roman" w:hAnsi="Times New Roman"/>
          <w:sz w:val="23"/>
          <w:szCs w:val="23"/>
        </w:rPr>
        <w:t xml:space="preserve"> (</w:t>
      </w:r>
      <w:r w:rsidR="002D6803" w:rsidRPr="004F51B0">
        <w:rPr>
          <w:rFonts w:ascii="Times New Roman" w:hAnsi="Times New Roman"/>
          <w:sz w:val="23"/>
          <w:szCs w:val="23"/>
        </w:rPr>
        <w:t>oito</w:t>
      </w:r>
      <w:r w:rsidRPr="004F51B0">
        <w:rPr>
          <w:rFonts w:ascii="Times New Roman" w:hAnsi="Times New Roman"/>
          <w:sz w:val="23"/>
          <w:szCs w:val="23"/>
        </w:rPr>
        <w:t>) parcelas mensais, diretamente à beneficiária, na forma de convênio a ser celebrado entre as partes.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3°</w:t>
      </w:r>
      <w:r w:rsidRPr="004F51B0">
        <w:rPr>
          <w:rFonts w:ascii="Times New Roman" w:hAnsi="Times New Roman"/>
          <w:sz w:val="23"/>
          <w:szCs w:val="23"/>
        </w:rPr>
        <w:t xml:space="preserve"> O objetivo do Convênio é proporcionar acesso à consulta e a tratamento cirúrgico oftalmológico, quando necessário</w:t>
      </w:r>
      <w:r w:rsidR="004C13CD" w:rsidRPr="004F51B0">
        <w:rPr>
          <w:rFonts w:ascii="Times New Roman" w:hAnsi="Times New Roman"/>
          <w:sz w:val="23"/>
          <w:szCs w:val="23"/>
        </w:rPr>
        <w:t>,</w:t>
      </w:r>
      <w:r w:rsidRPr="004F51B0">
        <w:rPr>
          <w:rFonts w:ascii="Times New Roman" w:hAnsi="Times New Roman"/>
          <w:sz w:val="23"/>
          <w:szCs w:val="23"/>
        </w:rPr>
        <w:t xml:space="preserve"> para garantia de qualidade de vida do cidadão.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4º</w:t>
      </w:r>
      <w:r w:rsidRPr="004F51B0">
        <w:rPr>
          <w:rFonts w:ascii="Times New Roman" w:hAnsi="Times New Roman"/>
          <w:sz w:val="23"/>
          <w:szCs w:val="23"/>
        </w:rPr>
        <w:t xml:space="preserve"> Para atender as despesas de que trata o artigo anterior, serão utilizados recursos provenientes da dotação orçamentária, constante no orçamento vigente para o presente exercício</w:t>
      </w:r>
      <w:r w:rsidR="004C13CD" w:rsidRPr="004F51B0">
        <w:rPr>
          <w:rFonts w:ascii="Times New Roman" w:hAnsi="Times New Roman"/>
          <w:sz w:val="23"/>
          <w:szCs w:val="23"/>
        </w:rPr>
        <w:t>: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Cs/>
          <w:sz w:val="23"/>
          <w:szCs w:val="23"/>
        </w:rPr>
      </w:pPr>
      <w:proofErr w:type="gramStart"/>
      <w:r w:rsidRPr="004F51B0">
        <w:rPr>
          <w:rFonts w:ascii="Times New Roman" w:hAnsi="Times New Roman"/>
          <w:bCs/>
          <w:sz w:val="23"/>
          <w:szCs w:val="23"/>
        </w:rPr>
        <w:t>15 – Fundo</w:t>
      </w:r>
      <w:proofErr w:type="gramEnd"/>
      <w:r w:rsidRPr="004F51B0">
        <w:rPr>
          <w:rFonts w:ascii="Times New Roman" w:hAnsi="Times New Roman"/>
          <w:bCs/>
          <w:sz w:val="23"/>
          <w:szCs w:val="23"/>
        </w:rPr>
        <w:t xml:space="preserve"> Municipal de Saúde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proofErr w:type="gramStart"/>
      <w:r w:rsidRPr="004F51B0">
        <w:rPr>
          <w:rFonts w:ascii="Times New Roman" w:hAnsi="Times New Roman"/>
          <w:bCs/>
          <w:sz w:val="23"/>
          <w:szCs w:val="23"/>
        </w:rPr>
        <w:t>15.001 – Diretor</w:t>
      </w:r>
      <w:proofErr w:type="gramEnd"/>
      <w:r w:rsidRPr="004F51B0">
        <w:rPr>
          <w:rFonts w:ascii="Times New Roman" w:hAnsi="Times New Roman"/>
          <w:bCs/>
          <w:sz w:val="23"/>
          <w:szCs w:val="23"/>
        </w:rPr>
        <w:t xml:space="preserve"> do Fundo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 – Saúde</w:t>
      </w:r>
    </w:p>
    <w:p w:rsidR="009B7C8F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15.001.10.30</w:t>
      </w:r>
      <w:r w:rsidR="009B7C8F" w:rsidRPr="004F51B0">
        <w:rPr>
          <w:rFonts w:ascii="Times New Roman" w:hAnsi="Times New Roman"/>
          <w:bCs/>
          <w:sz w:val="23"/>
          <w:szCs w:val="23"/>
        </w:rPr>
        <w:t>3</w:t>
      </w:r>
      <w:r w:rsidRPr="004F51B0">
        <w:rPr>
          <w:rFonts w:ascii="Times New Roman" w:hAnsi="Times New Roman"/>
          <w:bCs/>
          <w:sz w:val="23"/>
          <w:szCs w:val="23"/>
        </w:rPr>
        <w:t xml:space="preserve"> – </w:t>
      </w:r>
      <w:r w:rsidR="009B7C8F" w:rsidRPr="004F51B0">
        <w:rPr>
          <w:rFonts w:ascii="Times New Roman" w:hAnsi="Times New Roman"/>
          <w:bCs/>
          <w:sz w:val="23"/>
          <w:szCs w:val="23"/>
        </w:rPr>
        <w:t>Suporte Profilático e Terapêutico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15.001.10.30</w:t>
      </w:r>
      <w:r w:rsidR="009B7C8F" w:rsidRPr="004F51B0">
        <w:rPr>
          <w:rFonts w:ascii="Times New Roman" w:hAnsi="Times New Roman"/>
          <w:bCs/>
          <w:sz w:val="23"/>
          <w:szCs w:val="23"/>
        </w:rPr>
        <w:t>3</w:t>
      </w:r>
      <w:r w:rsidRPr="004F51B0">
        <w:rPr>
          <w:rFonts w:ascii="Times New Roman" w:hAnsi="Times New Roman"/>
          <w:bCs/>
          <w:sz w:val="23"/>
          <w:szCs w:val="23"/>
        </w:rPr>
        <w:t>.0</w:t>
      </w:r>
      <w:r w:rsidR="009B7C8F" w:rsidRPr="004F51B0">
        <w:rPr>
          <w:rFonts w:ascii="Times New Roman" w:hAnsi="Times New Roman"/>
          <w:bCs/>
          <w:sz w:val="23"/>
          <w:szCs w:val="23"/>
        </w:rPr>
        <w:t>007</w:t>
      </w:r>
      <w:r w:rsidRPr="004F51B0">
        <w:rPr>
          <w:rFonts w:ascii="Times New Roman" w:hAnsi="Times New Roman"/>
          <w:bCs/>
          <w:sz w:val="23"/>
          <w:szCs w:val="23"/>
        </w:rPr>
        <w:t xml:space="preserve"> – </w:t>
      </w:r>
      <w:r w:rsidR="009B7C8F" w:rsidRPr="004F51B0">
        <w:rPr>
          <w:rFonts w:ascii="Times New Roman" w:hAnsi="Times New Roman"/>
          <w:bCs/>
          <w:sz w:val="23"/>
          <w:szCs w:val="23"/>
        </w:rPr>
        <w:t>Bloco V – Gestão do SUS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15.001.10.301.0</w:t>
      </w:r>
      <w:r w:rsidR="009B7C8F" w:rsidRPr="004F51B0">
        <w:rPr>
          <w:rFonts w:ascii="Times New Roman" w:hAnsi="Times New Roman"/>
          <w:bCs/>
          <w:sz w:val="23"/>
          <w:szCs w:val="23"/>
        </w:rPr>
        <w:t>007</w:t>
      </w:r>
      <w:r w:rsidRPr="004F51B0">
        <w:rPr>
          <w:rFonts w:ascii="Times New Roman" w:hAnsi="Times New Roman"/>
          <w:bCs/>
          <w:sz w:val="23"/>
          <w:szCs w:val="23"/>
        </w:rPr>
        <w:t>.2</w:t>
      </w:r>
      <w:r w:rsidR="009B7C8F" w:rsidRPr="004F51B0">
        <w:rPr>
          <w:rFonts w:ascii="Times New Roman" w:hAnsi="Times New Roman"/>
          <w:bCs/>
          <w:sz w:val="23"/>
          <w:szCs w:val="23"/>
        </w:rPr>
        <w:t>124</w:t>
      </w:r>
      <w:r w:rsidRPr="004F51B0">
        <w:rPr>
          <w:rFonts w:ascii="Times New Roman" w:hAnsi="Times New Roman"/>
          <w:bCs/>
          <w:sz w:val="23"/>
          <w:szCs w:val="23"/>
        </w:rPr>
        <w:t xml:space="preserve"> – </w:t>
      </w:r>
      <w:proofErr w:type="spellStart"/>
      <w:r w:rsidRPr="004F51B0">
        <w:rPr>
          <w:rFonts w:ascii="Times New Roman" w:hAnsi="Times New Roman"/>
          <w:bCs/>
          <w:sz w:val="23"/>
          <w:szCs w:val="23"/>
        </w:rPr>
        <w:t>Manut</w:t>
      </w:r>
      <w:proofErr w:type="spellEnd"/>
      <w:r w:rsidRPr="004F51B0">
        <w:rPr>
          <w:rFonts w:ascii="Times New Roman" w:hAnsi="Times New Roman"/>
          <w:bCs/>
          <w:sz w:val="23"/>
          <w:szCs w:val="23"/>
        </w:rPr>
        <w:t xml:space="preserve">. </w:t>
      </w:r>
      <w:proofErr w:type="gramStart"/>
      <w:r w:rsidR="009B7C8F" w:rsidRPr="004F51B0">
        <w:rPr>
          <w:rFonts w:ascii="Times New Roman" w:hAnsi="Times New Roman"/>
          <w:bCs/>
          <w:sz w:val="23"/>
          <w:szCs w:val="23"/>
        </w:rPr>
        <w:t>de</w:t>
      </w:r>
      <w:proofErr w:type="gramEnd"/>
      <w:r w:rsidR="009B7C8F" w:rsidRPr="004F51B0">
        <w:rPr>
          <w:rFonts w:ascii="Times New Roman" w:hAnsi="Times New Roman"/>
          <w:bCs/>
          <w:sz w:val="23"/>
          <w:szCs w:val="23"/>
        </w:rPr>
        <w:t xml:space="preserve"> Convênios e </w:t>
      </w:r>
      <w:r w:rsidRPr="004F51B0">
        <w:rPr>
          <w:rFonts w:ascii="Times New Roman" w:hAnsi="Times New Roman"/>
          <w:bCs/>
          <w:sz w:val="23"/>
          <w:szCs w:val="23"/>
        </w:rPr>
        <w:t>Associações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15.001.10.30</w:t>
      </w:r>
      <w:r w:rsidR="009B7C8F" w:rsidRPr="004F51B0">
        <w:rPr>
          <w:rFonts w:ascii="Times New Roman" w:hAnsi="Times New Roman"/>
          <w:bCs/>
          <w:sz w:val="23"/>
          <w:szCs w:val="23"/>
        </w:rPr>
        <w:t>3</w:t>
      </w:r>
      <w:r w:rsidRPr="004F51B0">
        <w:rPr>
          <w:rFonts w:ascii="Times New Roman" w:hAnsi="Times New Roman"/>
          <w:bCs/>
          <w:sz w:val="23"/>
          <w:szCs w:val="23"/>
        </w:rPr>
        <w:t>.0</w:t>
      </w:r>
      <w:r w:rsidR="009B7C8F" w:rsidRPr="004F51B0">
        <w:rPr>
          <w:rFonts w:ascii="Times New Roman" w:hAnsi="Times New Roman"/>
          <w:bCs/>
          <w:sz w:val="23"/>
          <w:szCs w:val="23"/>
        </w:rPr>
        <w:t>007</w:t>
      </w:r>
      <w:r w:rsidRPr="004F51B0">
        <w:rPr>
          <w:rFonts w:ascii="Times New Roman" w:hAnsi="Times New Roman"/>
          <w:bCs/>
          <w:sz w:val="23"/>
          <w:szCs w:val="23"/>
        </w:rPr>
        <w:t>.2</w:t>
      </w:r>
      <w:r w:rsidR="009B7C8F" w:rsidRPr="004F51B0">
        <w:rPr>
          <w:rFonts w:ascii="Times New Roman" w:hAnsi="Times New Roman"/>
          <w:bCs/>
          <w:sz w:val="23"/>
          <w:szCs w:val="23"/>
        </w:rPr>
        <w:t>124</w:t>
      </w:r>
      <w:r w:rsidRPr="004F51B0">
        <w:rPr>
          <w:rFonts w:ascii="Times New Roman" w:hAnsi="Times New Roman"/>
          <w:bCs/>
          <w:sz w:val="23"/>
          <w:szCs w:val="23"/>
        </w:rPr>
        <w:t>.337</w:t>
      </w:r>
      <w:r w:rsidR="009B7C8F" w:rsidRPr="004F51B0">
        <w:rPr>
          <w:rFonts w:ascii="Times New Roman" w:hAnsi="Times New Roman"/>
          <w:bCs/>
          <w:sz w:val="23"/>
          <w:szCs w:val="23"/>
        </w:rPr>
        <w:t>0</w:t>
      </w:r>
      <w:r w:rsidRPr="004F51B0">
        <w:rPr>
          <w:rFonts w:ascii="Times New Roman" w:hAnsi="Times New Roman"/>
          <w:bCs/>
          <w:sz w:val="23"/>
          <w:szCs w:val="23"/>
        </w:rPr>
        <w:t>41.00.</w:t>
      </w:r>
      <w:r w:rsidR="009B7C8F" w:rsidRPr="004F51B0">
        <w:rPr>
          <w:rFonts w:ascii="Times New Roman" w:hAnsi="Times New Roman"/>
          <w:bCs/>
          <w:sz w:val="23"/>
          <w:szCs w:val="23"/>
        </w:rPr>
        <w:t>(</w:t>
      </w:r>
      <w:r w:rsidR="00D37E97" w:rsidRPr="004F51B0">
        <w:rPr>
          <w:rFonts w:ascii="Times New Roman" w:hAnsi="Times New Roman"/>
          <w:bCs/>
          <w:sz w:val="23"/>
          <w:szCs w:val="23"/>
        </w:rPr>
        <w:t>737</w:t>
      </w:r>
      <w:r w:rsidR="009B7C8F" w:rsidRPr="004F51B0">
        <w:rPr>
          <w:rFonts w:ascii="Times New Roman" w:hAnsi="Times New Roman"/>
          <w:bCs/>
          <w:sz w:val="23"/>
          <w:szCs w:val="23"/>
        </w:rPr>
        <w:t>)</w:t>
      </w:r>
      <w:r w:rsidRPr="004F51B0">
        <w:rPr>
          <w:rFonts w:ascii="Times New Roman" w:hAnsi="Times New Roman"/>
          <w:bCs/>
          <w:sz w:val="23"/>
          <w:szCs w:val="23"/>
        </w:rPr>
        <w:t xml:space="preserve"> – </w:t>
      </w:r>
      <w:r w:rsidR="002D40EB" w:rsidRPr="004F51B0">
        <w:rPr>
          <w:rFonts w:ascii="Times New Roman" w:hAnsi="Times New Roman"/>
          <w:bCs/>
          <w:sz w:val="23"/>
          <w:szCs w:val="23"/>
        </w:rPr>
        <w:t xml:space="preserve">R$ </w:t>
      </w:r>
      <w:r w:rsidR="006E178C" w:rsidRPr="004F51B0">
        <w:rPr>
          <w:rFonts w:ascii="Times New Roman" w:hAnsi="Times New Roman"/>
          <w:bCs/>
          <w:sz w:val="23"/>
          <w:szCs w:val="23"/>
        </w:rPr>
        <w:t>8</w:t>
      </w:r>
      <w:r w:rsidR="002D40EB" w:rsidRPr="004F51B0">
        <w:rPr>
          <w:rFonts w:ascii="Times New Roman" w:hAnsi="Times New Roman"/>
          <w:bCs/>
          <w:sz w:val="23"/>
          <w:szCs w:val="23"/>
        </w:rPr>
        <w:t>0.000,00</w:t>
      </w:r>
    </w:p>
    <w:p w:rsidR="009B7C8F" w:rsidRPr="004F51B0" w:rsidRDefault="009B7C8F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9B7C8F" w:rsidRPr="004F51B0">
        <w:rPr>
          <w:rFonts w:ascii="Times New Roman" w:hAnsi="Times New Roman"/>
          <w:b/>
          <w:bCs/>
          <w:sz w:val="23"/>
          <w:szCs w:val="23"/>
        </w:rPr>
        <w:t>5</w:t>
      </w:r>
      <w:r w:rsidRPr="004F51B0">
        <w:rPr>
          <w:rFonts w:ascii="Times New Roman" w:hAnsi="Times New Roman"/>
          <w:b/>
          <w:bCs/>
          <w:sz w:val="23"/>
          <w:szCs w:val="23"/>
        </w:rPr>
        <w:t>º</w:t>
      </w:r>
      <w:r w:rsidRPr="004F51B0">
        <w:rPr>
          <w:rFonts w:ascii="Times New Roman" w:hAnsi="Times New Roman"/>
          <w:sz w:val="23"/>
          <w:szCs w:val="23"/>
        </w:rPr>
        <w:t xml:space="preserve"> Para viabilização da presente Lei, o Poder Executivo Municipal fica autorizado a celebrar convênio, onde fica</w:t>
      </w:r>
      <w:r w:rsidR="00870164" w:rsidRPr="004F51B0">
        <w:rPr>
          <w:rFonts w:ascii="Times New Roman" w:hAnsi="Times New Roman"/>
          <w:sz w:val="23"/>
          <w:szCs w:val="23"/>
        </w:rPr>
        <w:t>rão</w:t>
      </w:r>
      <w:r w:rsidRPr="004F51B0">
        <w:rPr>
          <w:rFonts w:ascii="Times New Roman" w:hAnsi="Times New Roman"/>
          <w:sz w:val="23"/>
          <w:szCs w:val="23"/>
        </w:rPr>
        <w:t xml:space="preserve"> estabelecidas as competências das partes.</w:t>
      </w:r>
    </w:p>
    <w:p w:rsidR="008C06E2" w:rsidRPr="004F51B0" w:rsidRDefault="008C06E2" w:rsidP="00076F3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9B7C8F" w:rsidRPr="004F51B0">
        <w:rPr>
          <w:rFonts w:ascii="Times New Roman" w:hAnsi="Times New Roman"/>
          <w:b/>
          <w:bCs/>
          <w:sz w:val="23"/>
          <w:szCs w:val="23"/>
        </w:rPr>
        <w:t>6</w:t>
      </w:r>
      <w:r w:rsidRPr="004F51B0">
        <w:rPr>
          <w:rFonts w:ascii="Times New Roman" w:hAnsi="Times New Roman"/>
          <w:b/>
          <w:bCs/>
          <w:sz w:val="23"/>
          <w:szCs w:val="23"/>
        </w:rPr>
        <w:t xml:space="preserve">º </w:t>
      </w:r>
      <w:r w:rsidRPr="004F51B0">
        <w:rPr>
          <w:rFonts w:ascii="Times New Roman" w:hAnsi="Times New Roman"/>
          <w:sz w:val="23"/>
          <w:szCs w:val="23"/>
        </w:rPr>
        <w:t>O LIONS CLUB DE SORRISO, favorecido por esta Lei deverá prestar contas à Administração Municipal, a cada 30 dias,</w:t>
      </w:r>
      <w:r w:rsidRPr="004F51B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F51B0">
        <w:rPr>
          <w:rFonts w:ascii="Times New Roman" w:hAnsi="Times New Roman"/>
          <w:sz w:val="23"/>
          <w:szCs w:val="23"/>
        </w:rPr>
        <w:t>conforme regulamentação em convênio.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C06E2" w:rsidRPr="004F51B0" w:rsidRDefault="009B7C8F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7</w:t>
      </w:r>
      <w:r w:rsidR="008C06E2" w:rsidRPr="004F51B0">
        <w:rPr>
          <w:rFonts w:ascii="Times New Roman" w:hAnsi="Times New Roman"/>
          <w:b/>
          <w:bCs/>
          <w:sz w:val="23"/>
          <w:szCs w:val="23"/>
        </w:rPr>
        <w:t>º</w:t>
      </w:r>
      <w:r w:rsidR="008C06E2" w:rsidRPr="004F51B0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Câmara Municipal de Sorriso, Estado de Mato Grosso, em 0</w:t>
      </w:r>
      <w:r w:rsidR="008F338D">
        <w:rPr>
          <w:rFonts w:ascii="Times New Roman" w:hAnsi="Times New Roman"/>
          <w:bCs/>
          <w:sz w:val="23"/>
          <w:szCs w:val="23"/>
        </w:rPr>
        <w:t>5</w:t>
      </w:r>
      <w:r w:rsidRPr="004F51B0">
        <w:rPr>
          <w:rFonts w:ascii="Times New Roman" w:hAnsi="Times New Roman"/>
          <w:bCs/>
          <w:sz w:val="23"/>
          <w:szCs w:val="23"/>
        </w:rPr>
        <w:t xml:space="preserve"> de maio de 2015.</w:t>
      </w: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3"/>
          <w:szCs w:val="23"/>
        </w:rPr>
      </w:pP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3"/>
          <w:szCs w:val="23"/>
        </w:rPr>
      </w:pP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3"/>
          <w:szCs w:val="23"/>
        </w:rPr>
      </w:pP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 w:rsidRPr="004F51B0">
        <w:rPr>
          <w:rFonts w:ascii="Times New Roman" w:hAnsi="Times New Roman"/>
          <w:b/>
          <w:bCs/>
          <w:iCs/>
          <w:sz w:val="23"/>
          <w:szCs w:val="23"/>
        </w:rPr>
        <w:t>FÁBIO GAVASSO</w:t>
      </w: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Cs/>
          <w:iCs/>
          <w:sz w:val="23"/>
          <w:szCs w:val="23"/>
        </w:rPr>
        <w:t>Presidente</w:t>
      </w:r>
    </w:p>
    <w:sectPr w:rsidR="004F51B0" w:rsidRPr="004F51B0" w:rsidSect="004F51B0">
      <w:pgSz w:w="11906" w:h="16838"/>
      <w:pgMar w:top="2410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6E2"/>
    <w:rsid w:val="00075C10"/>
    <w:rsid w:val="00076F3B"/>
    <w:rsid w:val="00082C18"/>
    <w:rsid w:val="00226295"/>
    <w:rsid w:val="002425E0"/>
    <w:rsid w:val="002D40EB"/>
    <w:rsid w:val="002D6803"/>
    <w:rsid w:val="00305B7C"/>
    <w:rsid w:val="0038275A"/>
    <w:rsid w:val="003A6B0E"/>
    <w:rsid w:val="003E6F0A"/>
    <w:rsid w:val="00416C0B"/>
    <w:rsid w:val="00437222"/>
    <w:rsid w:val="004C13CD"/>
    <w:rsid w:val="004E3687"/>
    <w:rsid w:val="004E3DB2"/>
    <w:rsid w:val="004F51B0"/>
    <w:rsid w:val="00502D7F"/>
    <w:rsid w:val="00561198"/>
    <w:rsid w:val="005F1A77"/>
    <w:rsid w:val="006125E4"/>
    <w:rsid w:val="00676CF3"/>
    <w:rsid w:val="006A1553"/>
    <w:rsid w:val="006E178C"/>
    <w:rsid w:val="007529DF"/>
    <w:rsid w:val="00776039"/>
    <w:rsid w:val="007811EA"/>
    <w:rsid w:val="00851011"/>
    <w:rsid w:val="00870164"/>
    <w:rsid w:val="00892216"/>
    <w:rsid w:val="008C06E2"/>
    <w:rsid w:val="008F338D"/>
    <w:rsid w:val="00914CDF"/>
    <w:rsid w:val="009B7C8F"/>
    <w:rsid w:val="009D1F68"/>
    <w:rsid w:val="00A91F53"/>
    <w:rsid w:val="00AC4C18"/>
    <w:rsid w:val="00B478EE"/>
    <w:rsid w:val="00B67D04"/>
    <w:rsid w:val="00BD2277"/>
    <w:rsid w:val="00C91CFC"/>
    <w:rsid w:val="00CC1C4A"/>
    <w:rsid w:val="00CE1214"/>
    <w:rsid w:val="00D31AAC"/>
    <w:rsid w:val="00D37E97"/>
    <w:rsid w:val="00D4058C"/>
    <w:rsid w:val="00D9510D"/>
    <w:rsid w:val="00D96029"/>
    <w:rsid w:val="00DB2A9F"/>
    <w:rsid w:val="00E17908"/>
    <w:rsid w:val="00E35257"/>
    <w:rsid w:val="00E97FCC"/>
    <w:rsid w:val="00EE3A20"/>
    <w:rsid w:val="00F21FB5"/>
    <w:rsid w:val="00F43722"/>
    <w:rsid w:val="00F6065A"/>
    <w:rsid w:val="00FC216E"/>
    <w:rsid w:val="00FE0D45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C06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C06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C06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6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8C06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8C06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D31AAC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D31AA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D31AAC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7A84-9905-4E1E-B439-C86EB0E1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2015-04-30T14:15:00Z</cp:lastPrinted>
  <dcterms:created xsi:type="dcterms:W3CDTF">2015-05-04T11:22:00Z</dcterms:created>
  <dcterms:modified xsi:type="dcterms:W3CDTF">2015-05-05T11:31:00Z</dcterms:modified>
</cp:coreProperties>
</file>