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9932BC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9932BC">
        <w:rPr>
          <w:i w:val="0"/>
          <w:iCs/>
          <w:szCs w:val="24"/>
        </w:rPr>
        <w:t>LEI N</w:t>
      </w:r>
      <w:r w:rsidR="005027A3" w:rsidRPr="009932BC">
        <w:rPr>
          <w:i w:val="0"/>
          <w:iCs/>
          <w:szCs w:val="24"/>
        </w:rPr>
        <w:t>º</w:t>
      </w:r>
      <w:r w:rsidR="009932BC">
        <w:rPr>
          <w:i w:val="0"/>
          <w:iCs/>
          <w:szCs w:val="24"/>
        </w:rPr>
        <w:t xml:space="preserve"> </w:t>
      </w:r>
      <w:r w:rsidR="00E0166C">
        <w:rPr>
          <w:i w:val="0"/>
          <w:iCs/>
          <w:szCs w:val="24"/>
        </w:rPr>
        <w:t xml:space="preserve">2.489, DE 17 DE JUNHO DE </w:t>
      </w:r>
      <w:r w:rsidR="009932BC">
        <w:rPr>
          <w:i w:val="0"/>
          <w:iCs/>
          <w:szCs w:val="24"/>
        </w:rPr>
        <w:t>2015</w:t>
      </w:r>
      <w:r w:rsidR="00E0166C">
        <w:rPr>
          <w:i w:val="0"/>
          <w:iCs/>
          <w:szCs w:val="24"/>
        </w:rPr>
        <w:t>.</w:t>
      </w:r>
      <w:r w:rsidR="002B78AE" w:rsidRPr="009932BC">
        <w:rPr>
          <w:i w:val="0"/>
          <w:iCs/>
          <w:szCs w:val="24"/>
        </w:rPr>
        <w:t xml:space="preserve"> 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B03C24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Altera o Art. 3º da Lei 2.373/2014, que d</w:t>
      </w:r>
      <w:r w:rsidR="00BE3F4F">
        <w:rPr>
          <w:rFonts w:ascii="Times New Roman" w:hAnsi="Times New Roman" w:cs="Times New Roman"/>
          <w:bCs/>
        </w:rPr>
        <w:t>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 w:rsidR="00BE3F4F"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 w:rsidR="00BE3F4F"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701B41" w:rsidRDefault="00701B41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E0166C" w:rsidRPr="00E0166C" w:rsidRDefault="00E0166C" w:rsidP="00E0166C">
      <w:pPr>
        <w:pStyle w:val="Recuodecorpodetexto"/>
        <w:ind w:left="0" w:firstLine="3402"/>
        <w:rPr>
          <w:b w:val="0"/>
          <w:bCs/>
          <w:i w:val="0"/>
          <w:szCs w:val="24"/>
        </w:rPr>
      </w:pPr>
      <w:r w:rsidRPr="00E0166C">
        <w:rPr>
          <w:b w:val="0"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701B41" w:rsidRPr="00E0166C" w:rsidRDefault="00701B4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</w:p>
    <w:p w:rsidR="000624E8" w:rsidRPr="00BE3F4F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Pr="00B03C24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>O art. 3º da Lei 2.373/2014, passa a vigorar com a seguinte redação:</w:t>
      </w:r>
    </w:p>
    <w:p w:rsidR="006434EA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A66736" w:rsidRDefault="006434EA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  <w:r w:rsidRPr="006434EA">
        <w:rPr>
          <w:rFonts w:ascii="Times New Roman" w:hAnsi="Times New Roman"/>
          <w:iCs/>
          <w:color w:val="000000"/>
        </w:rPr>
        <w:t>Art. 3</w:t>
      </w:r>
      <w:r w:rsidRPr="006434EA">
        <w:rPr>
          <w:rFonts w:ascii="Times New Roman" w:hAnsi="Times New Roman"/>
          <w:iCs/>
          <w:color w:val="000000"/>
          <w:vertAlign w:val="superscript"/>
        </w:rPr>
        <w:t>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A área objeto da doação reverterá ao Município automaticamente, 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 xml:space="preserve">se no prazo de 02 (dois) anos 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não 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 xml:space="preserve">for </w:t>
      </w:r>
      <w:r w:rsidR="00E20ED1">
        <w:rPr>
          <w:rFonts w:ascii="Times New Roman" w:hAnsi="Times New Roman"/>
          <w:b w:val="0"/>
          <w:bCs w:val="0"/>
          <w:iCs/>
          <w:color w:val="000000"/>
        </w:rPr>
        <w:t>edificado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</w:t>
      </w:r>
      <w:r w:rsidR="0094546F">
        <w:rPr>
          <w:rFonts w:ascii="Times New Roman" w:hAnsi="Times New Roman"/>
          <w:b w:val="0"/>
          <w:bCs w:val="0"/>
          <w:iCs/>
          <w:color w:val="000000"/>
        </w:rPr>
        <w:t xml:space="preserve">sobre a mesma </w:t>
      </w:r>
      <w:r w:rsidR="00B03C24">
        <w:rPr>
          <w:rFonts w:ascii="Times New Roman" w:hAnsi="Times New Roman"/>
          <w:b w:val="0"/>
          <w:bCs w:val="0"/>
          <w:iCs/>
          <w:color w:val="000000"/>
        </w:rPr>
        <w:t>o Centro Catequético da Capela São José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>.</w:t>
      </w:r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  <w:r w:rsidRPr="002B36FC">
        <w:rPr>
          <w:b w:val="0"/>
          <w:i w:val="0"/>
          <w:iCs/>
          <w:szCs w:val="24"/>
        </w:rPr>
        <w:t>Sorriso, Estado de Mato Grosso, em 1</w:t>
      </w:r>
      <w:r w:rsidR="00E0166C">
        <w:rPr>
          <w:b w:val="0"/>
          <w:i w:val="0"/>
          <w:iCs/>
          <w:szCs w:val="24"/>
        </w:rPr>
        <w:t>7</w:t>
      </w:r>
      <w:r w:rsidRPr="002B36FC">
        <w:rPr>
          <w:b w:val="0"/>
          <w:i w:val="0"/>
          <w:iCs/>
          <w:szCs w:val="24"/>
        </w:rPr>
        <w:t xml:space="preserve"> de junho de 2015.</w:t>
      </w: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2B36FC" w:rsidRPr="002B36FC" w:rsidRDefault="00E0166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                                                       DILCEU ROSSATO</w:t>
      </w:r>
    </w:p>
    <w:p w:rsidR="002B36FC" w:rsidRDefault="00E0166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                                                       </w:t>
      </w:r>
      <w:r w:rsidR="002B36FC" w:rsidRPr="002B36FC">
        <w:rPr>
          <w:i w:val="0"/>
          <w:iCs/>
          <w:szCs w:val="24"/>
        </w:rPr>
        <w:t>Pre</w:t>
      </w:r>
      <w:r>
        <w:rPr>
          <w:i w:val="0"/>
          <w:iCs/>
          <w:szCs w:val="24"/>
        </w:rPr>
        <w:t>feito Municipal</w:t>
      </w:r>
    </w:p>
    <w:p w:rsidR="00E0166C" w:rsidRDefault="00E0166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E0166C" w:rsidRDefault="00E0166C" w:rsidP="00E0166C">
      <w:pPr>
        <w:pStyle w:val="Recuodecorpodetexto"/>
        <w:ind w:left="0" w:firstLine="0"/>
        <w:jc w:val="left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     Marilene Felicitá Savi</w:t>
      </w:r>
    </w:p>
    <w:p w:rsidR="00E0166C" w:rsidRPr="002B36FC" w:rsidRDefault="00E0166C" w:rsidP="00E0166C">
      <w:pPr>
        <w:pStyle w:val="Recuodecorpodetexto"/>
        <w:ind w:left="0" w:firstLine="0"/>
        <w:jc w:val="left"/>
        <w:rPr>
          <w:i w:val="0"/>
          <w:iCs/>
          <w:szCs w:val="24"/>
        </w:rPr>
      </w:pPr>
      <w:r>
        <w:rPr>
          <w:i w:val="0"/>
          <w:iCs/>
          <w:szCs w:val="24"/>
        </w:rPr>
        <w:t>Secretária de Administração</w:t>
      </w:r>
    </w:p>
    <w:sectPr w:rsidR="00E0166C" w:rsidRPr="002B36FC" w:rsidSect="00F47E73">
      <w:pgSz w:w="11907" w:h="16840" w:code="9"/>
      <w:pgMar w:top="2127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4D79"/>
    <w:rsid w:val="00027845"/>
    <w:rsid w:val="00030949"/>
    <w:rsid w:val="0003724C"/>
    <w:rsid w:val="0004046A"/>
    <w:rsid w:val="000624E8"/>
    <w:rsid w:val="000674A6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36FC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B297B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C0D41"/>
    <w:rsid w:val="006D1518"/>
    <w:rsid w:val="006D3371"/>
    <w:rsid w:val="00701B41"/>
    <w:rsid w:val="00704DE6"/>
    <w:rsid w:val="00760C3B"/>
    <w:rsid w:val="0077364E"/>
    <w:rsid w:val="0079355B"/>
    <w:rsid w:val="007A5612"/>
    <w:rsid w:val="007E1580"/>
    <w:rsid w:val="007E46B4"/>
    <w:rsid w:val="007E64DE"/>
    <w:rsid w:val="00812B30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4546F"/>
    <w:rsid w:val="00961B44"/>
    <w:rsid w:val="009724B3"/>
    <w:rsid w:val="009932BC"/>
    <w:rsid w:val="009A5F6F"/>
    <w:rsid w:val="009B5287"/>
    <w:rsid w:val="009C502A"/>
    <w:rsid w:val="009E3AD8"/>
    <w:rsid w:val="009F10A9"/>
    <w:rsid w:val="009F22C8"/>
    <w:rsid w:val="00A064DD"/>
    <w:rsid w:val="00A167C8"/>
    <w:rsid w:val="00A6016B"/>
    <w:rsid w:val="00A643DA"/>
    <w:rsid w:val="00A66736"/>
    <w:rsid w:val="00A70F1D"/>
    <w:rsid w:val="00A86873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DF3713"/>
    <w:rsid w:val="00E0166C"/>
    <w:rsid w:val="00E20ED1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47E73"/>
    <w:rsid w:val="00F51E4E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2015-06-17T16:32:00Z</cp:lastPrinted>
  <dcterms:created xsi:type="dcterms:W3CDTF">2015-07-03T11:24:00Z</dcterms:created>
  <dcterms:modified xsi:type="dcterms:W3CDTF">2015-07-03T11:25:00Z</dcterms:modified>
</cp:coreProperties>
</file>