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B5" w:rsidRDefault="00BB2635" w:rsidP="00D253EC">
      <w:pPr>
        <w:pStyle w:val="Ttulo"/>
        <w:keepLines/>
        <w:ind w:left="2835"/>
        <w:jc w:val="both"/>
        <w:rPr>
          <w:b/>
          <w:bCs/>
          <w:iCs/>
        </w:rPr>
      </w:pPr>
      <w:bookmarkStart w:id="0" w:name="_GoBack"/>
      <w:r w:rsidRPr="007328B6">
        <w:rPr>
          <w:b/>
          <w:bCs/>
          <w:iCs/>
        </w:rPr>
        <w:t>LEI COMPLEMENTAR Nº</w:t>
      </w:r>
      <w:r w:rsidR="00062C97">
        <w:rPr>
          <w:b/>
          <w:bCs/>
          <w:iCs/>
        </w:rPr>
        <w:t xml:space="preserve"> 221, DE </w:t>
      </w:r>
      <w:r w:rsidR="003840A5">
        <w:rPr>
          <w:b/>
          <w:bCs/>
          <w:iCs/>
        </w:rPr>
        <w:t>01</w:t>
      </w:r>
      <w:r w:rsidR="00062C97">
        <w:rPr>
          <w:b/>
          <w:bCs/>
          <w:iCs/>
        </w:rPr>
        <w:t xml:space="preserve"> DE JULHO DE </w:t>
      </w:r>
      <w:r w:rsidR="002517E5">
        <w:rPr>
          <w:b/>
          <w:bCs/>
          <w:iCs/>
        </w:rPr>
        <w:t>2015</w:t>
      </w:r>
      <w:r w:rsidR="00062C97">
        <w:rPr>
          <w:b/>
          <w:bCs/>
          <w:iCs/>
        </w:rPr>
        <w:t>.</w:t>
      </w:r>
    </w:p>
    <w:p w:rsidR="00807F37" w:rsidRDefault="00807F37" w:rsidP="00807F37">
      <w:pPr>
        <w:ind w:left="2835"/>
        <w:jc w:val="both"/>
        <w:rPr>
          <w:sz w:val="24"/>
          <w:szCs w:val="24"/>
        </w:rPr>
      </w:pPr>
    </w:p>
    <w:p w:rsidR="00062C97" w:rsidRDefault="00062C97" w:rsidP="00807F37">
      <w:pPr>
        <w:ind w:left="2835"/>
        <w:jc w:val="both"/>
        <w:rPr>
          <w:sz w:val="24"/>
          <w:szCs w:val="24"/>
        </w:rPr>
      </w:pPr>
    </w:p>
    <w:p w:rsidR="00062C97" w:rsidRDefault="00062C97" w:rsidP="00807F37">
      <w:pPr>
        <w:ind w:left="2835"/>
        <w:jc w:val="both"/>
        <w:rPr>
          <w:sz w:val="24"/>
          <w:szCs w:val="24"/>
        </w:rPr>
      </w:pPr>
    </w:p>
    <w:p w:rsidR="00FD17E5" w:rsidRPr="005B29CB" w:rsidRDefault="00FD17E5" w:rsidP="00FD17E5">
      <w:pPr>
        <w:ind w:left="2835"/>
        <w:jc w:val="both"/>
        <w:rPr>
          <w:sz w:val="24"/>
          <w:szCs w:val="24"/>
        </w:rPr>
      </w:pPr>
      <w:r w:rsidRPr="005B29CB">
        <w:rPr>
          <w:sz w:val="24"/>
          <w:szCs w:val="24"/>
        </w:rPr>
        <w:t>Altera o Parágrafo primeiro do Art. 7º da Lei Complementar nº 016/2004, e suas alterações posteriores, e dá outras providências.</w:t>
      </w:r>
    </w:p>
    <w:p w:rsidR="00807F37" w:rsidRDefault="00807F37" w:rsidP="00807F37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FD17E5" w:rsidRDefault="00FD17E5" w:rsidP="00807F37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062C97" w:rsidRDefault="00062C97" w:rsidP="00807F37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062C97" w:rsidRDefault="00062C97" w:rsidP="00062C97">
      <w:pPr>
        <w:pStyle w:val="Recuodecorpodetexto"/>
        <w:ind w:firstLine="2835"/>
        <w:rPr>
          <w:bCs/>
        </w:rPr>
      </w:pPr>
      <w:r>
        <w:rPr>
          <w:bCs/>
        </w:rPr>
        <w:t>Dilceu Rossato, Prefeito Municipal de Sorriso, Estado de Mato Grosso, faz saber que a Câmara Municipal de Sorriso aprovou e ele sanciona a seguinte Lei Complementar:</w:t>
      </w:r>
    </w:p>
    <w:p w:rsidR="00D66595" w:rsidRDefault="00D66595" w:rsidP="00D66595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FD17E5" w:rsidRDefault="00FD17E5" w:rsidP="00D66595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062C97" w:rsidRPr="00DE554F" w:rsidRDefault="00062C97" w:rsidP="00D66595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FD17E5" w:rsidRPr="005B29CB" w:rsidRDefault="00FD17E5" w:rsidP="00FD17E5">
      <w:pPr>
        <w:ind w:firstLine="1418"/>
        <w:jc w:val="both"/>
        <w:rPr>
          <w:sz w:val="24"/>
          <w:szCs w:val="24"/>
        </w:rPr>
      </w:pPr>
      <w:r w:rsidRPr="005B29CB">
        <w:rPr>
          <w:b/>
          <w:sz w:val="24"/>
          <w:szCs w:val="24"/>
        </w:rPr>
        <w:t xml:space="preserve">Art. 1º </w:t>
      </w:r>
      <w:r w:rsidRPr="005B29CB">
        <w:rPr>
          <w:sz w:val="24"/>
          <w:szCs w:val="24"/>
        </w:rPr>
        <w:t xml:space="preserve">O parágrafo primeiro </w:t>
      </w:r>
      <w:proofErr w:type="gramStart"/>
      <w:r w:rsidRPr="005B29CB">
        <w:rPr>
          <w:sz w:val="24"/>
          <w:szCs w:val="24"/>
        </w:rPr>
        <w:t>doArt</w:t>
      </w:r>
      <w:proofErr w:type="gramEnd"/>
      <w:r w:rsidRPr="005B29CB">
        <w:rPr>
          <w:sz w:val="24"/>
          <w:szCs w:val="24"/>
        </w:rPr>
        <w:t>. 7º da Lei Complementar nº 016/2004, e suas alterações posteriores, passa a vigorar com seguinte redação:</w:t>
      </w:r>
    </w:p>
    <w:p w:rsidR="00FD17E5" w:rsidRPr="005B29CB" w:rsidRDefault="00FD17E5" w:rsidP="00FD17E5">
      <w:pPr>
        <w:ind w:firstLine="3402"/>
        <w:jc w:val="both"/>
        <w:rPr>
          <w:sz w:val="24"/>
          <w:szCs w:val="24"/>
        </w:rPr>
      </w:pPr>
    </w:p>
    <w:p w:rsidR="00FD17E5" w:rsidRPr="005B29CB" w:rsidRDefault="00FD17E5" w:rsidP="00FD17E5">
      <w:pPr>
        <w:pStyle w:val="Recuodecorpodetexto"/>
        <w:ind w:firstLine="1418"/>
        <w:rPr>
          <w:bCs/>
          <w:spacing w:val="-2"/>
        </w:rPr>
      </w:pPr>
      <w:r w:rsidRPr="005B29CB">
        <w:rPr>
          <w:b/>
          <w:bCs/>
          <w:spacing w:val="-2"/>
        </w:rPr>
        <w:t xml:space="preserve">Art. </w:t>
      </w:r>
      <w:proofErr w:type="gramStart"/>
      <w:r w:rsidRPr="005B29CB">
        <w:rPr>
          <w:b/>
          <w:bCs/>
          <w:spacing w:val="-2"/>
        </w:rPr>
        <w:t xml:space="preserve">7º </w:t>
      </w:r>
      <w:r w:rsidRPr="005B29CB">
        <w:rPr>
          <w:bCs/>
          <w:spacing w:val="-2"/>
        </w:rPr>
        <w:t>...</w:t>
      </w:r>
      <w:proofErr w:type="gramEnd"/>
      <w:r w:rsidRPr="005B29CB">
        <w:rPr>
          <w:bCs/>
          <w:spacing w:val="-2"/>
        </w:rPr>
        <w:t>..............................................</w:t>
      </w:r>
      <w:r>
        <w:rPr>
          <w:bCs/>
          <w:spacing w:val="-2"/>
        </w:rPr>
        <w:t>.</w:t>
      </w:r>
      <w:r w:rsidRPr="005B29CB">
        <w:rPr>
          <w:bCs/>
          <w:spacing w:val="-2"/>
        </w:rPr>
        <w:t>..................................................................</w:t>
      </w:r>
    </w:p>
    <w:p w:rsidR="00FD17E5" w:rsidRPr="005B29CB" w:rsidRDefault="00FD17E5" w:rsidP="00FD17E5">
      <w:pPr>
        <w:pStyle w:val="Recuodecorpodetexto"/>
        <w:ind w:firstLine="3402"/>
        <w:rPr>
          <w:bCs/>
          <w:spacing w:val="-2"/>
        </w:rPr>
      </w:pPr>
    </w:p>
    <w:p w:rsidR="00FD17E5" w:rsidRPr="005B29CB" w:rsidRDefault="00FD17E5" w:rsidP="00FD17E5">
      <w:pPr>
        <w:pStyle w:val="Recuodecorpodetexto"/>
        <w:numPr>
          <w:ilvl w:val="12"/>
          <w:numId w:val="0"/>
        </w:numPr>
        <w:ind w:firstLine="1418"/>
        <w:rPr>
          <w:bCs/>
        </w:rPr>
      </w:pPr>
      <w:r w:rsidRPr="00FD17E5">
        <w:rPr>
          <w:b/>
          <w:bCs/>
        </w:rPr>
        <w:t>§ 1º</w:t>
      </w:r>
      <w:r w:rsidRPr="005B29CB">
        <w:rPr>
          <w:bCs/>
        </w:rPr>
        <w:t xml:space="preserve"> Fica criado no Quadro Demonstrativo de Cargos de Direção e Assessoramento Superior de Provimento Comissionado, o cargo de Controlador Geral, com as atribuições previstas nesta lei e com </w:t>
      </w:r>
      <w:r>
        <w:rPr>
          <w:bCs/>
        </w:rPr>
        <w:t xml:space="preserve">o </w:t>
      </w:r>
      <w:r w:rsidRPr="005B29CB">
        <w:rPr>
          <w:bCs/>
        </w:rPr>
        <w:t>mesmo “status”</w:t>
      </w:r>
      <w:r w:rsidR="001711A6">
        <w:rPr>
          <w:bCs/>
        </w:rPr>
        <w:t xml:space="preserve"> </w:t>
      </w:r>
      <w:r w:rsidRPr="005B29CB">
        <w:rPr>
          <w:bCs/>
        </w:rPr>
        <w:t xml:space="preserve">e salário de Secretário Municipal. </w:t>
      </w:r>
    </w:p>
    <w:p w:rsidR="00FD17E5" w:rsidRPr="005B29CB" w:rsidRDefault="00FD17E5" w:rsidP="00FD17E5">
      <w:pPr>
        <w:pStyle w:val="Recuodecorpodetexto"/>
        <w:numPr>
          <w:ilvl w:val="12"/>
          <w:numId w:val="0"/>
        </w:numPr>
        <w:ind w:firstLine="3402"/>
        <w:rPr>
          <w:bCs/>
        </w:rPr>
      </w:pPr>
    </w:p>
    <w:p w:rsidR="00FD17E5" w:rsidRPr="005B29CB" w:rsidRDefault="00FD17E5" w:rsidP="00FD17E5">
      <w:pPr>
        <w:pStyle w:val="Recuodecorpodetexto"/>
        <w:numPr>
          <w:ilvl w:val="12"/>
          <w:numId w:val="0"/>
        </w:numPr>
        <w:ind w:firstLine="1418"/>
      </w:pPr>
      <w:r w:rsidRPr="005B29CB">
        <w:rPr>
          <w:b/>
        </w:rPr>
        <w:t xml:space="preserve">Art. 18 </w:t>
      </w:r>
      <w:r w:rsidRPr="005B29CB">
        <w:t>Esta Lei Complementar entra em vigor na data de sua publicação.</w:t>
      </w: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C97" w:rsidRDefault="00062C97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C97" w:rsidRDefault="00062C97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6535E">
        <w:rPr>
          <w:sz w:val="24"/>
          <w:szCs w:val="24"/>
        </w:rPr>
        <w:t xml:space="preserve">Sorriso, Estado de Mato Grosso, em </w:t>
      </w:r>
      <w:r w:rsidR="00062C97">
        <w:rPr>
          <w:sz w:val="24"/>
          <w:szCs w:val="24"/>
        </w:rPr>
        <w:t>0</w:t>
      </w:r>
      <w:r w:rsidR="003840A5">
        <w:rPr>
          <w:sz w:val="24"/>
          <w:szCs w:val="24"/>
        </w:rPr>
        <w:t>1</w:t>
      </w:r>
      <w:r w:rsidRPr="0096535E">
        <w:rPr>
          <w:sz w:val="24"/>
          <w:szCs w:val="24"/>
        </w:rPr>
        <w:t xml:space="preserve"> de ju</w:t>
      </w:r>
      <w:r w:rsidR="00062C97">
        <w:rPr>
          <w:sz w:val="24"/>
          <w:szCs w:val="24"/>
        </w:rPr>
        <w:t>l</w:t>
      </w:r>
      <w:r w:rsidRPr="0096535E">
        <w:rPr>
          <w:sz w:val="24"/>
          <w:szCs w:val="24"/>
        </w:rPr>
        <w:t>ho de 2015.</w:t>
      </w: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Default="00D66595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062C97" w:rsidRDefault="00062C97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062C97" w:rsidRPr="0096535E" w:rsidRDefault="00062C97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66595" w:rsidRPr="0096535E" w:rsidRDefault="00062C97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DILCEU ROSSATO</w:t>
      </w:r>
    </w:p>
    <w:p w:rsidR="00D66595" w:rsidRDefault="00062C97" w:rsidP="00D66595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</w:t>
      </w:r>
      <w:r w:rsidR="00D66595" w:rsidRPr="0096535E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062C97" w:rsidRDefault="00062C97" w:rsidP="00D66595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062C97" w:rsidRPr="00062C97" w:rsidRDefault="00062C97" w:rsidP="00062C97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062C97">
        <w:rPr>
          <w:b/>
          <w:bCs/>
          <w:iCs/>
          <w:sz w:val="24"/>
          <w:szCs w:val="24"/>
        </w:rPr>
        <w:t>Marilene Felicitá Savi</w:t>
      </w:r>
    </w:p>
    <w:p w:rsidR="00062C97" w:rsidRPr="0096535E" w:rsidRDefault="00062C97" w:rsidP="00062C97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bookmarkEnd w:id="0"/>
    <w:p w:rsidR="00D66595" w:rsidRDefault="00D66595">
      <w:pPr>
        <w:rPr>
          <w:b/>
          <w:sz w:val="24"/>
          <w:szCs w:val="24"/>
          <w:u w:val="single"/>
        </w:rPr>
      </w:pPr>
    </w:p>
    <w:sectPr w:rsidR="00D66595" w:rsidSect="00062C97">
      <w:headerReference w:type="default" r:id="rId7"/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D0" w:rsidRDefault="00A40ED0" w:rsidP="00F3666F">
      <w:r>
        <w:separator/>
      </w:r>
    </w:p>
  </w:endnote>
  <w:endnote w:type="continuationSeparator" w:id="0">
    <w:p w:rsidR="00A40ED0" w:rsidRDefault="00A40ED0" w:rsidP="00F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D0" w:rsidRDefault="00A40ED0" w:rsidP="00F3666F">
      <w:r>
        <w:separator/>
      </w:r>
    </w:p>
  </w:footnote>
  <w:footnote w:type="continuationSeparator" w:id="0">
    <w:p w:rsidR="00A40ED0" w:rsidRDefault="00A40ED0" w:rsidP="00F3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0" w:rsidRDefault="00A40ED0">
    <w:pPr>
      <w:jc w:val="center"/>
      <w:rPr>
        <w:b/>
        <w:sz w:val="28"/>
      </w:rPr>
    </w:pPr>
  </w:p>
  <w:p w:rsidR="00A40ED0" w:rsidRDefault="00A40E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721"/>
    <w:multiLevelType w:val="hybridMultilevel"/>
    <w:tmpl w:val="6516701E"/>
    <w:lvl w:ilvl="0" w:tplc="9AB21A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89A2DA8"/>
    <w:multiLevelType w:val="hybridMultilevel"/>
    <w:tmpl w:val="A31E659A"/>
    <w:lvl w:ilvl="0" w:tplc="5F8017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A1C4F"/>
    <w:multiLevelType w:val="hybridMultilevel"/>
    <w:tmpl w:val="D5081D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D6EFB"/>
    <w:multiLevelType w:val="hybridMultilevel"/>
    <w:tmpl w:val="A8601AC6"/>
    <w:lvl w:ilvl="0" w:tplc="6F184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2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36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8D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2ED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4C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C1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9518F"/>
    <w:multiLevelType w:val="hybridMultilevel"/>
    <w:tmpl w:val="C0C0FD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D3A42"/>
    <w:multiLevelType w:val="hybridMultilevel"/>
    <w:tmpl w:val="1234C5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43C57"/>
    <w:multiLevelType w:val="hybridMultilevel"/>
    <w:tmpl w:val="B9BE5A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37503"/>
    <w:multiLevelType w:val="hybridMultilevel"/>
    <w:tmpl w:val="5724756C"/>
    <w:lvl w:ilvl="0" w:tplc="163A26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4B0982"/>
    <w:multiLevelType w:val="hybridMultilevel"/>
    <w:tmpl w:val="BCB618AE"/>
    <w:lvl w:ilvl="0" w:tplc="236415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1A932CFD"/>
    <w:multiLevelType w:val="hybridMultilevel"/>
    <w:tmpl w:val="5CD49F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385F"/>
    <w:multiLevelType w:val="hybridMultilevel"/>
    <w:tmpl w:val="2F6237DA"/>
    <w:lvl w:ilvl="0" w:tplc="257693D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1E30584"/>
    <w:multiLevelType w:val="hybridMultilevel"/>
    <w:tmpl w:val="A4EA1E0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07100"/>
    <w:multiLevelType w:val="hybridMultilevel"/>
    <w:tmpl w:val="44B2D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E2FBE"/>
    <w:multiLevelType w:val="hybridMultilevel"/>
    <w:tmpl w:val="786410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D5A"/>
    <w:multiLevelType w:val="hybridMultilevel"/>
    <w:tmpl w:val="3518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0F87"/>
    <w:multiLevelType w:val="hybridMultilevel"/>
    <w:tmpl w:val="05A623B8"/>
    <w:lvl w:ilvl="0" w:tplc="5DE0F6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1736E55"/>
    <w:multiLevelType w:val="hybridMultilevel"/>
    <w:tmpl w:val="1E96A92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1B29"/>
    <w:multiLevelType w:val="hybridMultilevel"/>
    <w:tmpl w:val="1674D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6034EE"/>
    <w:multiLevelType w:val="hybridMultilevel"/>
    <w:tmpl w:val="0D84E3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41DA1"/>
    <w:multiLevelType w:val="hybridMultilevel"/>
    <w:tmpl w:val="658299B0"/>
    <w:lvl w:ilvl="0" w:tplc="831EBD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6A837193"/>
    <w:multiLevelType w:val="hybridMultilevel"/>
    <w:tmpl w:val="E29E8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81FD3"/>
    <w:multiLevelType w:val="hybridMultilevel"/>
    <w:tmpl w:val="6D466F02"/>
    <w:lvl w:ilvl="0" w:tplc="024E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6432C"/>
    <w:multiLevelType w:val="hybridMultilevel"/>
    <w:tmpl w:val="506E0446"/>
    <w:lvl w:ilvl="0" w:tplc="2DF2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8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8F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C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8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E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E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 w:numId="20">
    <w:abstractNumId w:val="2"/>
  </w:num>
  <w:num w:numId="21">
    <w:abstractNumId w:val="18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2F"/>
    <w:rsid w:val="00001086"/>
    <w:rsid w:val="00001BBE"/>
    <w:rsid w:val="00005D3C"/>
    <w:rsid w:val="00011257"/>
    <w:rsid w:val="000118FD"/>
    <w:rsid w:val="00016C54"/>
    <w:rsid w:val="000303BE"/>
    <w:rsid w:val="00035F43"/>
    <w:rsid w:val="00042E46"/>
    <w:rsid w:val="00051247"/>
    <w:rsid w:val="00051275"/>
    <w:rsid w:val="000517E9"/>
    <w:rsid w:val="00051808"/>
    <w:rsid w:val="00060C2F"/>
    <w:rsid w:val="00062C97"/>
    <w:rsid w:val="00063F85"/>
    <w:rsid w:val="00064601"/>
    <w:rsid w:val="000665C3"/>
    <w:rsid w:val="00066821"/>
    <w:rsid w:val="00067FEB"/>
    <w:rsid w:val="0007092D"/>
    <w:rsid w:val="0007349C"/>
    <w:rsid w:val="00073FC9"/>
    <w:rsid w:val="00080EA2"/>
    <w:rsid w:val="000832AF"/>
    <w:rsid w:val="00091C04"/>
    <w:rsid w:val="00091E89"/>
    <w:rsid w:val="0009297F"/>
    <w:rsid w:val="000945BD"/>
    <w:rsid w:val="00094DA9"/>
    <w:rsid w:val="00096DDF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069F6"/>
    <w:rsid w:val="001134F2"/>
    <w:rsid w:val="00141DCA"/>
    <w:rsid w:val="00153B4A"/>
    <w:rsid w:val="00154DB6"/>
    <w:rsid w:val="00157BA1"/>
    <w:rsid w:val="00161920"/>
    <w:rsid w:val="00161E06"/>
    <w:rsid w:val="0016556A"/>
    <w:rsid w:val="00167ED6"/>
    <w:rsid w:val="001711A6"/>
    <w:rsid w:val="001757DD"/>
    <w:rsid w:val="0018670D"/>
    <w:rsid w:val="0018737A"/>
    <w:rsid w:val="001902D2"/>
    <w:rsid w:val="001948FC"/>
    <w:rsid w:val="00194A52"/>
    <w:rsid w:val="001A30EE"/>
    <w:rsid w:val="001A6892"/>
    <w:rsid w:val="001B53BF"/>
    <w:rsid w:val="001C3B29"/>
    <w:rsid w:val="001C4A3E"/>
    <w:rsid w:val="001D04D5"/>
    <w:rsid w:val="001D511C"/>
    <w:rsid w:val="001D6549"/>
    <w:rsid w:val="001D6B79"/>
    <w:rsid w:val="001E2005"/>
    <w:rsid w:val="001F4803"/>
    <w:rsid w:val="001F6C50"/>
    <w:rsid w:val="001F7BB1"/>
    <w:rsid w:val="00202A95"/>
    <w:rsid w:val="00202F60"/>
    <w:rsid w:val="00211FBA"/>
    <w:rsid w:val="0021346C"/>
    <w:rsid w:val="002143BB"/>
    <w:rsid w:val="00215D3E"/>
    <w:rsid w:val="002300D8"/>
    <w:rsid w:val="00232317"/>
    <w:rsid w:val="002354D7"/>
    <w:rsid w:val="002412EF"/>
    <w:rsid w:val="002428B0"/>
    <w:rsid w:val="00244C96"/>
    <w:rsid w:val="00247EDF"/>
    <w:rsid w:val="002517E5"/>
    <w:rsid w:val="0025194A"/>
    <w:rsid w:val="0025406F"/>
    <w:rsid w:val="0026306A"/>
    <w:rsid w:val="00263AD2"/>
    <w:rsid w:val="00281CDD"/>
    <w:rsid w:val="00287400"/>
    <w:rsid w:val="00291B15"/>
    <w:rsid w:val="00292B44"/>
    <w:rsid w:val="00293697"/>
    <w:rsid w:val="002957E4"/>
    <w:rsid w:val="002A7243"/>
    <w:rsid w:val="002C682C"/>
    <w:rsid w:val="002D7EDE"/>
    <w:rsid w:val="002E01DD"/>
    <w:rsid w:val="002E23AD"/>
    <w:rsid w:val="002E4789"/>
    <w:rsid w:val="002E5CDD"/>
    <w:rsid w:val="002F3DE3"/>
    <w:rsid w:val="002F52B9"/>
    <w:rsid w:val="003009C9"/>
    <w:rsid w:val="0030331E"/>
    <w:rsid w:val="00304A42"/>
    <w:rsid w:val="00316C16"/>
    <w:rsid w:val="003212C1"/>
    <w:rsid w:val="00324478"/>
    <w:rsid w:val="003273C0"/>
    <w:rsid w:val="0033442B"/>
    <w:rsid w:val="00334F99"/>
    <w:rsid w:val="00341128"/>
    <w:rsid w:val="00341FE2"/>
    <w:rsid w:val="00352054"/>
    <w:rsid w:val="003624F5"/>
    <w:rsid w:val="00363BB7"/>
    <w:rsid w:val="0036605F"/>
    <w:rsid w:val="0037645D"/>
    <w:rsid w:val="00376965"/>
    <w:rsid w:val="00382850"/>
    <w:rsid w:val="003840A5"/>
    <w:rsid w:val="003846B3"/>
    <w:rsid w:val="003857DF"/>
    <w:rsid w:val="003875EE"/>
    <w:rsid w:val="00397519"/>
    <w:rsid w:val="003B1A54"/>
    <w:rsid w:val="003B62B6"/>
    <w:rsid w:val="003B693C"/>
    <w:rsid w:val="003D090B"/>
    <w:rsid w:val="003D1DFE"/>
    <w:rsid w:val="003D4DFB"/>
    <w:rsid w:val="003D6CD8"/>
    <w:rsid w:val="003E08C1"/>
    <w:rsid w:val="003E18E6"/>
    <w:rsid w:val="003E37B2"/>
    <w:rsid w:val="003E745D"/>
    <w:rsid w:val="003F5943"/>
    <w:rsid w:val="004060A6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0B8F"/>
    <w:rsid w:val="004459DD"/>
    <w:rsid w:val="0045367A"/>
    <w:rsid w:val="00464163"/>
    <w:rsid w:val="0046422C"/>
    <w:rsid w:val="00467258"/>
    <w:rsid w:val="004763E5"/>
    <w:rsid w:val="00477439"/>
    <w:rsid w:val="0048016D"/>
    <w:rsid w:val="0048052C"/>
    <w:rsid w:val="00480CBE"/>
    <w:rsid w:val="004925E0"/>
    <w:rsid w:val="0049736B"/>
    <w:rsid w:val="004A47DB"/>
    <w:rsid w:val="004A4FDD"/>
    <w:rsid w:val="004B2562"/>
    <w:rsid w:val="004B2DD2"/>
    <w:rsid w:val="004B6F0F"/>
    <w:rsid w:val="004C4E08"/>
    <w:rsid w:val="004D5C37"/>
    <w:rsid w:val="004D7632"/>
    <w:rsid w:val="004E2392"/>
    <w:rsid w:val="004E4F8F"/>
    <w:rsid w:val="004E7C08"/>
    <w:rsid w:val="004F2229"/>
    <w:rsid w:val="00515DF1"/>
    <w:rsid w:val="00520D69"/>
    <w:rsid w:val="0052579C"/>
    <w:rsid w:val="00530BD9"/>
    <w:rsid w:val="00531C6E"/>
    <w:rsid w:val="00532BD9"/>
    <w:rsid w:val="0054062C"/>
    <w:rsid w:val="00540F78"/>
    <w:rsid w:val="00554647"/>
    <w:rsid w:val="00557A58"/>
    <w:rsid w:val="00567440"/>
    <w:rsid w:val="00570C52"/>
    <w:rsid w:val="0057317E"/>
    <w:rsid w:val="005739D3"/>
    <w:rsid w:val="00581339"/>
    <w:rsid w:val="00581F43"/>
    <w:rsid w:val="00585185"/>
    <w:rsid w:val="00586034"/>
    <w:rsid w:val="0058612F"/>
    <w:rsid w:val="00592F1A"/>
    <w:rsid w:val="0059399E"/>
    <w:rsid w:val="005A32AB"/>
    <w:rsid w:val="005A6AA0"/>
    <w:rsid w:val="005B4058"/>
    <w:rsid w:val="005B79A9"/>
    <w:rsid w:val="005C1015"/>
    <w:rsid w:val="005C184A"/>
    <w:rsid w:val="005D117E"/>
    <w:rsid w:val="005D11A5"/>
    <w:rsid w:val="005D4CD8"/>
    <w:rsid w:val="005D786F"/>
    <w:rsid w:val="005E087E"/>
    <w:rsid w:val="005E221F"/>
    <w:rsid w:val="005E717A"/>
    <w:rsid w:val="005F7963"/>
    <w:rsid w:val="00615C0A"/>
    <w:rsid w:val="006274EE"/>
    <w:rsid w:val="00640290"/>
    <w:rsid w:val="00644AD8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2DEC"/>
    <w:rsid w:val="006D3037"/>
    <w:rsid w:val="006D48B5"/>
    <w:rsid w:val="006F522D"/>
    <w:rsid w:val="006F5FA1"/>
    <w:rsid w:val="0070401A"/>
    <w:rsid w:val="0070731A"/>
    <w:rsid w:val="00713AAA"/>
    <w:rsid w:val="007152BF"/>
    <w:rsid w:val="00721155"/>
    <w:rsid w:val="00724ABB"/>
    <w:rsid w:val="00730BD0"/>
    <w:rsid w:val="007328B6"/>
    <w:rsid w:val="0073652B"/>
    <w:rsid w:val="0073672B"/>
    <w:rsid w:val="00743C80"/>
    <w:rsid w:val="00745F25"/>
    <w:rsid w:val="00755FE7"/>
    <w:rsid w:val="00760BE4"/>
    <w:rsid w:val="00761E46"/>
    <w:rsid w:val="00770272"/>
    <w:rsid w:val="00772433"/>
    <w:rsid w:val="007940DC"/>
    <w:rsid w:val="007B0140"/>
    <w:rsid w:val="007B0B5C"/>
    <w:rsid w:val="007C3A47"/>
    <w:rsid w:val="007D3554"/>
    <w:rsid w:val="007D79EA"/>
    <w:rsid w:val="007E205A"/>
    <w:rsid w:val="007E5319"/>
    <w:rsid w:val="007E5A2B"/>
    <w:rsid w:val="007F0795"/>
    <w:rsid w:val="008014D7"/>
    <w:rsid w:val="00805DB8"/>
    <w:rsid w:val="0080706A"/>
    <w:rsid w:val="00807F37"/>
    <w:rsid w:val="00811A62"/>
    <w:rsid w:val="00813934"/>
    <w:rsid w:val="00814149"/>
    <w:rsid w:val="00817E5C"/>
    <w:rsid w:val="008402D7"/>
    <w:rsid w:val="00846051"/>
    <w:rsid w:val="008638FE"/>
    <w:rsid w:val="00875C26"/>
    <w:rsid w:val="00875DAC"/>
    <w:rsid w:val="00875F9A"/>
    <w:rsid w:val="008842A5"/>
    <w:rsid w:val="00887AC5"/>
    <w:rsid w:val="0089001D"/>
    <w:rsid w:val="0089234D"/>
    <w:rsid w:val="008A4E01"/>
    <w:rsid w:val="008C6531"/>
    <w:rsid w:val="008C6DF8"/>
    <w:rsid w:val="008C7B18"/>
    <w:rsid w:val="008D1A1A"/>
    <w:rsid w:val="008D3F4F"/>
    <w:rsid w:val="008D7BF3"/>
    <w:rsid w:val="008E0854"/>
    <w:rsid w:val="008E1AD7"/>
    <w:rsid w:val="008F626C"/>
    <w:rsid w:val="0090027F"/>
    <w:rsid w:val="0090752B"/>
    <w:rsid w:val="0091024C"/>
    <w:rsid w:val="0091071F"/>
    <w:rsid w:val="00913C94"/>
    <w:rsid w:val="00921991"/>
    <w:rsid w:val="009301A4"/>
    <w:rsid w:val="00931250"/>
    <w:rsid w:val="00933579"/>
    <w:rsid w:val="00940837"/>
    <w:rsid w:val="009462EE"/>
    <w:rsid w:val="0094683E"/>
    <w:rsid w:val="00947467"/>
    <w:rsid w:val="00955AF9"/>
    <w:rsid w:val="00957B39"/>
    <w:rsid w:val="00957F62"/>
    <w:rsid w:val="00960FA4"/>
    <w:rsid w:val="00965DB0"/>
    <w:rsid w:val="00967702"/>
    <w:rsid w:val="00984C55"/>
    <w:rsid w:val="009912E7"/>
    <w:rsid w:val="009A29D6"/>
    <w:rsid w:val="009A64E0"/>
    <w:rsid w:val="009A78F0"/>
    <w:rsid w:val="009B4FE6"/>
    <w:rsid w:val="009C3425"/>
    <w:rsid w:val="009C5B58"/>
    <w:rsid w:val="009D6D43"/>
    <w:rsid w:val="009E5B78"/>
    <w:rsid w:val="009F1072"/>
    <w:rsid w:val="009F20C7"/>
    <w:rsid w:val="009F2AF6"/>
    <w:rsid w:val="009F3168"/>
    <w:rsid w:val="009F55AB"/>
    <w:rsid w:val="00A01A2F"/>
    <w:rsid w:val="00A03742"/>
    <w:rsid w:val="00A04D45"/>
    <w:rsid w:val="00A06CCB"/>
    <w:rsid w:val="00A131D2"/>
    <w:rsid w:val="00A13C53"/>
    <w:rsid w:val="00A16300"/>
    <w:rsid w:val="00A21E57"/>
    <w:rsid w:val="00A25C73"/>
    <w:rsid w:val="00A25DDA"/>
    <w:rsid w:val="00A26657"/>
    <w:rsid w:val="00A40ED0"/>
    <w:rsid w:val="00A44C20"/>
    <w:rsid w:val="00A5208A"/>
    <w:rsid w:val="00A554B3"/>
    <w:rsid w:val="00A607EF"/>
    <w:rsid w:val="00A63303"/>
    <w:rsid w:val="00A63B4A"/>
    <w:rsid w:val="00A7096B"/>
    <w:rsid w:val="00A74240"/>
    <w:rsid w:val="00A74B91"/>
    <w:rsid w:val="00A75905"/>
    <w:rsid w:val="00A77D23"/>
    <w:rsid w:val="00A80C01"/>
    <w:rsid w:val="00A81C51"/>
    <w:rsid w:val="00A85A64"/>
    <w:rsid w:val="00A8643D"/>
    <w:rsid w:val="00AA02CA"/>
    <w:rsid w:val="00AA0949"/>
    <w:rsid w:val="00AB0EE1"/>
    <w:rsid w:val="00AB3F41"/>
    <w:rsid w:val="00AB4F9F"/>
    <w:rsid w:val="00AB7F4B"/>
    <w:rsid w:val="00AD12EF"/>
    <w:rsid w:val="00AF5E59"/>
    <w:rsid w:val="00B00FD8"/>
    <w:rsid w:val="00B037D4"/>
    <w:rsid w:val="00B03889"/>
    <w:rsid w:val="00B10FB5"/>
    <w:rsid w:val="00B12D8C"/>
    <w:rsid w:val="00B20572"/>
    <w:rsid w:val="00B25FD8"/>
    <w:rsid w:val="00B26E8E"/>
    <w:rsid w:val="00B27876"/>
    <w:rsid w:val="00B34660"/>
    <w:rsid w:val="00B377E1"/>
    <w:rsid w:val="00B41D95"/>
    <w:rsid w:val="00B43553"/>
    <w:rsid w:val="00B44914"/>
    <w:rsid w:val="00B45A80"/>
    <w:rsid w:val="00B50E92"/>
    <w:rsid w:val="00B520EB"/>
    <w:rsid w:val="00B76C70"/>
    <w:rsid w:val="00B850D3"/>
    <w:rsid w:val="00B91752"/>
    <w:rsid w:val="00B9614F"/>
    <w:rsid w:val="00BA152F"/>
    <w:rsid w:val="00BA407D"/>
    <w:rsid w:val="00BA6EB4"/>
    <w:rsid w:val="00BA70A8"/>
    <w:rsid w:val="00BB2635"/>
    <w:rsid w:val="00BB694F"/>
    <w:rsid w:val="00BC0780"/>
    <w:rsid w:val="00BC10A5"/>
    <w:rsid w:val="00BD2C15"/>
    <w:rsid w:val="00BD31A5"/>
    <w:rsid w:val="00BD425F"/>
    <w:rsid w:val="00BD7F25"/>
    <w:rsid w:val="00BE22C0"/>
    <w:rsid w:val="00BE37C9"/>
    <w:rsid w:val="00BE7DC9"/>
    <w:rsid w:val="00C05DF8"/>
    <w:rsid w:val="00C16A9A"/>
    <w:rsid w:val="00C17F7C"/>
    <w:rsid w:val="00C2430B"/>
    <w:rsid w:val="00C24540"/>
    <w:rsid w:val="00C258FD"/>
    <w:rsid w:val="00C330C6"/>
    <w:rsid w:val="00C43E02"/>
    <w:rsid w:val="00C5093A"/>
    <w:rsid w:val="00C542D7"/>
    <w:rsid w:val="00C609F9"/>
    <w:rsid w:val="00C63235"/>
    <w:rsid w:val="00C63CCC"/>
    <w:rsid w:val="00C657E1"/>
    <w:rsid w:val="00C65F41"/>
    <w:rsid w:val="00C731DA"/>
    <w:rsid w:val="00C76731"/>
    <w:rsid w:val="00C85A35"/>
    <w:rsid w:val="00C85D24"/>
    <w:rsid w:val="00C94C9D"/>
    <w:rsid w:val="00CA40A0"/>
    <w:rsid w:val="00CA687B"/>
    <w:rsid w:val="00CA6A62"/>
    <w:rsid w:val="00CC3C2E"/>
    <w:rsid w:val="00CC78BF"/>
    <w:rsid w:val="00CD4D55"/>
    <w:rsid w:val="00CD6CD1"/>
    <w:rsid w:val="00CE1F6A"/>
    <w:rsid w:val="00CE2FB6"/>
    <w:rsid w:val="00CE31E6"/>
    <w:rsid w:val="00CE46E3"/>
    <w:rsid w:val="00CE6574"/>
    <w:rsid w:val="00CE6D9F"/>
    <w:rsid w:val="00CF2B98"/>
    <w:rsid w:val="00CF7E0D"/>
    <w:rsid w:val="00D019FE"/>
    <w:rsid w:val="00D0353E"/>
    <w:rsid w:val="00D24A52"/>
    <w:rsid w:val="00D24C82"/>
    <w:rsid w:val="00D253EC"/>
    <w:rsid w:val="00D27D24"/>
    <w:rsid w:val="00D349EC"/>
    <w:rsid w:val="00D4694C"/>
    <w:rsid w:val="00D47ABE"/>
    <w:rsid w:val="00D47DCC"/>
    <w:rsid w:val="00D50B42"/>
    <w:rsid w:val="00D51934"/>
    <w:rsid w:val="00D52799"/>
    <w:rsid w:val="00D66595"/>
    <w:rsid w:val="00D6670A"/>
    <w:rsid w:val="00D6795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2DE"/>
    <w:rsid w:val="00DB5FD7"/>
    <w:rsid w:val="00DC06E5"/>
    <w:rsid w:val="00DC0F57"/>
    <w:rsid w:val="00DC190E"/>
    <w:rsid w:val="00DC6D2A"/>
    <w:rsid w:val="00DD4215"/>
    <w:rsid w:val="00DE1B5C"/>
    <w:rsid w:val="00DE39C4"/>
    <w:rsid w:val="00DE554F"/>
    <w:rsid w:val="00DF2482"/>
    <w:rsid w:val="00DF32CB"/>
    <w:rsid w:val="00DF711A"/>
    <w:rsid w:val="00DF72FD"/>
    <w:rsid w:val="00E006EB"/>
    <w:rsid w:val="00E07739"/>
    <w:rsid w:val="00E126C8"/>
    <w:rsid w:val="00E12A99"/>
    <w:rsid w:val="00E1320F"/>
    <w:rsid w:val="00E16C7F"/>
    <w:rsid w:val="00E16E5E"/>
    <w:rsid w:val="00E238C2"/>
    <w:rsid w:val="00E33873"/>
    <w:rsid w:val="00E33992"/>
    <w:rsid w:val="00E34C37"/>
    <w:rsid w:val="00E37850"/>
    <w:rsid w:val="00E5335D"/>
    <w:rsid w:val="00E60179"/>
    <w:rsid w:val="00E74302"/>
    <w:rsid w:val="00E80664"/>
    <w:rsid w:val="00E81C69"/>
    <w:rsid w:val="00E90786"/>
    <w:rsid w:val="00E90EB4"/>
    <w:rsid w:val="00E92679"/>
    <w:rsid w:val="00E9673F"/>
    <w:rsid w:val="00EA0A06"/>
    <w:rsid w:val="00EA1A35"/>
    <w:rsid w:val="00EA406E"/>
    <w:rsid w:val="00EA56B1"/>
    <w:rsid w:val="00EA688F"/>
    <w:rsid w:val="00EB1002"/>
    <w:rsid w:val="00EB1E65"/>
    <w:rsid w:val="00EB5BEC"/>
    <w:rsid w:val="00EC1A70"/>
    <w:rsid w:val="00ED50BA"/>
    <w:rsid w:val="00EE4FC5"/>
    <w:rsid w:val="00EE534E"/>
    <w:rsid w:val="00EE6396"/>
    <w:rsid w:val="00F00C6B"/>
    <w:rsid w:val="00F01C1D"/>
    <w:rsid w:val="00F06664"/>
    <w:rsid w:val="00F07CCE"/>
    <w:rsid w:val="00F22906"/>
    <w:rsid w:val="00F3666F"/>
    <w:rsid w:val="00F424F4"/>
    <w:rsid w:val="00F456B7"/>
    <w:rsid w:val="00F5507C"/>
    <w:rsid w:val="00F637AB"/>
    <w:rsid w:val="00F74FC6"/>
    <w:rsid w:val="00F83469"/>
    <w:rsid w:val="00F909A6"/>
    <w:rsid w:val="00FA3C7E"/>
    <w:rsid w:val="00FB5672"/>
    <w:rsid w:val="00FC5E2A"/>
    <w:rsid w:val="00FC6442"/>
    <w:rsid w:val="00FD062C"/>
    <w:rsid w:val="00FD0F07"/>
    <w:rsid w:val="00FD17E5"/>
    <w:rsid w:val="00FD388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1232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Minéia Gund</cp:lastModifiedBy>
  <cp:revision>4</cp:revision>
  <cp:lastPrinted>2015-07-01T12:04:00Z</cp:lastPrinted>
  <dcterms:created xsi:type="dcterms:W3CDTF">2015-07-03T11:47:00Z</dcterms:created>
  <dcterms:modified xsi:type="dcterms:W3CDTF">2015-07-03T11:47:00Z</dcterms:modified>
</cp:coreProperties>
</file>